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8C74">
      <w:pPr>
        <w:spacing w:line="240" w:lineRule="auto"/>
        <w:ind w:right="150"/>
        <w:jc w:val="left"/>
        <w:rPr>
          <w:rFonts w:hint="eastAsia" w:ascii="Times New Roman" w:hAnsi="Times New Roman" w:eastAsia="仿宋_GB2312"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rPr>
        <w:t>附件</w:t>
      </w:r>
      <w:r>
        <w:rPr>
          <w:rFonts w:hint="eastAsia" w:ascii="Times New Roman" w:hAnsi="Times New Roman"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rPr>
        <w:t>：</w:t>
      </w:r>
    </w:p>
    <w:tbl>
      <w:tblPr>
        <w:tblStyle w:val="5"/>
        <w:tblpPr w:leftFromText="180" w:rightFromText="180" w:vertAnchor="text" w:horzAnchor="page" w:tblpX="1699" w:tblpY="1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378"/>
        <w:gridCol w:w="1516"/>
        <w:gridCol w:w="2304"/>
        <w:gridCol w:w="1377"/>
        <w:gridCol w:w="2493"/>
        <w:gridCol w:w="218"/>
      </w:tblGrid>
      <w:tr w14:paraId="4E79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761622BE">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auto"/>
                <w:sz w:val="21"/>
                <w:szCs w:val="21"/>
                <w:u w:val="none"/>
              </w:rPr>
            </w:pPr>
          </w:p>
        </w:tc>
        <w:tc>
          <w:tcPr>
            <w:tcW w:w="378" w:type="dxa"/>
            <w:tcBorders>
              <w:top w:val="single" w:color="000000" w:sz="8" w:space="0"/>
              <w:left w:val="nil"/>
              <w:bottom w:val="nil"/>
              <w:right w:val="nil"/>
            </w:tcBorders>
            <w:noWrap/>
            <w:vAlign w:val="center"/>
          </w:tcPr>
          <w:p w14:paraId="5905FA6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single" w:color="000000" w:sz="8" w:space="0"/>
              <w:left w:val="nil"/>
              <w:bottom w:val="nil"/>
              <w:right w:val="nil"/>
            </w:tcBorders>
            <w:noWrap/>
            <w:vAlign w:val="center"/>
          </w:tcPr>
          <w:p w14:paraId="0B70E4D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single" w:color="000000" w:sz="8" w:space="0"/>
              <w:left w:val="nil"/>
              <w:bottom w:val="nil"/>
              <w:right w:val="nil"/>
            </w:tcBorders>
            <w:noWrap/>
            <w:vAlign w:val="center"/>
          </w:tcPr>
          <w:p w14:paraId="10FFFE4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single" w:color="000000" w:sz="8" w:space="0"/>
              <w:left w:val="nil"/>
              <w:bottom w:val="nil"/>
              <w:right w:val="nil"/>
            </w:tcBorders>
            <w:noWrap/>
            <w:vAlign w:val="center"/>
          </w:tcPr>
          <w:p w14:paraId="732D544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single" w:color="000000" w:sz="8" w:space="0"/>
              <w:left w:val="nil"/>
              <w:bottom w:val="nil"/>
              <w:right w:val="nil"/>
            </w:tcBorders>
            <w:noWrap/>
            <w:vAlign w:val="center"/>
          </w:tcPr>
          <w:p w14:paraId="640E4BB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18" w:type="dxa"/>
            <w:tcBorders>
              <w:top w:val="single" w:color="000000" w:sz="8" w:space="0"/>
              <w:left w:val="nil"/>
              <w:bottom w:val="nil"/>
              <w:right w:val="single" w:color="000000" w:sz="8" w:space="0"/>
            </w:tcBorders>
            <w:noWrap/>
            <w:vAlign w:val="center"/>
          </w:tcPr>
          <w:p w14:paraId="17573E3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526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79337E3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center"/>
          </w:tcPr>
          <w:p w14:paraId="1DB9ED5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nil"/>
              <w:left w:val="nil"/>
              <w:bottom w:val="nil"/>
              <w:right w:val="nil"/>
            </w:tcBorders>
            <w:noWrap/>
            <w:vAlign w:val="center"/>
          </w:tcPr>
          <w:p w14:paraId="23C3C93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nil"/>
              <w:left w:val="nil"/>
              <w:bottom w:val="nil"/>
              <w:right w:val="nil"/>
            </w:tcBorders>
            <w:noWrap/>
            <w:vAlign w:val="center"/>
          </w:tcPr>
          <w:p w14:paraId="6027708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19EDAE9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nil"/>
              <w:left w:val="nil"/>
              <w:bottom w:val="nil"/>
              <w:right w:val="nil"/>
            </w:tcBorders>
            <w:noWrap/>
            <w:vAlign w:val="center"/>
          </w:tcPr>
          <w:p w14:paraId="55D88F1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ZS2</w:t>
            </w:r>
            <w:r>
              <w:rPr>
                <w:rFonts w:hint="eastAsia" w:ascii="Times New Roman" w:hAnsi="Times New Roman" w:eastAsia="宋体"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0</w:t>
            </w:r>
          </w:p>
        </w:tc>
        <w:tc>
          <w:tcPr>
            <w:tcW w:w="218" w:type="dxa"/>
            <w:tcBorders>
              <w:top w:val="nil"/>
              <w:left w:val="nil"/>
              <w:bottom w:val="nil"/>
              <w:right w:val="single" w:color="000000" w:sz="8" w:space="0"/>
            </w:tcBorders>
            <w:noWrap/>
            <w:vAlign w:val="center"/>
          </w:tcPr>
          <w:p w14:paraId="2A20E28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4EF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4BB4467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8068" w:type="dxa"/>
            <w:gridSpan w:val="5"/>
            <w:tcBorders>
              <w:top w:val="nil"/>
              <w:left w:val="nil"/>
              <w:bottom w:val="nil"/>
              <w:right w:val="nil"/>
            </w:tcBorders>
            <w:noWrap/>
            <w:vAlign w:val="center"/>
          </w:tcPr>
          <w:p w14:paraId="26502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方正小标宋_GBK" w:hAnsi="方正小标宋_GBK" w:eastAsia="方正小标宋_GBK" w:cs="方正小标宋_GBK"/>
                <w:i w:val="0"/>
                <w:iCs w:val="0"/>
                <w:color w:val="auto"/>
                <w:sz w:val="21"/>
                <w:szCs w:val="21"/>
                <w:u w:val="none"/>
                <w:lang w:val="en-US"/>
              </w:rPr>
            </w:pPr>
            <w:r>
              <w:rPr>
                <w:rFonts w:hint="eastAsia" w:ascii="方正小标宋_GBK" w:hAnsi="方正小标宋_GBK" w:eastAsia="方正小标宋_GBK" w:cs="方正小标宋_GBK"/>
                <w:i w:val="0"/>
                <w:iCs w:val="0"/>
                <w:color w:val="auto"/>
                <w:kern w:val="0"/>
                <w:sz w:val="32"/>
                <w:szCs w:val="32"/>
                <w:u w:val="none"/>
                <w:lang w:val="en-US" w:eastAsia="zh-CN" w:bidi="ar"/>
              </w:rPr>
              <w:t>招商报名表</w:t>
            </w:r>
          </w:p>
        </w:tc>
        <w:tc>
          <w:tcPr>
            <w:tcW w:w="218" w:type="dxa"/>
            <w:tcBorders>
              <w:top w:val="nil"/>
              <w:left w:val="nil"/>
              <w:bottom w:val="nil"/>
              <w:right w:val="single" w:color="000000" w:sz="8" w:space="0"/>
            </w:tcBorders>
            <w:noWrap/>
            <w:vAlign w:val="center"/>
          </w:tcPr>
          <w:p w14:paraId="77CB3035">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auto"/>
                <w:sz w:val="21"/>
                <w:szCs w:val="21"/>
                <w:u w:val="none"/>
              </w:rPr>
            </w:pPr>
          </w:p>
        </w:tc>
      </w:tr>
      <w:tr w14:paraId="76F6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027BAB3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2F95AE3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 名 人：</w:t>
            </w:r>
          </w:p>
        </w:tc>
        <w:tc>
          <w:tcPr>
            <w:tcW w:w="6174" w:type="dxa"/>
            <w:gridSpan w:val="3"/>
            <w:tcBorders>
              <w:top w:val="nil"/>
              <w:left w:val="nil"/>
              <w:bottom w:val="single" w:color="000000" w:sz="4" w:space="0"/>
              <w:right w:val="nil"/>
            </w:tcBorders>
            <w:noWrap/>
            <w:vAlign w:val="center"/>
          </w:tcPr>
          <w:p w14:paraId="5D1BE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 xml:space="preserve">   </w:t>
            </w:r>
          </w:p>
        </w:tc>
        <w:tc>
          <w:tcPr>
            <w:tcW w:w="218" w:type="dxa"/>
            <w:tcBorders>
              <w:top w:val="nil"/>
              <w:left w:val="nil"/>
              <w:bottom w:val="nil"/>
              <w:right w:val="single" w:color="000000" w:sz="8" w:space="0"/>
            </w:tcBorders>
            <w:noWrap/>
            <w:vAlign w:val="center"/>
          </w:tcPr>
          <w:p w14:paraId="6A8F4E7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F66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FB4005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099438E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证件号：</w:t>
            </w:r>
          </w:p>
        </w:tc>
        <w:tc>
          <w:tcPr>
            <w:tcW w:w="2304" w:type="dxa"/>
            <w:tcBorders>
              <w:top w:val="nil"/>
              <w:left w:val="nil"/>
              <w:bottom w:val="single" w:color="000000" w:sz="4" w:space="0"/>
              <w:right w:val="nil"/>
            </w:tcBorders>
            <w:noWrap/>
            <w:vAlign w:val="center"/>
          </w:tcPr>
          <w:p w14:paraId="2A025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60A0C8B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c>
          <w:tcPr>
            <w:tcW w:w="2493" w:type="dxa"/>
            <w:tcBorders>
              <w:top w:val="nil"/>
              <w:left w:val="nil"/>
              <w:bottom w:val="single" w:color="000000" w:sz="4" w:space="0"/>
              <w:right w:val="nil"/>
            </w:tcBorders>
            <w:noWrap/>
            <w:vAlign w:val="center"/>
          </w:tcPr>
          <w:p w14:paraId="70792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26E3AF4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2CB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9331C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02884BD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竞租区域：</w:t>
            </w:r>
          </w:p>
        </w:tc>
        <w:tc>
          <w:tcPr>
            <w:tcW w:w="2304" w:type="dxa"/>
            <w:tcBorders>
              <w:top w:val="nil"/>
              <w:left w:val="nil"/>
              <w:bottom w:val="single" w:color="000000" w:sz="4" w:space="0"/>
              <w:right w:val="nil"/>
            </w:tcBorders>
            <w:noWrap/>
            <w:vAlign w:val="center"/>
          </w:tcPr>
          <w:p w14:paraId="5B816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503EFC4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门面号：</w:t>
            </w:r>
          </w:p>
        </w:tc>
        <w:tc>
          <w:tcPr>
            <w:tcW w:w="2493" w:type="dxa"/>
            <w:tcBorders>
              <w:top w:val="nil"/>
              <w:left w:val="nil"/>
              <w:bottom w:val="single" w:color="000000" w:sz="4" w:space="0"/>
              <w:right w:val="nil"/>
            </w:tcBorders>
            <w:noWrap/>
            <w:vAlign w:val="center"/>
          </w:tcPr>
          <w:p w14:paraId="23BA4E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0846D2B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1E1B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338207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792DEC9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建筑面积：</w:t>
            </w:r>
          </w:p>
        </w:tc>
        <w:tc>
          <w:tcPr>
            <w:tcW w:w="2304" w:type="dxa"/>
            <w:tcBorders>
              <w:top w:val="nil"/>
              <w:left w:val="nil"/>
              <w:bottom w:val="single" w:color="000000" w:sz="4" w:space="0"/>
              <w:right w:val="nil"/>
            </w:tcBorders>
            <w:noWrap/>
            <w:vAlign w:val="center"/>
          </w:tcPr>
          <w:p w14:paraId="6391B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47B2784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业态：</w:t>
            </w:r>
          </w:p>
        </w:tc>
        <w:tc>
          <w:tcPr>
            <w:tcW w:w="2493" w:type="dxa"/>
            <w:tcBorders>
              <w:top w:val="nil"/>
              <w:left w:val="nil"/>
              <w:bottom w:val="single" w:color="000000" w:sz="4" w:space="0"/>
              <w:right w:val="nil"/>
            </w:tcBorders>
            <w:noWrap/>
            <w:vAlign w:val="center"/>
          </w:tcPr>
          <w:p w14:paraId="3E1BB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35E518D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873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2636AB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0913B01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合同期限：</w:t>
            </w:r>
          </w:p>
        </w:tc>
        <w:tc>
          <w:tcPr>
            <w:tcW w:w="2304" w:type="dxa"/>
            <w:tcBorders>
              <w:top w:val="nil"/>
              <w:left w:val="nil"/>
              <w:bottom w:val="single" w:color="000000" w:sz="4" w:space="0"/>
              <w:right w:val="nil"/>
            </w:tcBorders>
            <w:noWrap/>
            <w:vAlign w:val="center"/>
          </w:tcPr>
          <w:p w14:paraId="7285F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005E06E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竞租保证金：</w:t>
            </w:r>
          </w:p>
        </w:tc>
        <w:tc>
          <w:tcPr>
            <w:tcW w:w="2493" w:type="dxa"/>
            <w:tcBorders>
              <w:top w:val="nil"/>
              <w:left w:val="nil"/>
              <w:bottom w:val="single" w:color="000000" w:sz="4" w:space="0"/>
              <w:right w:val="nil"/>
            </w:tcBorders>
            <w:noWrap/>
            <w:vAlign w:val="center"/>
          </w:tcPr>
          <w:p w14:paraId="6BAB0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62BE168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A49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FBD008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796761E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缴款账号：</w:t>
            </w:r>
          </w:p>
        </w:tc>
        <w:tc>
          <w:tcPr>
            <w:tcW w:w="6174" w:type="dxa"/>
            <w:gridSpan w:val="3"/>
            <w:tcBorders>
              <w:top w:val="nil"/>
              <w:left w:val="nil"/>
              <w:bottom w:val="nil"/>
              <w:right w:val="nil"/>
            </w:tcBorders>
            <w:noWrap/>
            <w:vAlign w:val="center"/>
          </w:tcPr>
          <w:p w14:paraId="0E5DD9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单位名称：重庆西永微电子产业园区开发有限公司   </w:t>
            </w:r>
          </w:p>
        </w:tc>
        <w:tc>
          <w:tcPr>
            <w:tcW w:w="218" w:type="dxa"/>
            <w:tcBorders>
              <w:top w:val="nil"/>
              <w:left w:val="nil"/>
              <w:bottom w:val="nil"/>
              <w:right w:val="single" w:color="000000" w:sz="8" w:space="0"/>
            </w:tcBorders>
            <w:noWrap/>
            <w:vAlign w:val="center"/>
          </w:tcPr>
          <w:p w14:paraId="1BED71C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25BC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EFF3CA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5FBBFD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6174" w:type="dxa"/>
            <w:gridSpan w:val="3"/>
            <w:tcBorders>
              <w:top w:val="nil"/>
              <w:left w:val="nil"/>
              <w:bottom w:val="nil"/>
              <w:right w:val="nil"/>
            </w:tcBorders>
            <w:noWrap/>
            <w:vAlign w:val="center"/>
          </w:tcPr>
          <w:p w14:paraId="22F457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开户银行：中国银行重庆自由贸易试验区综保区支行</w:t>
            </w:r>
          </w:p>
        </w:tc>
        <w:tc>
          <w:tcPr>
            <w:tcW w:w="218" w:type="dxa"/>
            <w:tcBorders>
              <w:top w:val="nil"/>
              <w:left w:val="nil"/>
              <w:bottom w:val="nil"/>
              <w:right w:val="single" w:color="000000" w:sz="8" w:space="0"/>
            </w:tcBorders>
            <w:noWrap/>
            <w:vAlign w:val="center"/>
          </w:tcPr>
          <w:p w14:paraId="15B0AAB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AC3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2FF6A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706AC57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6174" w:type="dxa"/>
            <w:gridSpan w:val="3"/>
            <w:tcBorders>
              <w:top w:val="nil"/>
              <w:left w:val="nil"/>
              <w:bottom w:val="nil"/>
              <w:right w:val="nil"/>
            </w:tcBorders>
            <w:noWrap/>
            <w:vAlign w:val="center"/>
          </w:tcPr>
          <w:p w14:paraId="687594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帐    号：114402942126</w:t>
            </w:r>
          </w:p>
        </w:tc>
        <w:tc>
          <w:tcPr>
            <w:tcW w:w="218" w:type="dxa"/>
            <w:tcBorders>
              <w:top w:val="nil"/>
              <w:left w:val="nil"/>
              <w:bottom w:val="nil"/>
              <w:right w:val="single" w:color="000000" w:sz="8" w:space="0"/>
            </w:tcBorders>
            <w:noWrap/>
            <w:vAlign w:val="center"/>
          </w:tcPr>
          <w:p w14:paraId="431E284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E4E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A9725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704B399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报名人签字：</w:t>
            </w:r>
          </w:p>
        </w:tc>
        <w:tc>
          <w:tcPr>
            <w:tcW w:w="2304" w:type="dxa"/>
            <w:tcBorders>
              <w:top w:val="nil"/>
              <w:left w:val="nil"/>
              <w:bottom w:val="single" w:color="000000" w:sz="4" w:space="0"/>
              <w:right w:val="nil"/>
            </w:tcBorders>
            <w:noWrap/>
            <w:vAlign w:val="center"/>
          </w:tcPr>
          <w:p w14:paraId="71E6A0A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7FE607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日期：</w:t>
            </w:r>
          </w:p>
        </w:tc>
        <w:tc>
          <w:tcPr>
            <w:tcW w:w="2493" w:type="dxa"/>
            <w:tcBorders>
              <w:top w:val="nil"/>
              <w:left w:val="nil"/>
              <w:bottom w:val="single" w:color="000000" w:sz="4" w:space="0"/>
              <w:right w:val="nil"/>
            </w:tcBorders>
            <w:noWrap/>
            <w:vAlign w:val="center"/>
          </w:tcPr>
          <w:p w14:paraId="4150D9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32CADAF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0814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F3BA8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8068" w:type="dxa"/>
            <w:gridSpan w:val="5"/>
            <w:tcBorders>
              <w:top w:val="nil"/>
              <w:left w:val="nil"/>
              <w:bottom w:val="nil"/>
              <w:right w:val="nil"/>
            </w:tcBorders>
            <w:noWrap/>
            <w:vAlign w:val="center"/>
          </w:tcPr>
          <w:p w14:paraId="5A948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注意事项</w:t>
            </w:r>
          </w:p>
        </w:tc>
        <w:tc>
          <w:tcPr>
            <w:tcW w:w="218" w:type="dxa"/>
            <w:tcBorders>
              <w:top w:val="nil"/>
              <w:left w:val="nil"/>
              <w:bottom w:val="nil"/>
              <w:right w:val="single" w:color="000000" w:sz="8" w:space="0"/>
            </w:tcBorders>
            <w:noWrap/>
            <w:vAlign w:val="center"/>
          </w:tcPr>
          <w:p w14:paraId="7FAADA6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472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A8804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2AF68AA8">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746FEA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18" w:type="dxa"/>
            <w:tcBorders>
              <w:top w:val="nil"/>
              <w:left w:val="nil"/>
              <w:bottom w:val="nil"/>
              <w:right w:val="single" w:color="000000" w:sz="8" w:space="0"/>
            </w:tcBorders>
            <w:noWrap/>
            <w:vAlign w:val="center"/>
          </w:tcPr>
          <w:p w14:paraId="62AC76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A0B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E331F7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17914C8A">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12DC7C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2.报名人在填写本报名表后，应及时办理完成缴款手续，并尽快到招商报名处领取保证金收据（银行转账须携带银行缴款回单）。</w:t>
            </w:r>
          </w:p>
        </w:tc>
        <w:tc>
          <w:tcPr>
            <w:tcW w:w="218" w:type="dxa"/>
            <w:tcBorders>
              <w:top w:val="nil"/>
              <w:left w:val="nil"/>
              <w:bottom w:val="nil"/>
              <w:right w:val="single" w:color="000000" w:sz="8" w:space="0"/>
            </w:tcBorders>
            <w:noWrap/>
            <w:vAlign w:val="center"/>
          </w:tcPr>
          <w:p w14:paraId="1E372E3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B5B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3A2632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434372D2">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01CF8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3.报名人在缴纳竞租保证金后，至报名截止前，可以书面形式提出弃权，弃权报名人的竞租保证金将于竞租结束后统一退还。</w:t>
            </w:r>
          </w:p>
        </w:tc>
        <w:tc>
          <w:tcPr>
            <w:tcW w:w="218" w:type="dxa"/>
            <w:tcBorders>
              <w:top w:val="nil"/>
              <w:left w:val="nil"/>
              <w:bottom w:val="nil"/>
              <w:right w:val="single" w:color="000000" w:sz="8" w:space="0"/>
            </w:tcBorders>
            <w:noWrap/>
            <w:vAlign w:val="center"/>
          </w:tcPr>
          <w:p w14:paraId="59D36F6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50F4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C9159A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3AAEBEDF">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66C4E0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4.竞租时间为2024年9月29日下午15:00，地点：西永天街4栋104（</w:t>
            </w:r>
            <w:r>
              <w:rPr>
                <w:rFonts w:hint="eastAsia" w:ascii="宋体" w:hAnsi="宋体" w:cs="宋体"/>
                <w:color w:val="auto"/>
                <w:kern w:val="0"/>
                <w:sz w:val="18"/>
                <w:szCs w:val="18"/>
                <w:lang w:val="en-US" w:eastAsia="zh-CN" w:bidi="ar"/>
              </w:rPr>
              <w:t>新欧医院斜对面</w:t>
            </w:r>
            <w:r>
              <w:rPr>
                <w:rFonts w:hint="eastAsia" w:ascii="宋体" w:hAnsi="宋体" w:eastAsia="宋体" w:cs="宋体"/>
                <w:i w:val="0"/>
                <w:iCs w:val="0"/>
                <w:color w:val="auto"/>
                <w:kern w:val="0"/>
                <w:sz w:val="18"/>
                <w:szCs w:val="18"/>
                <w:u w:val="none"/>
                <w:lang w:val="en-US" w:eastAsia="zh-CN" w:bidi="ar"/>
              </w:rPr>
              <w:t>）。</w:t>
            </w:r>
          </w:p>
        </w:tc>
        <w:tc>
          <w:tcPr>
            <w:tcW w:w="218" w:type="dxa"/>
            <w:tcBorders>
              <w:top w:val="nil"/>
              <w:left w:val="nil"/>
              <w:bottom w:val="nil"/>
              <w:right w:val="single" w:color="000000" w:sz="8" w:space="0"/>
            </w:tcBorders>
            <w:noWrap/>
            <w:vAlign w:val="center"/>
          </w:tcPr>
          <w:p w14:paraId="6A586C5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4BEC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87A7D3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6134C8E4">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3B8AF9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5.竞租当日所有在签到表上签到的报名人必须为有效报价，不得弃权，否则不予退还竞租保证金。</w:t>
            </w:r>
          </w:p>
        </w:tc>
        <w:tc>
          <w:tcPr>
            <w:tcW w:w="218" w:type="dxa"/>
            <w:tcBorders>
              <w:top w:val="nil"/>
              <w:left w:val="nil"/>
              <w:bottom w:val="nil"/>
              <w:right w:val="single" w:color="000000" w:sz="8" w:space="0"/>
            </w:tcBorders>
            <w:noWrap/>
            <w:vAlign w:val="center"/>
          </w:tcPr>
          <w:p w14:paraId="7A0F27F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4F60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077FC9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04A465AE">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57458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6.竞租人务必需知悉合同条款并按自己认可的价格合理报价。</w:t>
            </w:r>
          </w:p>
        </w:tc>
        <w:tc>
          <w:tcPr>
            <w:tcW w:w="218" w:type="dxa"/>
            <w:tcBorders>
              <w:top w:val="nil"/>
              <w:left w:val="nil"/>
              <w:bottom w:val="nil"/>
              <w:right w:val="single" w:color="000000" w:sz="8" w:space="0"/>
            </w:tcBorders>
            <w:noWrap/>
            <w:vAlign w:val="center"/>
          </w:tcPr>
          <w:p w14:paraId="5DB3332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51A1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518290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0CB704EC">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77990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7.本次招商工作最终解释权归重庆西永微电子产业园区开发有限公司所有。</w:t>
            </w:r>
          </w:p>
        </w:tc>
        <w:tc>
          <w:tcPr>
            <w:tcW w:w="218" w:type="dxa"/>
            <w:tcBorders>
              <w:top w:val="nil"/>
              <w:left w:val="nil"/>
              <w:bottom w:val="nil"/>
              <w:right w:val="single" w:color="000000" w:sz="8" w:space="0"/>
            </w:tcBorders>
            <w:noWrap/>
            <w:vAlign w:val="center"/>
          </w:tcPr>
          <w:p w14:paraId="336C231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5531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72289D7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single" w:color="000000" w:sz="8" w:space="0"/>
              <w:right w:val="nil"/>
            </w:tcBorders>
            <w:noWrap/>
            <w:vAlign w:val="center"/>
          </w:tcPr>
          <w:p w14:paraId="32F8614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nil"/>
              <w:left w:val="nil"/>
              <w:bottom w:val="single" w:color="000000" w:sz="8" w:space="0"/>
              <w:right w:val="nil"/>
            </w:tcBorders>
            <w:noWrap/>
            <w:vAlign w:val="center"/>
          </w:tcPr>
          <w:p w14:paraId="33CAF0F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nil"/>
              <w:left w:val="nil"/>
              <w:bottom w:val="single" w:color="000000" w:sz="8" w:space="0"/>
              <w:right w:val="nil"/>
            </w:tcBorders>
            <w:noWrap w:val="0"/>
            <w:vAlign w:val="center"/>
          </w:tcPr>
          <w:p w14:paraId="02BD3FA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single" w:color="000000" w:sz="8" w:space="0"/>
              <w:right w:val="nil"/>
            </w:tcBorders>
            <w:noWrap w:val="0"/>
            <w:vAlign w:val="center"/>
          </w:tcPr>
          <w:p w14:paraId="13DB5C7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nil"/>
              <w:left w:val="nil"/>
              <w:bottom w:val="single" w:color="000000" w:sz="8" w:space="0"/>
              <w:right w:val="nil"/>
            </w:tcBorders>
            <w:noWrap w:val="0"/>
            <w:vAlign w:val="center"/>
          </w:tcPr>
          <w:p w14:paraId="2DABCC3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18" w:type="dxa"/>
            <w:tcBorders>
              <w:top w:val="nil"/>
              <w:left w:val="nil"/>
              <w:bottom w:val="single" w:color="000000" w:sz="8" w:space="0"/>
              <w:right w:val="single" w:color="000000" w:sz="8" w:space="0"/>
            </w:tcBorders>
            <w:noWrap/>
            <w:vAlign w:val="center"/>
          </w:tcPr>
          <w:p w14:paraId="7712B34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bl>
    <w:p w14:paraId="70C404FB">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FF0000"/>
          <w:sz w:val="24"/>
          <w:szCs w:val="24"/>
          <w:highlight w:val="none"/>
          <w:lang w:eastAsia="zh-CN"/>
        </w:rPr>
      </w:pPr>
    </w:p>
    <w:p w14:paraId="1B8E0225">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14:paraId="7DB2CC3F">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14:paraId="7E54565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14:paraId="3699B332">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14:paraId="1F3B6A4C">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14:paraId="18FBB94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3CEA882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02318D8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78C32555">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3F2A9883">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6740DDED">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附件2：</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0"/>
        <w:gridCol w:w="1123"/>
        <w:gridCol w:w="1384"/>
        <w:gridCol w:w="1167"/>
        <w:gridCol w:w="1451"/>
        <w:gridCol w:w="1816"/>
      </w:tblGrid>
      <w:tr w14:paraId="522B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289D5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28"/>
                <w:szCs w:val="28"/>
                <w:u w:val="none"/>
                <w:lang w:eastAsia="zh-CN" w:bidi="ar"/>
              </w:rPr>
              <w:t>西永公司</w:t>
            </w:r>
            <w:r>
              <w:rPr>
                <w:rFonts w:hint="eastAsia" w:ascii="宋体" w:hAnsi="宋体" w:eastAsia="宋体" w:cs="宋体"/>
                <w:i w:val="0"/>
                <w:iCs w:val="0"/>
                <w:color w:val="000000"/>
                <w:kern w:val="0"/>
                <w:sz w:val="28"/>
                <w:szCs w:val="28"/>
                <w:u w:val="none"/>
                <w:lang w:val="en-US" w:eastAsia="zh-CN" w:bidi="ar"/>
              </w:rPr>
              <w:t>商业房产底价承租确认表</w:t>
            </w:r>
          </w:p>
        </w:tc>
      </w:tr>
      <w:tr w14:paraId="2BD3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30132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6FA9C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3DEA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E427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0F12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承租单价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E877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报名人签字确认</w:t>
            </w:r>
          </w:p>
        </w:tc>
      </w:tr>
      <w:tr w14:paraId="41CD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96C0F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ZS2409XXX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3514EC7">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44378C82">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5193E28">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785F3ED1">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2D87834">
            <w:pPr>
              <w:rPr>
                <w:rFonts w:hint="eastAsia" w:ascii="宋体" w:hAnsi="宋体" w:eastAsia="宋体" w:cs="宋体"/>
                <w:i w:val="0"/>
                <w:iCs w:val="0"/>
                <w:color w:val="000000"/>
                <w:sz w:val="21"/>
                <w:szCs w:val="21"/>
                <w:u w:val="none"/>
              </w:rPr>
            </w:pPr>
          </w:p>
        </w:tc>
      </w:tr>
      <w:tr w14:paraId="2F31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86723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A9C4FE7">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F837C92">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A14AAAA">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737F65B9">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D5DF745">
            <w:pPr>
              <w:rPr>
                <w:rFonts w:hint="eastAsia" w:ascii="宋体" w:hAnsi="宋体" w:eastAsia="宋体" w:cs="宋体"/>
                <w:i w:val="0"/>
                <w:iCs w:val="0"/>
                <w:color w:val="000000"/>
                <w:sz w:val="21"/>
                <w:szCs w:val="21"/>
                <w:u w:val="none"/>
              </w:rPr>
            </w:pPr>
          </w:p>
        </w:tc>
      </w:tr>
      <w:tr w14:paraId="03BD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FF94DE0">
            <w:pP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23035C5">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24960C97">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9378B1B">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5C5F1F77">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DDC7DC3">
            <w:pPr>
              <w:rPr>
                <w:rFonts w:hint="eastAsia" w:ascii="宋体" w:hAnsi="宋体" w:eastAsia="宋体" w:cs="宋体"/>
                <w:i w:val="0"/>
                <w:iCs w:val="0"/>
                <w:color w:val="000000"/>
                <w:sz w:val="21"/>
                <w:szCs w:val="21"/>
                <w:u w:val="none"/>
              </w:rPr>
            </w:pPr>
          </w:p>
        </w:tc>
      </w:tr>
      <w:tr w14:paraId="1EED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579A3DE7">
            <w:pP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39509DF">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02B93B5">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9D01704">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2DBE86D">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574DAF3">
            <w:pPr>
              <w:rPr>
                <w:rFonts w:hint="eastAsia" w:ascii="宋体" w:hAnsi="宋体" w:eastAsia="宋体" w:cs="宋体"/>
                <w:i w:val="0"/>
                <w:iCs w:val="0"/>
                <w:color w:val="000000"/>
                <w:sz w:val="21"/>
                <w:szCs w:val="21"/>
                <w:u w:val="none"/>
              </w:rPr>
            </w:pPr>
          </w:p>
        </w:tc>
      </w:tr>
    </w:tbl>
    <w:p w14:paraId="6C08AAAB">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6BA9F9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C44C83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8D042EC">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917DA9F">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AA84CCB">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6B650F7">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5A37A4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5DE8EB10">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71999C22">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6E153A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A970590">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893C2A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F594178">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546AEE8">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7359560">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0BFA6FD">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0D1708E3">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781FF3F7">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BB330C7">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09C21DAD">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32238DE1">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5174F196">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08C112E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20FD22B">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08C06D77">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CC8227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FB6EB81">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附件3：</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75"/>
        <w:gridCol w:w="3042"/>
        <w:gridCol w:w="3419"/>
      </w:tblGrid>
      <w:tr w14:paraId="693E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8336" w:type="dxa"/>
            <w:gridSpan w:val="3"/>
            <w:noWrap w:val="0"/>
            <w:vAlign w:val="center"/>
          </w:tcPr>
          <w:p w14:paraId="1D78A1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方正小标宋_GBK" w:hAnsi="方正小标宋_GBK" w:eastAsia="方正小标宋_GBK" w:cs="方正小标宋_GBK"/>
                <w:color w:val="auto"/>
                <w:sz w:val="44"/>
                <w:szCs w:val="44"/>
              </w:rPr>
            </w:pPr>
            <w:r>
              <w:rPr>
                <w:rFonts w:hint="default" w:ascii="方正小标宋_GBK" w:hAnsi="方正小标宋_GBK" w:eastAsia="方正小标宋_GBK" w:cs="方正小标宋_GBK"/>
                <w:color w:val="auto"/>
                <w:kern w:val="0"/>
                <w:sz w:val="44"/>
                <w:szCs w:val="44"/>
                <w:lang w:eastAsia="zh-CN" w:bidi="ar"/>
              </w:rPr>
              <w:t>西永公司</w:t>
            </w:r>
            <w:r>
              <w:rPr>
                <w:rFonts w:hint="eastAsia" w:ascii="方正小标宋_GBK" w:hAnsi="方正小标宋_GBK" w:eastAsia="方正小标宋_GBK" w:cs="方正小标宋_GBK"/>
                <w:color w:val="auto"/>
                <w:kern w:val="0"/>
                <w:sz w:val="44"/>
                <w:szCs w:val="44"/>
                <w:lang w:val="en-US" w:eastAsia="zh-CN" w:bidi="ar"/>
              </w:rPr>
              <w:t>商业</w:t>
            </w:r>
            <w:r>
              <w:rPr>
                <w:rFonts w:hint="default" w:ascii="方正小标宋_GBK" w:hAnsi="方正小标宋_GBK" w:eastAsia="方正小标宋_GBK" w:cs="方正小标宋_GBK"/>
                <w:color w:val="auto"/>
                <w:kern w:val="0"/>
                <w:sz w:val="44"/>
                <w:szCs w:val="44"/>
                <w:lang w:eastAsia="zh-CN" w:bidi="ar"/>
              </w:rPr>
              <w:t>房产</w:t>
            </w:r>
            <w:r>
              <w:rPr>
                <w:rFonts w:hint="eastAsia" w:ascii="方正小标宋_GBK" w:hAnsi="方正小标宋_GBK" w:eastAsia="方正小标宋_GBK" w:cs="方正小标宋_GBK"/>
                <w:color w:val="auto"/>
                <w:kern w:val="0"/>
                <w:sz w:val="44"/>
                <w:szCs w:val="44"/>
                <w:lang w:val="en-US" w:eastAsia="zh-CN" w:bidi="ar"/>
              </w:rPr>
              <w:t>招商报价表</w:t>
            </w:r>
          </w:p>
        </w:tc>
      </w:tr>
      <w:tr w14:paraId="5E13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84CD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BF4D2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4A75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BAE71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8EFBA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1146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BC9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1E537DE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3906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01A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CDE58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4870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8C246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竞租人报价</w:t>
            </w:r>
          </w:p>
          <w:p w14:paraId="527F89F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614CD1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color w:val="auto"/>
                <w:sz w:val="20"/>
                <w:szCs w:val="20"/>
              </w:rPr>
            </w:pPr>
            <w:r>
              <w:rPr>
                <w:rFonts w:hint="eastAsia" w:ascii="宋体" w:hAnsi="宋体" w:eastAsia="宋体" w:cs="宋体"/>
                <w:color w:val="auto"/>
                <w:kern w:val="0"/>
                <w:sz w:val="40"/>
                <w:szCs w:val="40"/>
                <w:lang w:val="en-US" w:eastAsia="zh-CN" w:bidi="ar"/>
              </w:rPr>
              <w:t>人民币</w:t>
            </w:r>
            <w:r>
              <w:rPr>
                <w:rFonts w:hint="eastAsia" w:ascii="宋体" w:hAnsi="宋体" w:eastAsia="宋体" w:cs="宋体"/>
                <w:color w:val="auto"/>
                <w:kern w:val="0"/>
                <w:sz w:val="40"/>
                <w:szCs w:val="40"/>
                <w:u w:val="single"/>
                <w:lang w:val="en-US" w:eastAsia="zh-CN" w:bidi="ar"/>
              </w:rPr>
              <w:t xml:space="preserve">       </w:t>
            </w:r>
            <w:r>
              <w:rPr>
                <w:rFonts w:hint="eastAsia" w:ascii="宋体" w:hAnsi="宋体" w:eastAsia="宋体" w:cs="宋体"/>
                <w:color w:val="auto"/>
                <w:kern w:val="0"/>
                <w:sz w:val="40"/>
                <w:szCs w:val="40"/>
                <w:lang w:val="en-US" w:eastAsia="zh-CN" w:bidi="ar"/>
              </w:rPr>
              <w:t>元/月·平米</w:t>
            </w:r>
            <w:r>
              <w:rPr>
                <w:rFonts w:hint="eastAsia" w:ascii="宋体" w:hAnsi="宋体" w:eastAsia="宋体" w:cs="宋体"/>
                <w:color w:val="auto"/>
                <w:kern w:val="0"/>
                <w:sz w:val="40"/>
                <w:szCs w:val="40"/>
                <w:lang w:val="en-US" w:eastAsia="zh-CN" w:bidi="ar"/>
              </w:rPr>
              <w:br w:type="textWrapping"/>
            </w:r>
            <w:r>
              <w:rPr>
                <w:rFonts w:hint="eastAsia" w:ascii="宋体" w:hAnsi="宋体" w:eastAsia="宋体" w:cs="宋体"/>
                <w:color w:val="auto"/>
                <w:kern w:val="0"/>
                <w:sz w:val="40"/>
                <w:szCs w:val="40"/>
                <w:lang w:val="en-US" w:eastAsia="zh-CN" w:bidi="ar"/>
              </w:rPr>
              <w:t>（大写：</w:t>
            </w:r>
            <w:r>
              <w:rPr>
                <w:rFonts w:hint="eastAsia" w:ascii="宋体" w:hAnsi="宋体" w:eastAsia="宋体" w:cs="宋体"/>
                <w:color w:val="auto"/>
                <w:kern w:val="0"/>
                <w:sz w:val="40"/>
                <w:szCs w:val="40"/>
                <w:u w:val="single"/>
                <w:lang w:val="en-US" w:eastAsia="zh-CN" w:bidi="ar"/>
              </w:rPr>
              <w:t xml:space="preserve">            </w:t>
            </w:r>
            <w:r>
              <w:rPr>
                <w:rFonts w:hint="eastAsia" w:ascii="宋体" w:hAnsi="宋体" w:eastAsia="宋体" w:cs="宋体"/>
                <w:color w:val="auto"/>
                <w:kern w:val="0"/>
                <w:sz w:val="40"/>
                <w:szCs w:val="40"/>
                <w:lang w:val="en-US" w:eastAsia="zh-CN" w:bidi="ar"/>
              </w:rPr>
              <w:t>元/月·平米）</w:t>
            </w:r>
          </w:p>
        </w:tc>
      </w:tr>
      <w:tr w14:paraId="40D4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025B3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787A54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27FF73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竞租人签字：</w:t>
            </w:r>
          </w:p>
        </w:tc>
      </w:tr>
      <w:tr w14:paraId="4716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336" w:type="dxa"/>
            <w:gridSpan w:val="3"/>
            <w:noWrap w:val="0"/>
            <w:vAlign w:val="center"/>
          </w:tcPr>
          <w:p w14:paraId="6DA052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声明：</w:t>
            </w:r>
          </w:p>
        </w:tc>
      </w:tr>
      <w:tr w14:paraId="238A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8336" w:type="dxa"/>
            <w:gridSpan w:val="3"/>
            <w:noWrap w:val="0"/>
            <w:vAlign w:val="center"/>
          </w:tcPr>
          <w:p w14:paraId="7F4CE5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1、本人作为竞租人，自愿参与重庆西永微电子产业园区开发有限公司组织的本次商铺招商竞租。</w:t>
            </w:r>
          </w:p>
        </w:tc>
      </w:tr>
      <w:tr w14:paraId="066D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9" w:hRule="atLeast"/>
        </w:trPr>
        <w:tc>
          <w:tcPr>
            <w:tcW w:w="8336" w:type="dxa"/>
            <w:gridSpan w:val="3"/>
            <w:noWrap w:val="0"/>
            <w:vAlign w:val="center"/>
          </w:tcPr>
          <w:p w14:paraId="59A7E9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2、本人在竞租前已清楚了解本次招商竞租的具体流程且无异议，本人愿遵守重庆西永微电子产业园区开发有限公司关于本次招商的竞租规则。</w:t>
            </w:r>
          </w:p>
        </w:tc>
      </w:tr>
      <w:tr w14:paraId="002B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8336" w:type="dxa"/>
            <w:gridSpan w:val="3"/>
            <w:noWrap w:val="0"/>
            <w:vAlign w:val="center"/>
          </w:tcPr>
          <w:p w14:paraId="436D3E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3、本人接受本次竞租的过程以及竞租结果，若中租，本人愿意积极配合重庆西永微电子产业园区开发有限公司完成房屋租赁合同签订。</w:t>
            </w:r>
          </w:p>
        </w:tc>
      </w:tr>
      <w:tr w14:paraId="3C2E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8336" w:type="dxa"/>
            <w:gridSpan w:val="3"/>
            <w:noWrap w:val="0"/>
            <w:vAlign w:val="center"/>
          </w:tcPr>
          <w:p w14:paraId="0C8D23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4、中文大写示例：壹、贰、叁、肆、伍、陆、柒、捌、玖、拾、佰、仟</w:t>
            </w:r>
          </w:p>
        </w:tc>
      </w:tr>
      <w:tr w14:paraId="4CFB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1875" w:type="dxa"/>
            <w:noWrap w:val="0"/>
            <w:vAlign w:val="center"/>
          </w:tcPr>
          <w:p w14:paraId="63E7F2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2"/>
                <w:szCs w:val="22"/>
              </w:rPr>
            </w:pPr>
          </w:p>
        </w:tc>
        <w:tc>
          <w:tcPr>
            <w:tcW w:w="3042" w:type="dxa"/>
            <w:noWrap w:val="0"/>
            <w:vAlign w:val="center"/>
          </w:tcPr>
          <w:p w14:paraId="73F8D6A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2"/>
                <w:szCs w:val="22"/>
              </w:rPr>
            </w:pPr>
          </w:p>
        </w:tc>
        <w:tc>
          <w:tcPr>
            <w:tcW w:w="3419" w:type="dxa"/>
            <w:noWrap w:val="0"/>
            <w:vAlign w:val="center"/>
          </w:tcPr>
          <w:p w14:paraId="7605A6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bidi="ar"/>
              </w:rPr>
              <w:t>年  月  日</w:t>
            </w:r>
          </w:p>
        </w:tc>
      </w:tr>
    </w:tbl>
    <w:p w14:paraId="2BD86287">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249F661E">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2CFE7BBD">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54085818">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61BB2D84">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00E7B94E">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附件4：</w:t>
      </w:r>
    </w:p>
    <w:p w14:paraId="176955E2">
      <w:pPr>
        <w:spacing w:before="55" w:line="220" w:lineRule="auto"/>
        <w:jc w:val="right"/>
        <w:rPr>
          <w:rFonts w:ascii="宋体" w:hAnsi="宋体" w:eastAsia="宋体" w:cs="宋体"/>
          <w:sz w:val="28"/>
          <w:szCs w:val="28"/>
        </w:rPr>
      </w:pPr>
      <w:r>
        <w:rPr>
          <w:rFonts w:ascii="宋体" w:hAnsi="宋体" w:eastAsia="宋体" w:cs="宋体"/>
          <w:spacing w:val="-2"/>
          <w:sz w:val="28"/>
          <w:szCs w:val="28"/>
        </w:rPr>
        <w:t>合同编号:</w:t>
      </w:r>
      <w:r>
        <w:rPr>
          <w:rFonts w:ascii="宋体" w:hAnsi="宋体" w:eastAsia="宋体" w:cs="宋体"/>
          <w:spacing w:val="-50"/>
          <w:sz w:val="28"/>
          <w:szCs w:val="28"/>
        </w:rPr>
        <w:t xml:space="preserve"> </w:t>
      </w:r>
      <w:r>
        <w:rPr>
          <w:rFonts w:ascii="宋体" w:hAnsi="宋体" w:eastAsia="宋体" w:cs="宋体"/>
          <w:spacing w:val="-2"/>
          <w:sz w:val="28"/>
          <w:szCs w:val="28"/>
        </w:rPr>
        <w:t>2400XXXX</w:t>
      </w:r>
    </w:p>
    <w:p w14:paraId="0AFD3E9F">
      <w:pPr>
        <w:pStyle w:val="2"/>
        <w:spacing w:line="380" w:lineRule="auto"/>
      </w:pPr>
    </w:p>
    <w:p w14:paraId="3803E339">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7F53D413">
      <w:pPr>
        <w:pStyle w:val="2"/>
      </w:pPr>
    </w:p>
    <w:p w14:paraId="7E969B22">
      <w:pPr>
        <w:pStyle w:val="2"/>
      </w:pPr>
    </w:p>
    <w:p w14:paraId="7BB6F082">
      <w:pPr>
        <w:pStyle w:val="2"/>
      </w:pPr>
    </w:p>
    <w:p w14:paraId="4A41488C">
      <w:pPr>
        <w:pStyle w:val="2"/>
      </w:pPr>
    </w:p>
    <w:p w14:paraId="2A592254">
      <w:pPr>
        <w:pStyle w:val="2"/>
      </w:pPr>
    </w:p>
    <w:p w14:paraId="6A9B7971">
      <w:pPr>
        <w:pStyle w:val="2"/>
      </w:pPr>
    </w:p>
    <w:p w14:paraId="68F52A27">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544EA4BC">
                            <w:pPr>
                              <w:spacing w:before="20" w:line="202" w:lineRule="auto"/>
                              <w:ind w:left="20"/>
                              <w:outlineLvl w:val="0"/>
                              <w:rPr>
                                <w:rFonts w:ascii="宋体" w:hAnsi="宋体" w:eastAsia="宋体" w:cs="宋体"/>
                                <w:sz w:val="84"/>
                                <w:szCs w:val="84"/>
                              </w:rPr>
                            </w:pPr>
                            <w:r>
                              <w:rPr>
                                <w:rFonts w:ascii="宋体" w:hAnsi="宋体" w:eastAsia="宋体" w:cs="宋体"/>
                                <w:b/>
                                <w:bCs/>
                                <w:spacing w:val="-10"/>
                                <w:sz w:val="84"/>
                                <w:szCs w:val="84"/>
                              </w:rPr>
                              <w:t>房</w:t>
                            </w:r>
                            <w:r>
                              <w:rPr>
                                <w:rFonts w:ascii="宋体" w:hAnsi="宋体" w:eastAsia="宋体" w:cs="宋体"/>
                                <w:spacing w:val="-57"/>
                                <w:sz w:val="84"/>
                                <w:szCs w:val="84"/>
                              </w:rPr>
                              <w:t xml:space="preserve"> </w:t>
                            </w:r>
                            <w:r>
                              <w:rPr>
                                <w:rFonts w:ascii="宋体" w:hAnsi="宋体" w:eastAsia="宋体" w:cs="宋体"/>
                                <w:b/>
                                <w:bCs/>
                                <w:spacing w:val="-10"/>
                                <w:sz w:val="84"/>
                                <w:szCs w:val="84"/>
                              </w:rPr>
                              <w:t>屋</w:t>
                            </w:r>
                            <w:r>
                              <w:rPr>
                                <w:rFonts w:ascii="宋体" w:hAnsi="宋体" w:eastAsia="宋体" w:cs="宋体"/>
                                <w:spacing w:val="-60"/>
                                <w:sz w:val="84"/>
                                <w:szCs w:val="84"/>
                              </w:rPr>
                              <w:t xml:space="preserve"> </w:t>
                            </w:r>
                            <w:r>
                              <w:rPr>
                                <w:rFonts w:ascii="宋体" w:hAnsi="宋体" w:eastAsia="宋体" w:cs="宋体"/>
                                <w:b/>
                                <w:bCs/>
                                <w:spacing w:val="-10"/>
                                <w:sz w:val="84"/>
                                <w:szCs w:val="84"/>
                              </w:rPr>
                              <w:t>租</w:t>
                            </w:r>
                            <w:r>
                              <w:rPr>
                                <w:rFonts w:ascii="宋体" w:hAnsi="宋体" w:eastAsia="宋体" w:cs="宋体"/>
                                <w:spacing w:val="-59"/>
                                <w:sz w:val="84"/>
                                <w:szCs w:val="84"/>
                              </w:rPr>
                              <w:t xml:space="preserve"> </w:t>
                            </w:r>
                            <w:r>
                              <w:rPr>
                                <w:rFonts w:ascii="宋体" w:hAnsi="宋体" w:eastAsia="宋体" w:cs="宋体"/>
                                <w:b/>
                                <w:bCs/>
                                <w:spacing w:val="-10"/>
                                <w:sz w:val="84"/>
                                <w:szCs w:val="84"/>
                              </w:rPr>
                              <w:t>赁</w:t>
                            </w:r>
                            <w:r>
                              <w:rPr>
                                <w:rFonts w:ascii="宋体" w:hAnsi="宋体" w:eastAsia="宋体" w:cs="宋体"/>
                                <w:spacing w:val="-59"/>
                                <w:sz w:val="84"/>
                                <w:szCs w:val="84"/>
                              </w:rPr>
                              <w:t xml:space="preserve"> </w:t>
                            </w:r>
                            <w:r>
                              <w:rPr>
                                <w:rFonts w:ascii="宋体" w:hAnsi="宋体" w:eastAsia="宋体" w:cs="宋体"/>
                                <w:b/>
                                <w:bCs/>
                                <w:spacing w:val="-10"/>
                                <w:sz w:val="84"/>
                                <w:szCs w:val="84"/>
                              </w:rPr>
                              <w:t>合</w:t>
                            </w:r>
                            <w:r>
                              <w:rPr>
                                <w:rFonts w:ascii="宋体" w:hAnsi="宋体" w:eastAsia="宋体" w:cs="宋体"/>
                                <w:spacing w:val="-59"/>
                                <w:sz w:val="84"/>
                                <w:szCs w:val="84"/>
                              </w:rPr>
                              <w:t xml:space="preserve"> </w:t>
                            </w:r>
                            <w:r>
                              <w:rPr>
                                <w:rFonts w:ascii="宋体" w:hAnsi="宋体" w:eastAsia="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path/>
                <v:fill on="f" focussize="0,0"/>
                <v:stroke on="f"/>
                <v:imagedata o:title=""/>
                <o:lock v:ext="edit" aspectratio="f"/>
                <v:textbox inset="0mm,0mm,0mm,0mm" style="layout-flow:vertical-ideographic;">
                  <w:txbxContent>
                    <w:p w14:paraId="544EA4BC">
                      <w:pPr>
                        <w:spacing w:before="20" w:line="202" w:lineRule="auto"/>
                        <w:ind w:left="20"/>
                        <w:outlineLvl w:val="0"/>
                        <w:rPr>
                          <w:rFonts w:ascii="宋体" w:hAnsi="宋体" w:eastAsia="宋体" w:cs="宋体"/>
                          <w:sz w:val="84"/>
                          <w:szCs w:val="84"/>
                        </w:rPr>
                      </w:pPr>
                      <w:r>
                        <w:rPr>
                          <w:rFonts w:ascii="宋体" w:hAnsi="宋体" w:eastAsia="宋体" w:cs="宋体"/>
                          <w:b/>
                          <w:bCs/>
                          <w:spacing w:val="-10"/>
                          <w:sz w:val="84"/>
                          <w:szCs w:val="84"/>
                        </w:rPr>
                        <w:t>房</w:t>
                      </w:r>
                      <w:r>
                        <w:rPr>
                          <w:rFonts w:ascii="宋体" w:hAnsi="宋体" w:eastAsia="宋体" w:cs="宋体"/>
                          <w:spacing w:val="-57"/>
                          <w:sz w:val="84"/>
                          <w:szCs w:val="84"/>
                        </w:rPr>
                        <w:t xml:space="preserve"> </w:t>
                      </w:r>
                      <w:r>
                        <w:rPr>
                          <w:rFonts w:ascii="宋体" w:hAnsi="宋体" w:eastAsia="宋体" w:cs="宋体"/>
                          <w:b/>
                          <w:bCs/>
                          <w:spacing w:val="-10"/>
                          <w:sz w:val="84"/>
                          <w:szCs w:val="84"/>
                        </w:rPr>
                        <w:t>屋</w:t>
                      </w:r>
                      <w:r>
                        <w:rPr>
                          <w:rFonts w:ascii="宋体" w:hAnsi="宋体" w:eastAsia="宋体" w:cs="宋体"/>
                          <w:spacing w:val="-60"/>
                          <w:sz w:val="84"/>
                          <w:szCs w:val="84"/>
                        </w:rPr>
                        <w:t xml:space="preserve"> </w:t>
                      </w:r>
                      <w:r>
                        <w:rPr>
                          <w:rFonts w:ascii="宋体" w:hAnsi="宋体" w:eastAsia="宋体" w:cs="宋体"/>
                          <w:b/>
                          <w:bCs/>
                          <w:spacing w:val="-10"/>
                          <w:sz w:val="84"/>
                          <w:szCs w:val="84"/>
                        </w:rPr>
                        <w:t>租</w:t>
                      </w:r>
                      <w:r>
                        <w:rPr>
                          <w:rFonts w:ascii="宋体" w:hAnsi="宋体" w:eastAsia="宋体" w:cs="宋体"/>
                          <w:spacing w:val="-59"/>
                          <w:sz w:val="84"/>
                          <w:szCs w:val="84"/>
                        </w:rPr>
                        <w:t xml:space="preserve"> </w:t>
                      </w:r>
                      <w:r>
                        <w:rPr>
                          <w:rFonts w:ascii="宋体" w:hAnsi="宋体" w:eastAsia="宋体" w:cs="宋体"/>
                          <w:b/>
                          <w:bCs/>
                          <w:spacing w:val="-10"/>
                          <w:sz w:val="84"/>
                          <w:szCs w:val="84"/>
                        </w:rPr>
                        <w:t>赁</w:t>
                      </w:r>
                      <w:r>
                        <w:rPr>
                          <w:rFonts w:ascii="宋体" w:hAnsi="宋体" w:eastAsia="宋体" w:cs="宋体"/>
                          <w:spacing w:val="-59"/>
                          <w:sz w:val="84"/>
                          <w:szCs w:val="84"/>
                        </w:rPr>
                        <w:t xml:space="preserve"> </w:t>
                      </w:r>
                      <w:r>
                        <w:rPr>
                          <w:rFonts w:ascii="宋体" w:hAnsi="宋体" w:eastAsia="宋体" w:cs="宋体"/>
                          <w:b/>
                          <w:bCs/>
                          <w:spacing w:val="-10"/>
                          <w:sz w:val="84"/>
                          <w:szCs w:val="84"/>
                        </w:rPr>
                        <w:t>合</w:t>
                      </w:r>
                      <w:r>
                        <w:rPr>
                          <w:rFonts w:ascii="宋体" w:hAnsi="宋体" w:eastAsia="宋体" w:cs="宋体"/>
                          <w:spacing w:val="-59"/>
                          <w:sz w:val="84"/>
                          <w:szCs w:val="84"/>
                        </w:rPr>
                        <w:t xml:space="preserve"> </w:t>
                      </w:r>
                      <w:r>
                        <w:rPr>
                          <w:rFonts w:ascii="宋体" w:hAnsi="宋体" w:eastAsia="宋体" w:cs="宋体"/>
                          <w:b/>
                          <w:bCs/>
                          <w:spacing w:val="-10"/>
                          <w:position w:val="3"/>
                          <w:sz w:val="84"/>
                          <w:szCs w:val="84"/>
                        </w:rPr>
                        <w:t>同</w:t>
                      </w:r>
                    </w:p>
                  </w:txbxContent>
                </v:textbox>
              </v:shape>
            </w:pict>
          </mc:Fallback>
        </mc:AlternateContent>
      </w:r>
    </w:p>
    <w:p w14:paraId="3ED2762F">
      <w:pPr>
        <w:pStyle w:val="2"/>
      </w:pPr>
    </w:p>
    <w:p w14:paraId="1492ED95">
      <w:pPr>
        <w:pStyle w:val="2"/>
      </w:pPr>
    </w:p>
    <w:p w14:paraId="7CA146AD">
      <w:pPr>
        <w:pStyle w:val="2"/>
      </w:pPr>
    </w:p>
    <w:p w14:paraId="42BC23B8">
      <w:pPr>
        <w:pStyle w:val="2"/>
      </w:pPr>
    </w:p>
    <w:p w14:paraId="380F9B83">
      <w:pPr>
        <w:pStyle w:val="2"/>
      </w:pPr>
    </w:p>
    <w:p w14:paraId="24D9844F">
      <w:pPr>
        <w:pStyle w:val="2"/>
        <w:spacing w:line="241" w:lineRule="auto"/>
      </w:pPr>
    </w:p>
    <w:p w14:paraId="35818163">
      <w:pPr>
        <w:pStyle w:val="2"/>
        <w:spacing w:line="241" w:lineRule="auto"/>
      </w:pPr>
    </w:p>
    <w:p w14:paraId="0907C0AA">
      <w:pPr>
        <w:pStyle w:val="2"/>
        <w:spacing w:line="241" w:lineRule="auto"/>
      </w:pPr>
    </w:p>
    <w:p w14:paraId="69E3C973">
      <w:pPr>
        <w:pStyle w:val="2"/>
        <w:spacing w:line="241" w:lineRule="auto"/>
      </w:pPr>
    </w:p>
    <w:p w14:paraId="3C1D3AE4">
      <w:pPr>
        <w:pStyle w:val="2"/>
        <w:spacing w:line="241" w:lineRule="auto"/>
      </w:pPr>
    </w:p>
    <w:p w14:paraId="02081F23">
      <w:pPr>
        <w:pStyle w:val="2"/>
        <w:spacing w:line="241" w:lineRule="auto"/>
      </w:pPr>
    </w:p>
    <w:p w14:paraId="6350675F">
      <w:pPr>
        <w:pStyle w:val="2"/>
        <w:spacing w:line="241" w:lineRule="auto"/>
      </w:pPr>
    </w:p>
    <w:p w14:paraId="145A281A">
      <w:pPr>
        <w:pStyle w:val="2"/>
        <w:spacing w:line="241" w:lineRule="auto"/>
      </w:pPr>
    </w:p>
    <w:p w14:paraId="7DE8AF09">
      <w:pPr>
        <w:pStyle w:val="2"/>
        <w:spacing w:line="241" w:lineRule="auto"/>
      </w:pPr>
    </w:p>
    <w:p w14:paraId="59284281">
      <w:pPr>
        <w:pStyle w:val="2"/>
        <w:spacing w:line="241" w:lineRule="auto"/>
      </w:pPr>
    </w:p>
    <w:p w14:paraId="21DA6584">
      <w:pPr>
        <w:pStyle w:val="2"/>
        <w:spacing w:line="241" w:lineRule="auto"/>
      </w:pPr>
    </w:p>
    <w:p w14:paraId="2E71A487">
      <w:pPr>
        <w:pStyle w:val="2"/>
        <w:spacing w:line="241" w:lineRule="auto"/>
      </w:pPr>
    </w:p>
    <w:p w14:paraId="178A3368">
      <w:pPr>
        <w:pStyle w:val="2"/>
        <w:spacing w:line="241" w:lineRule="auto"/>
      </w:pPr>
    </w:p>
    <w:p w14:paraId="59D24465">
      <w:pPr>
        <w:pStyle w:val="2"/>
        <w:spacing w:line="241" w:lineRule="auto"/>
      </w:pPr>
    </w:p>
    <w:p w14:paraId="1AB95CF3">
      <w:pPr>
        <w:pStyle w:val="2"/>
        <w:spacing w:line="241" w:lineRule="auto"/>
      </w:pPr>
    </w:p>
    <w:p w14:paraId="7AC90BAE">
      <w:pPr>
        <w:pStyle w:val="2"/>
        <w:spacing w:line="241" w:lineRule="auto"/>
      </w:pPr>
    </w:p>
    <w:p w14:paraId="0A02122F">
      <w:pPr>
        <w:pStyle w:val="2"/>
        <w:spacing w:line="241" w:lineRule="auto"/>
      </w:pPr>
    </w:p>
    <w:p w14:paraId="597AFE33">
      <w:pPr>
        <w:pStyle w:val="2"/>
        <w:spacing w:line="241" w:lineRule="auto"/>
      </w:pPr>
    </w:p>
    <w:p w14:paraId="646DB4EF">
      <w:pPr>
        <w:pStyle w:val="2"/>
        <w:spacing w:line="241" w:lineRule="auto"/>
      </w:pPr>
    </w:p>
    <w:p w14:paraId="6F928004">
      <w:pPr>
        <w:pStyle w:val="2"/>
        <w:spacing w:line="241" w:lineRule="auto"/>
      </w:pPr>
    </w:p>
    <w:p w14:paraId="1E850B57">
      <w:pPr>
        <w:pStyle w:val="2"/>
        <w:spacing w:line="241" w:lineRule="auto"/>
      </w:pPr>
    </w:p>
    <w:p w14:paraId="0200BEAB">
      <w:pPr>
        <w:pStyle w:val="2"/>
        <w:spacing w:line="241" w:lineRule="auto"/>
      </w:pPr>
    </w:p>
    <w:p w14:paraId="1F2FE4E3">
      <w:pPr>
        <w:pStyle w:val="2"/>
        <w:spacing w:line="241" w:lineRule="auto"/>
      </w:pPr>
    </w:p>
    <w:p w14:paraId="67FAE494">
      <w:pPr>
        <w:pStyle w:val="2"/>
        <w:spacing w:line="241" w:lineRule="auto"/>
      </w:pPr>
    </w:p>
    <w:p w14:paraId="10CFD9DA">
      <w:pPr>
        <w:pStyle w:val="2"/>
        <w:spacing w:line="241" w:lineRule="auto"/>
      </w:pPr>
    </w:p>
    <w:p w14:paraId="72782474">
      <w:pPr>
        <w:spacing w:before="78" w:line="220" w:lineRule="auto"/>
        <w:ind w:left="3528"/>
        <w:rPr>
          <w:rFonts w:ascii="宋体" w:hAnsi="宋体" w:eastAsia="宋体" w:cs="宋体"/>
          <w:sz w:val="24"/>
          <w:szCs w:val="24"/>
        </w:rPr>
      </w:pPr>
      <w:r>
        <w:rPr>
          <w:rFonts w:ascii="宋体" w:hAnsi="宋体" w:eastAsia="宋体" w:cs="宋体"/>
          <w:spacing w:val="-2"/>
          <w:sz w:val="24"/>
          <w:szCs w:val="24"/>
        </w:rPr>
        <w:t>业态：商业</w:t>
      </w:r>
    </w:p>
    <w:p w14:paraId="4849CF32">
      <w:pPr>
        <w:pStyle w:val="2"/>
        <w:spacing w:line="415" w:lineRule="auto"/>
      </w:pPr>
    </w:p>
    <w:p w14:paraId="17F2D6B7">
      <w:pPr>
        <w:spacing w:before="81" w:line="226" w:lineRule="auto"/>
        <w:ind w:left="413"/>
        <w:rPr>
          <w:rFonts w:ascii="宋体" w:hAnsi="宋体" w:eastAsia="宋体" w:cs="宋体"/>
          <w:sz w:val="25"/>
          <w:szCs w:val="25"/>
        </w:rPr>
      </w:pPr>
      <w:r>
        <w:rPr>
          <w:rFonts w:ascii="宋体" w:hAnsi="宋体" w:eastAsia="宋体" w:cs="宋体"/>
          <w:spacing w:val="6"/>
          <w:sz w:val="25"/>
          <w:szCs w:val="25"/>
        </w:rPr>
        <w:t>出租方：</w:t>
      </w:r>
      <w:r>
        <w:rPr>
          <w:rFonts w:ascii="宋体" w:hAnsi="宋体" w:eastAsia="宋体" w:cs="宋体"/>
          <w:spacing w:val="-8"/>
          <w:sz w:val="25"/>
          <w:szCs w:val="25"/>
        </w:rPr>
        <w:t xml:space="preserve"> </w:t>
      </w:r>
      <w:r>
        <w:rPr>
          <w:rFonts w:ascii="宋体" w:hAnsi="宋体" w:eastAsia="宋体" w:cs="宋体"/>
          <w:spacing w:val="6"/>
          <w:sz w:val="25"/>
          <w:szCs w:val="25"/>
        </w:rPr>
        <w:t>重庆西永微电子产业园区开发有限公司</w:t>
      </w:r>
    </w:p>
    <w:p w14:paraId="28853B3B">
      <w:pPr>
        <w:spacing w:before="92" w:line="226" w:lineRule="auto"/>
        <w:ind w:left="391"/>
        <w:rPr>
          <w:rFonts w:ascii="宋体" w:hAnsi="宋体" w:eastAsia="宋体" w:cs="宋体"/>
          <w:sz w:val="25"/>
          <w:szCs w:val="25"/>
        </w:rPr>
      </w:pPr>
      <w:r>
        <w:rPr>
          <w:rFonts w:ascii="宋体" w:hAnsi="宋体" w:eastAsia="宋体" w:cs="宋体"/>
          <w:spacing w:val="-1"/>
          <w:sz w:val="25"/>
          <w:szCs w:val="25"/>
        </w:rPr>
        <w:t>承租方： XXX</w:t>
      </w:r>
    </w:p>
    <w:p w14:paraId="74B548B8">
      <w:pPr>
        <w:spacing w:line="226" w:lineRule="auto"/>
        <w:rPr>
          <w:rFonts w:ascii="宋体" w:hAnsi="宋体" w:eastAsia="宋体" w:cs="宋体"/>
          <w:sz w:val="25"/>
          <w:szCs w:val="25"/>
        </w:rPr>
        <w:sectPr>
          <w:pgSz w:w="11906" w:h="16838"/>
          <w:pgMar w:top="1440" w:right="1800" w:bottom="1440" w:left="1800" w:header="0" w:footer="0" w:gutter="0"/>
          <w:cols w:space="720" w:num="1"/>
        </w:sectPr>
      </w:pPr>
    </w:p>
    <w:p w14:paraId="78B5818D">
      <w:pPr>
        <w:keepNext w:val="0"/>
        <w:keepLines w:val="0"/>
        <w:pageBreakBefore w:val="0"/>
        <w:widowControl w:val="0"/>
        <w:kinsoku/>
        <w:wordWrap/>
        <w:overflowPunct/>
        <w:topLinePunct w:val="0"/>
        <w:autoSpaceDE/>
        <w:autoSpaceDN/>
        <w:bidi w:val="0"/>
        <w:adjustRightInd w:val="0"/>
        <w:snapToGrid w:val="0"/>
        <w:spacing w:before="40" w:line="240" w:lineRule="auto"/>
        <w:ind w:left="533" w:leftChars="0" w:hanging="533" w:hangingChars="272"/>
        <w:jc w:val="right"/>
        <w:textAlignment w:val="auto"/>
        <w:rPr>
          <w:rFonts w:ascii="宋体" w:hAnsi="宋体" w:eastAsia="宋体" w:cs="宋体"/>
          <w:sz w:val="19"/>
          <w:szCs w:val="19"/>
        </w:rPr>
      </w:pPr>
      <w:r>
        <w:rPr>
          <w:rFonts w:ascii="宋体" w:hAnsi="宋体" w:eastAsia="宋体" w:cs="宋体"/>
          <w:spacing w:val="3"/>
          <w:sz w:val="19"/>
          <w:szCs w:val="19"/>
        </w:rPr>
        <w:t>合同编号：</w:t>
      </w:r>
      <w:r>
        <w:rPr>
          <w:rFonts w:ascii="宋体" w:hAnsi="宋体" w:eastAsia="宋体" w:cs="宋体"/>
          <w:spacing w:val="39"/>
          <w:sz w:val="19"/>
          <w:szCs w:val="19"/>
        </w:rPr>
        <w:t xml:space="preserve"> </w:t>
      </w:r>
      <w:r>
        <w:rPr>
          <w:rFonts w:ascii="宋体" w:hAnsi="宋体" w:eastAsia="宋体" w:cs="宋体"/>
          <w:spacing w:val="3"/>
          <w:sz w:val="19"/>
          <w:szCs w:val="19"/>
        </w:rPr>
        <w:t>2400</w:t>
      </w:r>
      <w:r>
        <w:rPr>
          <w:rFonts w:ascii="宋体" w:hAnsi="宋体" w:eastAsia="宋体" w:cs="宋体"/>
          <w:sz w:val="19"/>
          <w:szCs w:val="19"/>
        </w:rPr>
        <w:t>XXXX</w:t>
      </w:r>
    </w:p>
    <w:p w14:paraId="301114AD">
      <w:pPr>
        <w:keepNext w:val="0"/>
        <w:keepLines w:val="0"/>
        <w:pageBreakBefore w:val="0"/>
        <w:widowControl w:val="0"/>
        <w:kinsoku/>
        <w:wordWrap/>
        <w:overflowPunct/>
        <w:topLinePunct w:val="0"/>
        <w:autoSpaceDE/>
        <w:autoSpaceDN/>
        <w:bidi w:val="0"/>
        <w:adjustRightInd w:val="0"/>
        <w:snapToGrid w:val="0"/>
        <w:spacing w:line="240" w:lineRule="auto"/>
        <w:ind w:left="3347"/>
        <w:textAlignment w:val="auto"/>
        <w:outlineLvl w:val="0"/>
        <w:rPr>
          <w:rFonts w:ascii="宋体" w:hAnsi="宋体" w:eastAsia="宋体" w:cs="宋体"/>
          <w:sz w:val="48"/>
          <w:szCs w:val="48"/>
        </w:rPr>
      </w:pPr>
      <w:r>
        <w:rPr>
          <w:rFonts w:ascii="宋体" w:hAnsi="宋体" w:eastAsia="宋体" w:cs="宋体"/>
          <w:b/>
          <w:bCs/>
          <w:spacing w:val="-7"/>
          <w:sz w:val="48"/>
          <w:szCs w:val="48"/>
        </w:rPr>
        <w:t>房屋租赁合同</w:t>
      </w:r>
    </w:p>
    <w:p w14:paraId="4D50E6A3">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5649B1B7">
      <w:pPr>
        <w:keepNext w:val="0"/>
        <w:keepLines w:val="0"/>
        <w:pageBreakBefore w:val="0"/>
        <w:widowControl w:val="0"/>
        <w:kinsoku/>
        <w:wordWrap/>
        <w:overflowPunct/>
        <w:topLinePunct w:val="0"/>
        <w:autoSpaceDE/>
        <w:autoSpaceDN/>
        <w:bidi w:val="0"/>
        <w:adjustRightInd w:val="0"/>
        <w:snapToGrid w:val="0"/>
        <w:spacing w:line="240" w:lineRule="auto"/>
        <w:ind w:left="37"/>
        <w:textAlignment w:val="auto"/>
        <w:rPr>
          <w:rFonts w:ascii="宋体" w:hAnsi="宋体" w:eastAsia="宋体" w:cs="宋体"/>
          <w:sz w:val="24"/>
          <w:szCs w:val="24"/>
        </w:rPr>
      </w:pPr>
      <w:r>
        <w:rPr>
          <w:rFonts w:ascii="宋体" w:hAnsi="宋体" w:eastAsia="宋体" w:cs="宋体"/>
          <w:spacing w:val="-2"/>
          <w:position w:val="-1"/>
          <w:sz w:val="24"/>
          <w:szCs w:val="24"/>
        </w:rPr>
        <w:t>出租方（以下简称甲方</w:t>
      </w:r>
      <w:r>
        <w:rPr>
          <w:rFonts w:ascii="宋体" w:hAnsi="宋体" w:eastAsia="宋体" w:cs="宋体"/>
          <w:spacing w:val="6"/>
          <w:position w:val="-1"/>
          <w:sz w:val="24"/>
          <w:szCs w:val="24"/>
        </w:rPr>
        <w:t>）：</w:t>
      </w:r>
      <w:r>
        <w:rPr>
          <w:rFonts w:ascii="宋体" w:hAnsi="宋体" w:eastAsia="宋体" w:cs="宋体"/>
          <w:spacing w:val="5"/>
          <w:position w:val="-1"/>
          <w:sz w:val="24"/>
          <w:szCs w:val="24"/>
        </w:rPr>
        <w:t xml:space="preserve">  </w:t>
      </w:r>
      <w:r>
        <w:rPr>
          <w:rFonts w:ascii="宋体" w:hAnsi="宋体" w:eastAsia="宋体" w:cs="宋体"/>
          <w:spacing w:val="-2"/>
          <w:sz w:val="24"/>
          <w:szCs w:val="24"/>
        </w:rPr>
        <w:t>重庆西永微电子产业园区开发有限公司</w:t>
      </w:r>
    </w:p>
    <w:p w14:paraId="376E524B">
      <w:pPr>
        <w:keepNext w:val="0"/>
        <w:keepLines w:val="0"/>
        <w:pageBreakBefore w:val="0"/>
        <w:widowControl w:val="0"/>
        <w:kinsoku/>
        <w:wordWrap/>
        <w:overflowPunct/>
        <w:topLinePunct w:val="0"/>
        <w:autoSpaceDE/>
        <w:autoSpaceDN/>
        <w:bidi w:val="0"/>
        <w:adjustRightInd w:val="0"/>
        <w:snapToGrid w:val="0"/>
        <w:spacing w:line="240" w:lineRule="auto"/>
        <w:ind w:left="16"/>
        <w:textAlignment w:val="auto"/>
        <w:rPr>
          <w:rFonts w:ascii="宋体" w:hAnsi="宋体" w:eastAsia="宋体" w:cs="宋体"/>
          <w:sz w:val="25"/>
          <w:szCs w:val="25"/>
        </w:rPr>
      </w:pPr>
      <w:r>
        <w:rPr>
          <w:rFonts w:ascii="宋体" w:hAnsi="宋体" w:eastAsia="宋体" w:cs="宋体"/>
          <w:spacing w:val="-1"/>
          <w:sz w:val="24"/>
          <w:szCs w:val="24"/>
        </w:rPr>
        <w:t>承租方（以下简称乙方</w:t>
      </w:r>
      <w:r>
        <w:rPr>
          <w:rFonts w:ascii="宋体" w:hAnsi="宋体" w:eastAsia="宋体" w:cs="宋体"/>
          <w:spacing w:val="4"/>
          <w:sz w:val="24"/>
          <w:szCs w:val="24"/>
        </w:rPr>
        <w:t xml:space="preserve">）：  </w:t>
      </w:r>
      <w:r>
        <w:rPr>
          <w:rFonts w:ascii="宋体" w:hAnsi="宋体" w:eastAsia="宋体" w:cs="宋体"/>
          <w:spacing w:val="-1"/>
          <w:sz w:val="25"/>
          <w:szCs w:val="25"/>
        </w:rPr>
        <w:t>XXX</w:t>
      </w:r>
    </w:p>
    <w:p w14:paraId="1FC9F482">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根据《中华人民共和国民法典》及相关法律法规等规定，甲</w:t>
      </w:r>
      <w:r>
        <w:rPr>
          <w:rFonts w:ascii="宋体" w:hAnsi="宋体" w:eastAsia="宋体" w:cs="宋体"/>
          <w:spacing w:val="-1"/>
          <w:sz w:val="24"/>
          <w:szCs w:val="24"/>
        </w:rPr>
        <w:t>乙双方在平等、自愿和诚</w:t>
      </w:r>
      <w:r>
        <w:rPr>
          <w:rFonts w:ascii="宋体" w:hAnsi="宋体" w:eastAsia="宋体" w:cs="宋体"/>
          <w:sz w:val="24"/>
          <w:szCs w:val="24"/>
        </w:rPr>
        <w:t xml:space="preserve"> </w:t>
      </w:r>
      <w:r>
        <w:rPr>
          <w:rFonts w:ascii="宋体" w:hAnsi="宋体" w:eastAsia="宋体" w:cs="宋体"/>
          <w:spacing w:val="-1"/>
          <w:sz w:val="24"/>
          <w:szCs w:val="24"/>
        </w:rPr>
        <w:t>信的基础上，经友好协商，就房屋租赁有关事宜达</w:t>
      </w:r>
      <w:r>
        <w:rPr>
          <w:rFonts w:ascii="宋体" w:hAnsi="宋体" w:eastAsia="宋体" w:cs="宋体"/>
          <w:spacing w:val="-2"/>
          <w:sz w:val="24"/>
          <w:szCs w:val="24"/>
        </w:rPr>
        <w:t>成共识后，签订本合同。</w:t>
      </w:r>
    </w:p>
    <w:p w14:paraId="47C05E78">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3"/>
          <w:sz w:val="28"/>
          <w:szCs w:val="28"/>
        </w:rPr>
        <w:t>第一条</w:t>
      </w:r>
      <w:r>
        <w:rPr>
          <w:rFonts w:hint="eastAsia" w:ascii="宋体" w:hAnsi="宋体" w:eastAsia="宋体" w:cs="宋体"/>
          <w:b/>
          <w:bCs/>
          <w:spacing w:val="-3"/>
          <w:sz w:val="28"/>
          <w:szCs w:val="28"/>
          <w:lang w:val="en-US" w:eastAsia="zh-CN"/>
        </w:rPr>
        <w:t xml:space="preserve"> </w:t>
      </w:r>
      <w:r>
        <w:rPr>
          <w:rFonts w:ascii="宋体" w:hAnsi="宋体" w:eastAsia="宋体" w:cs="宋体"/>
          <w:b/>
          <w:bCs/>
          <w:spacing w:val="-3"/>
          <w:sz w:val="28"/>
          <w:szCs w:val="28"/>
        </w:rPr>
        <w:t>房屋基本情况</w:t>
      </w:r>
    </w:p>
    <w:p w14:paraId="5FB8B489">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（一）甲方出租给乙方的房屋（以下简称“该房屋”）：</w:t>
      </w:r>
    </w:p>
    <w:p w14:paraId="065F61E6">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bl>
      <w:tblPr>
        <w:tblStyle w:val="8"/>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4F7E3A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7AFFF6C1">
            <w:pPr>
              <w:keepNext w:val="0"/>
              <w:keepLines w:val="0"/>
              <w:pageBreakBefore w:val="0"/>
              <w:widowControl w:val="0"/>
              <w:kinsoku/>
              <w:wordWrap/>
              <w:overflowPunct/>
              <w:topLinePunct w:val="0"/>
              <w:autoSpaceDE/>
              <w:autoSpaceDN/>
              <w:bidi w:val="0"/>
              <w:adjustRightInd w:val="0"/>
              <w:snapToGrid w:val="0"/>
              <w:spacing w:line="240" w:lineRule="auto"/>
              <w:ind w:left="42"/>
              <w:textAlignment w:val="auto"/>
              <w:rPr>
                <w:rFonts w:ascii="宋体" w:hAnsi="宋体" w:eastAsia="宋体" w:cs="宋体"/>
                <w:sz w:val="24"/>
                <w:szCs w:val="24"/>
              </w:rPr>
            </w:pPr>
            <w:r>
              <w:rPr>
                <w:rFonts w:ascii="宋体" w:hAnsi="宋体" w:eastAsia="宋体" w:cs="宋体"/>
                <w:spacing w:val="-2"/>
                <w:sz w:val="24"/>
                <w:szCs w:val="24"/>
              </w:rPr>
              <w:t>XXX</w:t>
            </w:r>
          </w:p>
        </w:tc>
      </w:tr>
    </w:tbl>
    <w:p w14:paraId="27B0347D">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 xml:space="preserve">（二）该房屋坐落位置为：  </w:t>
      </w:r>
      <w:r>
        <w:rPr>
          <w:rFonts w:ascii="宋体" w:hAnsi="宋体" w:eastAsia="宋体" w:cs="宋体"/>
          <w:sz w:val="24"/>
          <w:szCs w:val="24"/>
          <w:u w:val="single"/>
        </w:rPr>
        <w:t xml:space="preserve">XXX                                   </w:t>
      </w:r>
      <w:r>
        <w:rPr>
          <w:rFonts w:ascii="宋体" w:hAnsi="宋体" w:eastAsia="宋体" w:cs="宋体"/>
          <w:sz w:val="24"/>
          <w:szCs w:val="24"/>
        </w:rPr>
        <w:t>。</w:t>
      </w:r>
    </w:p>
    <w:p w14:paraId="12DBB38F">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7C365435">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4"/>
          <w:sz w:val="28"/>
          <w:szCs w:val="28"/>
        </w:rPr>
        <w:t>第二条</w:t>
      </w:r>
      <w:r>
        <w:rPr>
          <w:rFonts w:hint="eastAsia" w:ascii="宋体" w:hAnsi="宋体" w:eastAsia="宋体" w:cs="宋体"/>
          <w:spacing w:val="33"/>
          <w:sz w:val="28"/>
          <w:szCs w:val="28"/>
          <w:lang w:val="en-US" w:eastAsia="zh-CN"/>
        </w:rPr>
        <w:t xml:space="preserve"> </w:t>
      </w:r>
      <w:r>
        <w:rPr>
          <w:rFonts w:ascii="宋体" w:hAnsi="宋体" w:eastAsia="宋体" w:cs="宋体"/>
          <w:b/>
          <w:bCs/>
          <w:spacing w:val="-4"/>
          <w:sz w:val="28"/>
          <w:szCs w:val="28"/>
        </w:rPr>
        <w:t>房屋用途</w:t>
      </w:r>
    </w:p>
    <w:p w14:paraId="241D78B7">
      <w:pPr>
        <w:keepNext w:val="0"/>
        <w:keepLines w:val="0"/>
        <w:pageBreakBefore w:val="0"/>
        <w:widowControl w:val="0"/>
        <w:kinsoku/>
        <w:wordWrap/>
        <w:overflowPunct/>
        <w:topLinePunct w:val="0"/>
        <w:autoSpaceDE/>
        <w:autoSpaceDN/>
        <w:bidi w:val="0"/>
        <w:adjustRightInd w:val="0"/>
        <w:snapToGrid w:val="0"/>
        <w:spacing w:line="240" w:lineRule="auto"/>
        <w:ind w:left="56" w:firstLine="481"/>
        <w:textAlignment w:val="auto"/>
        <w:rPr>
          <w:rFonts w:ascii="宋体" w:hAnsi="宋体" w:eastAsia="宋体" w:cs="宋体"/>
          <w:sz w:val="24"/>
          <w:szCs w:val="24"/>
        </w:rPr>
      </w:pPr>
      <w:r>
        <w:rPr>
          <w:rFonts w:ascii="宋体" w:hAnsi="宋体" w:eastAsia="宋体" w:cs="宋体"/>
          <w:sz w:val="24"/>
          <w:szCs w:val="24"/>
        </w:rPr>
        <w:t>该房屋用途为：商业。乙方保证在租赁期内未征得</w:t>
      </w:r>
      <w:r>
        <w:rPr>
          <w:rFonts w:ascii="宋体" w:hAnsi="宋体" w:eastAsia="宋体" w:cs="宋体"/>
          <w:spacing w:val="-1"/>
          <w:sz w:val="24"/>
          <w:szCs w:val="24"/>
        </w:rPr>
        <w:t>甲方书面同意前，不擅自改变该房</w:t>
      </w:r>
      <w:r>
        <w:rPr>
          <w:rFonts w:ascii="宋体" w:hAnsi="宋体" w:eastAsia="宋体" w:cs="宋体"/>
          <w:spacing w:val="-3"/>
          <w:sz w:val="24"/>
          <w:szCs w:val="24"/>
        </w:rPr>
        <w:t>屋结构、性质和用途，否则，按违约处理。</w:t>
      </w:r>
    </w:p>
    <w:p w14:paraId="77E759A6">
      <w:pPr>
        <w:keepNext w:val="0"/>
        <w:keepLines w:val="0"/>
        <w:pageBreakBefore w:val="0"/>
        <w:widowControl w:val="0"/>
        <w:kinsoku/>
        <w:wordWrap/>
        <w:overflowPunct/>
        <w:topLinePunct w:val="0"/>
        <w:autoSpaceDE/>
        <w:autoSpaceDN/>
        <w:bidi w:val="0"/>
        <w:adjustRightInd w:val="0"/>
        <w:snapToGrid w:val="0"/>
        <w:spacing w:line="240" w:lineRule="auto"/>
        <w:ind w:left="57" w:firstLine="500"/>
        <w:jc w:val="both"/>
        <w:textAlignment w:val="auto"/>
        <w:rPr>
          <w:rFonts w:ascii="宋体" w:hAnsi="宋体" w:eastAsia="宋体" w:cs="宋体"/>
          <w:sz w:val="24"/>
          <w:szCs w:val="24"/>
        </w:rPr>
      </w:pPr>
      <w:r>
        <w:rPr>
          <w:rFonts w:ascii="宋体" w:hAnsi="宋体" w:eastAsia="宋体" w:cs="宋体"/>
          <w:spacing w:val="-1"/>
          <w:sz w:val="24"/>
          <w:szCs w:val="24"/>
        </w:rPr>
        <w:t>乙方在使用该房屋前，应严格遵守国家和地方政府的法律法规，自行办理在该房屋范</w:t>
      </w:r>
      <w:r>
        <w:rPr>
          <w:rFonts w:ascii="宋体" w:hAnsi="宋体" w:eastAsia="宋体" w:cs="宋体"/>
          <w:spacing w:val="3"/>
          <w:sz w:val="24"/>
          <w:szCs w:val="24"/>
        </w:rPr>
        <w:t xml:space="preserve"> </w:t>
      </w:r>
      <w:r>
        <w:rPr>
          <w:rFonts w:ascii="宋体" w:hAnsi="宋体" w:eastAsia="宋体" w:cs="宋体"/>
          <w:sz w:val="24"/>
          <w:szCs w:val="24"/>
        </w:rPr>
        <w:t>围内经营事项所必须的各种证照及许可审批文件。乙方应</w:t>
      </w:r>
      <w:r>
        <w:rPr>
          <w:rFonts w:ascii="宋体" w:hAnsi="宋体" w:eastAsia="宋体" w:cs="宋体"/>
          <w:spacing w:val="-1"/>
          <w:sz w:val="24"/>
          <w:szCs w:val="24"/>
        </w:rPr>
        <w:t>确保上述证照在整个租赁期限内</w:t>
      </w:r>
      <w:r>
        <w:rPr>
          <w:rFonts w:ascii="宋体" w:hAnsi="宋体" w:eastAsia="宋体" w:cs="宋体"/>
          <w:sz w:val="24"/>
          <w:szCs w:val="24"/>
        </w:rPr>
        <w:t xml:space="preserve"> </w:t>
      </w:r>
      <w:r>
        <w:rPr>
          <w:rFonts w:ascii="宋体" w:hAnsi="宋体" w:eastAsia="宋体" w:cs="宋体"/>
          <w:spacing w:val="-3"/>
          <w:sz w:val="24"/>
          <w:szCs w:val="24"/>
        </w:rPr>
        <w:t>持续合法、有效，否则，按违约处理。</w:t>
      </w:r>
    </w:p>
    <w:p w14:paraId="3AFFD44B">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4"/>
          <w:sz w:val="28"/>
          <w:szCs w:val="28"/>
        </w:rPr>
        <w:t>第三条</w:t>
      </w:r>
      <w:r>
        <w:rPr>
          <w:rFonts w:hint="eastAsia" w:ascii="宋体" w:hAnsi="宋体" w:eastAsia="宋体" w:cs="宋体"/>
          <w:b/>
          <w:bCs/>
          <w:spacing w:val="-4"/>
          <w:sz w:val="28"/>
          <w:szCs w:val="28"/>
          <w:lang w:val="en-US" w:eastAsia="zh-CN"/>
        </w:rPr>
        <w:t xml:space="preserve"> </w:t>
      </w:r>
      <w:r>
        <w:rPr>
          <w:rFonts w:ascii="宋体" w:hAnsi="宋体" w:eastAsia="宋体" w:cs="宋体"/>
          <w:b/>
          <w:bCs/>
          <w:spacing w:val="-4"/>
          <w:sz w:val="28"/>
          <w:szCs w:val="28"/>
        </w:rPr>
        <w:t>租赁期限</w:t>
      </w:r>
    </w:p>
    <w:p w14:paraId="0AC0A82A">
      <w:pPr>
        <w:keepNext w:val="0"/>
        <w:keepLines w:val="0"/>
        <w:pageBreakBefore w:val="0"/>
        <w:widowControl w:val="0"/>
        <w:kinsoku/>
        <w:wordWrap/>
        <w:overflowPunct/>
        <w:topLinePunct w:val="0"/>
        <w:autoSpaceDE/>
        <w:autoSpaceDN/>
        <w:bidi w:val="0"/>
        <w:adjustRightInd w:val="0"/>
        <w:snapToGrid w:val="0"/>
        <w:spacing w:line="240" w:lineRule="auto"/>
        <w:ind w:left="541"/>
        <w:textAlignment w:val="auto"/>
        <w:rPr>
          <w:rFonts w:ascii="宋体" w:hAnsi="宋体" w:eastAsia="宋体" w:cs="宋体"/>
          <w:sz w:val="24"/>
          <w:szCs w:val="24"/>
        </w:rPr>
      </w:pPr>
      <w:r>
        <w:rPr>
          <w:rFonts w:ascii="宋体" w:hAnsi="宋体" w:eastAsia="宋体" w:cs="宋体"/>
          <w:spacing w:val="-1"/>
          <w:sz w:val="24"/>
          <w:szCs w:val="24"/>
        </w:rPr>
        <w:t>（一）房屋租赁期：</w:t>
      </w:r>
      <w:r>
        <w:rPr>
          <w:rFonts w:ascii="宋体" w:hAnsi="宋体" w:eastAsia="宋体" w:cs="宋体"/>
          <w:spacing w:val="-1"/>
          <w:sz w:val="24"/>
          <w:szCs w:val="24"/>
          <w:u w:val="single" w:color="auto"/>
        </w:rPr>
        <w:t xml:space="preserve">  202X-XX-XX</w:t>
      </w:r>
      <w:r>
        <w:rPr>
          <w:rFonts w:ascii="宋体" w:hAnsi="宋体" w:eastAsia="宋体" w:cs="宋体"/>
          <w:spacing w:val="13"/>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1"/>
          <w:sz w:val="24"/>
          <w:szCs w:val="24"/>
        </w:rPr>
        <w:t>至</w:t>
      </w:r>
      <w:r>
        <w:rPr>
          <w:rFonts w:ascii="宋体" w:hAnsi="宋体" w:eastAsia="宋体" w:cs="宋体"/>
          <w:spacing w:val="-38"/>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
          <w:sz w:val="24"/>
          <w:szCs w:val="24"/>
          <w:u w:val="single" w:color="auto"/>
        </w:rPr>
        <w:t>202X-XX-</w:t>
      </w:r>
      <w:r>
        <w:rPr>
          <w:rFonts w:ascii="宋体" w:hAnsi="宋体" w:eastAsia="宋体" w:cs="宋体"/>
          <w:spacing w:val="-2"/>
          <w:sz w:val="24"/>
          <w:szCs w:val="24"/>
          <w:u w:val="single" w:color="auto"/>
        </w:rPr>
        <w:t>XX</w:t>
      </w:r>
      <w:r>
        <w:rPr>
          <w:rFonts w:ascii="宋体" w:hAnsi="宋体" w:eastAsia="宋体" w:cs="宋体"/>
          <w:spacing w:val="13"/>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2"/>
          <w:sz w:val="24"/>
          <w:szCs w:val="24"/>
        </w:rPr>
        <w:t>，共</w:t>
      </w:r>
      <w:r>
        <w:rPr>
          <w:rFonts w:ascii="宋体" w:hAnsi="宋体" w:eastAsia="宋体" w:cs="宋体"/>
          <w:spacing w:val="-49"/>
          <w:sz w:val="24"/>
          <w:szCs w:val="24"/>
        </w:rPr>
        <w:t xml:space="preserve"> </w:t>
      </w:r>
      <w:r>
        <w:rPr>
          <w:rFonts w:ascii="宋体" w:hAnsi="宋体" w:eastAsia="宋体" w:cs="宋体"/>
          <w:spacing w:val="66"/>
          <w:sz w:val="24"/>
          <w:szCs w:val="24"/>
          <w:u w:val="single" w:color="auto"/>
        </w:rPr>
        <w:t xml:space="preserve"> </w:t>
      </w:r>
      <w:r>
        <w:rPr>
          <w:rFonts w:ascii="宋体" w:hAnsi="宋体" w:eastAsia="宋体" w:cs="宋体"/>
          <w:spacing w:val="-2"/>
          <w:sz w:val="24"/>
          <w:szCs w:val="24"/>
          <w:u w:val="single" w:color="auto"/>
        </w:rPr>
        <w:t>XX</w:t>
      </w:r>
      <w:r>
        <w:rPr>
          <w:rFonts w:ascii="宋体" w:hAnsi="宋体" w:eastAsia="宋体" w:cs="宋体"/>
          <w:spacing w:val="60"/>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个月。</w:t>
      </w:r>
    </w:p>
    <w:p w14:paraId="2C640927">
      <w:pPr>
        <w:keepNext w:val="0"/>
        <w:keepLines w:val="0"/>
        <w:pageBreakBefore w:val="0"/>
        <w:widowControl w:val="0"/>
        <w:kinsoku/>
        <w:wordWrap/>
        <w:overflowPunct/>
        <w:topLinePunct w:val="0"/>
        <w:autoSpaceDE/>
        <w:autoSpaceDN/>
        <w:bidi w:val="0"/>
        <w:adjustRightInd w:val="0"/>
        <w:snapToGrid w:val="0"/>
        <w:spacing w:line="240" w:lineRule="auto"/>
        <w:ind w:left="22" w:right="51" w:firstLine="519"/>
        <w:textAlignment w:val="auto"/>
        <w:rPr>
          <w:rFonts w:ascii="宋体" w:hAnsi="宋体" w:eastAsia="宋体" w:cs="宋体"/>
          <w:sz w:val="24"/>
          <w:szCs w:val="24"/>
        </w:rPr>
      </w:pPr>
      <w:r>
        <w:rPr>
          <w:rFonts w:ascii="宋体" w:hAnsi="宋体" w:eastAsia="宋体" w:cs="宋体"/>
          <w:spacing w:val="-1"/>
          <w:sz w:val="24"/>
          <w:szCs w:val="24"/>
        </w:rPr>
        <w:t>（二）免租期：</w:t>
      </w:r>
      <w:r>
        <w:rPr>
          <w:rFonts w:ascii="宋体" w:hAnsi="宋体" w:eastAsia="宋体" w:cs="宋体"/>
          <w:spacing w:val="-32"/>
          <w:sz w:val="24"/>
          <w:szCs w:val="24"/>
        </w:rPr>
        <w:t xml:space="preserve"> </w:t>
      </w:r>
      <w:r>
        <w:rPr>
          <w:rFonts w:ascii="宋体" w:hAnsi="宋体" w:eastAsia="宋体" w:cs="宋体"/>
          <w:spacing w:val="-1"/>
          <w:sz w:val="24"/>
          <w:szCs w:val="24"/>
          <w:u w:val="single" w:color="auto"/>
        </w:rPr>
        <w:t xml:space="preserve">   202X-XX-XX</w:t>
      </w:r>
      <w:r>
        <w:rPr>
          <w:rFonts w:ascii="宋体" w:hAnsi="宋体" w:eastAsia="宋体" w:cs="宋体"/>
          <w:spacing w:val="20"/>
          <w:sz w:val="24"/>
          <w:szCs w:val="24"/>
          <w:u w:val="single" w:color="auto"/>
        </w:rPr>
        <w:t xml:space="preserve">   </w:t>
      </w:r>
      <w:r>
        <w:rPr>
          <w:rFonts w:ascii="宋体" w:hAnsi="宋体" w:eastAsia="宋体" w:cs="宋体"/>
          <w:spacing w:val="-29"/>
          <w:sz w:val="24"/>
          <w:szCs w:val="24"/>
        </w:rPr>
        <w:t xml:space="preserve"> </w:t>
      </w:r>
      <w:r>
        <w:rPr>
          <w:rFonts w:ascii="宋体" w:hAnsi="宋体" w:eastAsia="宋体" w:cs="宋体"/>
          <w:spacing w:val="-1"/>
          <w:sz w:val="24"/>
          <w:szCs w:val="24"/>
        </w:rPr>
        <w:t>至</w:t>
      </w:r>
      <w:r>
        <w:rPr>
          <w:rFonts w:ascii="宋体" w:hAnsi="宋体" w:eastAsia="宋体" w:cs="宋体"/>
          <w:spacing w:val="-38"/>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
          <w:sz w:val="24"/>
          <w:szCs w:val="24"/>
          <w:u w:val="single" w:color="auto"/>
        </w:rPr>
        <w:t>202X-XX-XX</w:t>
      </w:r>
      <w:r>
        <w:rPr>
          <w:rFonts w:ascii="宋体" w:hAnsi="宋体" w:eastAsia="宋体" w:cs="宋体"/>
          <w:spacing w:val="13"/>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1"/>
          <w:sz w:val="24"/>
          <w:szCs w:val="24"/>
        </w:rPr>
        <w:t>，免租期内只免房租，不</w:t>
      </w:r>
      <w:r>
        <w:rPr>
          <w:rFonts w:ascii="宋体" w:hAnsi="宋体" w:eastAsia="宋体" w:cs="宋体"/>
          <w:spacing w:val="-7"/>
          <w:sz w:val="24"/>
          <w:szCs w:val="24"/>
        </w:rPr>
        <w:t>免其他费用。</w:t>
      </w:r>
    </w:p>
    <w:p w14:paraId="54F8FDAE">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z w:val="24"/>
          <w:szCs w:val="24"/>
        </w:rPr>
      </w:pPr>
      <w:r>
        <w:rPr>
          <w:rFonts w:ascii="宋体" w:hAnsi="宋体" w:eastAsia="宋体" w:cs="宋体"/>
          <w:spacing w:val="-1"/>
          <w:sz w:val="24"/>
          <w:szCs w:val="24"/>
        </w:rPr>
        <w:t>（三）租赁期限届满时，甲方有权按时收回该房屋，乙方应如期交还。乙方若在租赁</w:t>
      </w:r>
      <w:r>
        <w:rPr>
          <w:rFonts w:ascii="宋体" w:hAnsi="宋体" w:eastAsia="宋体" w:cs="宋体"/>
          <w:sz w:val="24"/>
          <w:szCs w:val="24"/>
        </w:rPr>
        <w:t>期限届满后有续租需求的，则应在租赁期限届满前2个月书面向甲</w:t>
      </w:r>
      <w:r>
        <w:rPr>
          <w:rFonts w:ascii="宋体" w:hAnsi="宋体" w:eastAsia="宋体" w:cs="宋体"/>
          <w:spacing w:val="-1"/>
          <w:sz w:val="24"/>
          <w:szCs w:val="24"/>
        </w:rPr>
        <w:t>方提出续租申请（包含</w:t>
      </w:r>
      <w:r>
        <w:rPr>
          <w:rFonts w:ascii="宋体" w:hAnsi="宋体" w:eastAsia="宋体" w:cs="宋体"/>
          <w:sz w:val="24"/>
          <w:szCs w:val="24"/>
        </w:rPr>
        <w:t xml:space="preserve">  租赁价格、租赁期限等内容</w:t>
      </w:r>
      <w:r>
        <w:rPr>
          <w:rFonts w:ascii="宋体" w:hAnsi="宋体" w:eastAsia="宋体" w:cs="宋体"/>
          <w:spacing w:val="-1"/>
          <w:sz w:val="24"/>
          <w:szCs w:val="24"/>
        </w:rPr>
        <w:t>），</w:t>
      </w:r>
      <w:r>
        <w:rPr>
          <w:rFonts w:ascii="宋体" w:hAnsi="宋体" w:eastAsia="宋体" w:cs="宋体"/>
          <w:sz w:val="24"/>
          <w:szCs w:val="24"/>
        </w:rPr>
        <w:t>若在合同期满前，双方无法对续租事</w:t>
      </w:r>
      <w:r>
        <w:rPr>
          <w:rFonts w:ascii="宋体" w:hAnsi="宋体" w:eastAsia="宋体" w:cs="宋体"/>
          <w:spacing w:val="-1"/>
          <w:sz w:val="24"/>
          <w:szCs w:val="24"/>
        </w:rPr>
        <w:t>宜达成一致意见，则视为乙方放弃续租权，甲方有权将该房屋在</w:t>
      </w:r>
      <w:r>
        <w:rPr>
          <w:rFonts w:ascii="宋体" w:hAnsi="宋体" w:eastAsia="宋体" w:cs="宋体"/>
          <w:spacing w:val="-2"/>
          <w:sz w:val="24"/>
          <w:szCs w:val="24"/>
        </w:rPr>
        <w:t>租赁期满后出租给第三方。</w:t>
      </w:r>
    </w:p>
    <w:p w14:paraId="0D8A38C6">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pacing w:val="-1"/>
          <w:sz w:val="24"/>
          <w:szCs w:val="24"/>
        </w:rPr>
      </w:pPr>
      <w:r>
        <w:rPr>
          <w:rFonts w:ascii="宋体" w:hAnsi="宋体" w:eastAsia="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772692EE">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4"/>
          <w:sz w:val="28"/>
          <w:szCs w:val="28"/>
        </w:rPr>
        <w:t>第四条</w:t>
      </w:r>
      <w:r>
        <w:rPr>
          <w:rFonts w:ascii="宋体" w:hAnsi="宋体" w:eastAsia="宋体" w:cs="宋体"/>
          <w:spacing w:val="-46"/>
          <w:sz w:val="28"/>
          <w:szCs w:val="28"/>
        </w:rPr>
        <w:t xml:space="preserve"> </w:t>
      </w:r>
      <w:r>
        <w:rPr>
          <w:rFonts w:ascii="宋体" w:hAnsi="宋体" w:eastAsia="宋体" w:cs="宋体"/>
          <w:b/>
          <w:bCs/>
          <w:spacing w:val="-4"/>
          <w:sz w:val="28"/>
          <w:szCs w:val="28"/>
        </w:rPr>
        <w:t>房屋租金</w:t>
      </w:r>
    </w:p>
    <w:p w14:paraId="213BE990">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pacing w:val="-1"/>
          <w:sz w:val="24"/>
          <w:szCs w:val="24"/>
        </w:rPr>
      </w:pPr>
      <w:r>
        <w:rPr>
          <w:rFonts w:ascii="宋体" w:hAnsi="宋体" w:eastAsia="宋体" w:cs="宋体"/>
          <w:spacing w:val="-1"/>
          <w:sz w:val="24"/>
          <w:szCs w:val="24"/>
        </w:rPr>
        <w:t>（一）房屋租金标准：详见附件2。合同总金额：</w:t>
      </w:r>
      <w:r>
        <w:rPr>
          <w:rFonts w:ascii="宋体" w:hAnsi="宋体" w:eastAsia="宋体" w:cs="宋体"/>
          <w:spacing w:val="-1"/>
          <w:sz w:val="24"/>
          <w:szCs w:val="24"/>
          <w:u w:val="single"/>
        </w:rPr>
        <w:t xml:space="preserve">XXX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 xml:space="preserve">元， 大写：   </w:t>
      </w:r>
      <w:r>
        <w:rPr>
          <w:rFonts w:ascii="宋体" w:hAnsi="宋体" w:eastAsia="宋体" w:cs="宋体"/>
          <w:spacing w:val="-1"/>
          <w:sz w:val="24"/>
          <w:szCs w:val="24"/>
          <w:u w:val="single"/>
        </w:rPr>
        <w:t xml:space="preserve">XXX            </w:t>
      </w:r>
      <w:r>
        <w:rPr>
          <w:rFonts w:ascii="宋体" w:hAnsi="宋体" w:eastAsia="宋体" w:cs="宋体"/>
          <w:spacing w:val="-1"/>
          <w:sz w:val="24"/>
          <w:szCs w:val="24"/>
        </w:rPr>
        <w:t>）。</w:t>
      </w:r>
    </w:p>
    <w:p w14:paraId="11A5A8D4">
      <w:pPr>
        <w:keepNext w:val="0"/>
        <w:keepLines w:val="0"/>
        <w:pageBreakBefore w:val="0"/>
        <w:widowControl w:val="0"/>
        <w:kinsoku/>
        <w:wordWrap/>
        <w:overflowPunct/>
        <w:topLinePunct w:val="0"/>
        <w:autoSpaceDE/>
        <w:autoSpaceDN/>
        <w:bidi w:val="0"/>
        <w:adjustRightInd w:val="0"/>
        <w:snapToGrid w:val="0"/>
        <w:spacing w:line="240" w:lineRule="auto"/>
        <w:ind w:left="1" w:right="161" w:firstLine="478"/>
        <w:textAlignment w:val="auto"/>
        <w:rPr>
          <w:rFonts w:ascii="宋体" w:hAnsi="宋体" w:eastAsia="宋体" w:cs="宋体"/>
          <w:sz w:val="24"/>
          <w:szCs w:val="24"/>
        </w:rPr>
      </w:pPr>
      <w:r>
        <w:rPr>
          <w:rFonts w:ascii="宋体" w:hAnsi="宋体" w:eastAsia="宋体" w:cs="宋体"/>
          <w:sz w:val="24"/>
          <w:szCs w:val="24"/>
        </w:rPr>
        <w:t>双方确认，上述租金不包括水电费、物业服务费及其他公用</w:t>
      </w:r>
      <w:r>
        <w:rPr>
          <w:rFonts w:ascii="宋体" w:hAnsi="宋体" w:eastAsia="宋体" w:cs="宋体"/>
          <w:spacing w:val="-1"/>
          <w:sz w:val="24"/>
          <w:szCs w:val="24"/>
        </w:rPr>
        <w:t>事业费等费用，乙方还应按照合同约定或者物业公司规定足额承担相应的水电费、物</w:t>
      </w:r>
      <w:r>
        <w:rPr>
          <w:rFonts w:ascii="宋体" w:hAnsi="宋体" w:eastAsia="宋体" w:cs="宋体"/>
          <w:spacing w:val="-2"/>
          <w:sz w:val="24"/>
          <w:szCs w:val="24"/>
        </w:rPr>
        <w:t>业服务费等相关费用。</w:t>
      </w:r>
    </w:p>
    <w:p w14:paraId="0F543B90">
      <w:pPr>
        <w:keepNext w:val="0"/>
        <w:keepLines w:val="0"/>
        <w:pageBreakBefore w:val="0"/>
        <w:widowControl w:val="0"/>
        <w:kinsoku/>
        <w:wordWrap/>
        <w:overflowPunct/>
        <w:topLinePunct w:val="0"/>
        <w:autoSpaceDE/>
        <w:autoSpaceDN/>
        <w:bidi w:val="0"/>
        <w:adjustRightInd w:val="0"/>
        <w:snapToGrid w:val="0"/>
        <w:spacing w:line="240" w:lineRule="auto"/>
        <w:ind w:left="3" w:right="79" w:firstLine="482"/>
        <w:textAlignment w:val="auto"/>
        <w:rPr>
          <w:rFonts w:ascii="宋体" w:hAnsi="宋体" w:eastAsia="宋体" w:cs="宋体"/>
          <w:sz w:val="24"/>
          <w:szCs w:val="24"/>
        </w:rPr>
      </w:pPr>
      <w:r>
        <w:rPr>
          <w:rFonts w:ascii="宋体" w:hAnsi="宋体" w:eastAsia="宋体" w:cs="宋体"/>
          <w:spacing w:val="-1"/>
          <w:sz w:val="24"/>
          <w:szCs w:val="24"/>
        </w:rPr>
        <w:t>（二）支付方式：按</w:t>
      </w:r>
      <w:r>
        <w:rPr>
          <w:rFonts w:ascii="宋体" w:hAnsi="宋体" w:eastAsia="宋体" w:cs="宋体"/>
          <w:spacing w:val="-1"/>
          <w:sz w:val="24"/>
          <w:szCs w:val="24"/>
          <w:u w:val="single" w:color="auto"/>
        </w:rPr>
        <w:t xml:space="preserve">  XX</w:t>
      </w:r>
      <w:r>
        <w:rPr>
          <w:rFonts w:ascii="宋体" w:hAnsi="宋体" w:eastAsia="宋体" w:cs="宋体"/>
          <w:spacing w:val="20"/>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支付，先付费后使用。第一次租金应于</w:t>
      </w:r>
      <w:r>
        <w:rPr>
          <w:rFonts w:ascii="宋体" w:hAnsi="宋体" w:eastAsia="宋体" w:cs="宋体"/>
          <w:spacing w:val="-41"/>
          <w:sz w:val="24"/>
          <w:szCs w:val="24"/>
        </w:rPr>
        <w:t xml:space="preserve"> </w:t>
      </w:r>
      <w:r>
        <w:rPr>
          <w:rFonts w:ascii="宋体" w:hAnsi="宋体" w:eastAsia="宋体" w:cs="宋体"/>
          <w:spacing w:val="-1"/>
          <w:sz w:val="24"/>
          <w:szCs w:val="24"/>
          <w:u w:val="single" w:color="auto"/>
        </w:rPr>
        <w:t xml:space="preserve">  202X-XX-XX</w:t>
      </w:r>
      <w:r>
        <w:rPr>
          <w:rFonts w:ascii="宋体" w:hAnsi="宋体" w:eastAsia="宋体" w:cs="宋体"/>
          <w:spacing w:val="81"/>
          <w:sz w:val="24"/>
          <w:szCs w:val="24"/>
          <w:u w:val="single" w:color="auto"/>
        </w:rPr>
        <w:t xml:space="preserve"> </w:t>
      </w:r>
      <w:r>
        <w:rPr>
          <w:rFonts w:ascii="宋体" w:hAnsi="宋体" w:eastAsia="宋体" w:cs="宋体"/>
          <w:sz w:val="24"/>
          <w:szCs w:val="24"/>
        </w:rPr>
        <w:t>前支付，后续各期租金须于前一期租期届满前5个工作日</w:t>
      </w:r>
      <w:r>
        <w:rPr>
          <w:rFonts w:ascii="宋体" w:hAnsi="宋体" w:eastAsia="宋体" w:cs="宋体"/>
          <w:spacing w:val="-1"/>
          <w:sz w:val="24"/>
          <w:szCs w:val="24"/>
        </w:rPr>
        <w:t>前支付，并于交费后5个工作日内</w:t>
      </w:r>
      <w:r>
        <w:rPr>
          <w:rFonts w:ascii="宋体" w:hAnsi="宋体" w:eastAsia="宋体" w:cs="宋体"/>
          <w:spacing w:val="-2"/>
          <w:sz w:val="24"/>
          <w:szCs w:val="24"/>
        </w:rPr>
        <w:t>自行向甲方索取发票，具体支付时间及每次支付金额详见附件3。</w:t>
      </w:r>
    </w:p>
    <w:p w14:paraId="16725B1C">
      <w:pPr>
        <w:keepNext w:val="0"/>
        <w:keepLines w:val="0"/>
        <w:pageBreakBefore w:val="0"/>
        <w:widowControl w:val="0"/>
        <w:kinsoku/>
        <w:wordWrap/>
        <w:overflowPunct/>
        <w:topLinePunct w:val="0"/>
        <w:autoSpaceDE/>
        <w:autoSpaceDN/>
        <w:bidi w:val="0"/>
        <w:adjustRightInd w:val="0"/>
        <w:snapToGrid w:val="0"/>
        <w:spacing w:line="240" w:lineRule="auto"/>
        <w:ind w:left="3" w:right="79" w:firstLine="482"/>
        <w:textAlignment w:val="auto"/>
        <w:rPr>
          <w:rFonts w:ascii="宋体" w:hAnsi="宋体" w:eastAsia="宋体" w:cs="宋体"/>
          <w:spacing w:val="-1"/>
          <w:sz w:val="24"/>
          <w:szCs w:val="24"/>
        </w:rPr>
      </w:pPr>
      <w:r>
        <w:rPr>
          <w:rFonts w:ascii="宋体" w:hAnsi="宋体" w:eastAsia="宋体" w:cs="宋体"/>
          <w:spacing w:val="-1"/>
          <w:sz w:val="24"/>
          <w:szCs w:val="24"/>
        </w:rPr>
        <w:t>（三）乙方应自行付款。未经甲方同意，甲方不接受乙方委托第三方的方式付款。</w:t>
      </w:r>
    </w:p>
    <w:p w14:paraId="71589736">
      <w:pPr>
        <w:keepNext w:val="0"/>
        <w:keepLines w:val="0"/>
        <w:pageBreakBefore w:val="0"/>
        <w:widowControl w:val="0"/>
        <w:kinsoku/>
        <w:wordWrap/>
        <w:overflowPunct/>
        <w:topLinePunct w:val="0"/>
        <w:autoSpaceDE/>
        <w:autoSpaceDN/>
        <w:bidi w:val="0"/>
        <w:adjustRightInd w:val="0"/>
        <w:snapToGrid w:val="0"/>
        <w:spacing w:line="240" w:lineRule="auto"/>
        <w:ind w:left="23" w:right="161" w:firstLine="462"/>
        <w:textAlignment w:val="auto"/>
        <w:rPr>
          <w:rFonts w:ascii="宋体" w:hAnsi="宋体" w:eastAsia="宋体" w:cs="宋体"/>
          <w:sz w:val="24"/>
          <w:szCs w:val="24"/>
        </w:rPr>
      </w:pPr>
      <w:r>
        <w:rPr>
          <w:rFonts w:ascii="宋体" w:hAnsi="宋体" w:eastAsia="宋体" w:cs="宋体"/>
          <w:sz w:val="24"/>
          <w:szCs w:val="24"/>
        </w:rPr>
        <w:t>（四）甲乙双方确认，本合同约定的租金和其</w:t>
      </w:r>
      <w:r>
        <w:rPr>
          <w:rFonts w:ascii="宋体" w:hAnsi="宋体" w:eastAsia="宋体" w:cs="宋体"/>
          <w:spacing w:val="-1"/>
          <w:sz w:val="24"/>
          <w:szCs w:val="24"/>
        </w:rPr>
        <w:t>他费用以人民币作为计价和结算货币，乙方可以以转账方式向甲方支付租金和本合同约定的其他费用，以其他方式支付的，须经</w:t>
      </w:r>
      <w:r>
        <w:rPr>
          <w:rFonts w:ascii="宋体" w:hAnsi="宋体" w:eastAsia="宋体" w:cs="宋体"/>
          <w:spacing w:val="-3"/>
          <w:sz w:val="24"/>
          <w:szCs w:val="24"/>
        </w:rPr>
        <w:t>甲方书面同意。以转账方式支付的，到账日为付款日。</w:t>
      </w:r>
    </w:p>
    <w:p w14:paraId="1272A856">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5"/>
          <w:sz w:val="24"/>
          <w:szCs w:val="24"/>
        </w:rPr>
        <w:t>（五）甲方收款账户（水电费除外</w:t>
      </w:r>
      <w:r>
        <w:rPr>
          <w:rFonts w:ascii="宋体" w:hAnsi="宋体" w:eastAsia="宋体" w:cs="宋体"/>
          <w:spacing w:val="3"/>
          <w:sz w:val="24"/>
          <w:szCs w:val="24"/>
        </w:rPr>
        <w:t>）：</w:t>
      </w:r>
    </w:p>
    <w:p w14:paraId="21A7EF9E">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u w:val="single" w:color="auto"/>
        </w:rPr>
      </w:pPr>
      <w:r>
        <w:rPr>
          <w:rFonts w:ascii="宋体" w:hAnsi="宋体" w:eastAsia="宋体" w:cs="宋体"/>
          <w:spacing w:val="-1"/>
          <w:sz w:val="24"/>
          <w:szCs w:val="24"/>
        </w:rPr>
        <w:t>户  名：</w:t>
      </w:r>
      <w:r>
        <w:rPr>
          <w:rFonts w:ascii="宋体" w:hAnsi="宋体" w:eastAsia="宋体" w:cs="宋体"/>
          <w:spacing w:val="-79"/>
          <w:sz w:val="24"/>
          <w:szCs w:val="24"/>
        </w:rPr>
        <w:t xml:space="preserve"> </w:t>
      </w:r>
      <w:r>
        <w:rPr>
          <w:rFonts w:ascii="宋体" w:hAnsi="宋体" w:eastAsia="宋体" w:cs="宋体"/>
          <w:spacing w:val="-72"/>
          <w:sz w:val="24"/>
          <w:szCs w:val="24"/>
          <w:u w:val="single" w:color="auto"/>
        </w:rPr>
        <w:t xml:space="preserve"> </w:t>
      </w:r>
      <w:r>
        <w:rPr>
          <w:rFonts w:ascii="宋体" w:hAnsi="宋体" w:eastAsia="宋体" w:cs="宋体"/>
          <w:spacing w:val="-1"/>
          <w:sz w:val="24"/>
          <w:szCs w:val="24"/>
          <w:u w:val="single" w:color="auto"/>
        </w:rPr>
        <w:t>重庆西永微电子产业园区开发有限公司</w:t>
      </w:r>
      <w:r>
        <w:rPr>
          <w:rFonts w:ascii="宋体" w:hAnsi="宋体" w:eastAsia="宋体" w:cs="宋体"/>
          <w:sz w:val="24"/>
          <w:szCs w:val="24"/>
          <w:u w:val="single" w:color="auto"/>
        </w:rPr>
        <w:tab/>
      </w:r>
    </w:p>
    <w:p w14:paraId="00D03B78">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u w:val="single" w:color="auto"/>
        </w:rPr>
      </w:pPr>
      <w:r>
        <w:rPr>
          <w:rFonts w:ascii="宋体" w:hAnsi="宋体" w:eastAsia="宋体" w:cs="宋体"/>
          <w:spacing w:val="6"/>
          <w:sz w:val="24"/>
          <w:szCs w:val="24"/>
        </w:rPr>
        <w:t>账  号：</w:t>
      </w:r>
      <w:r>
        <w:rPr>
          <w:rFonts w:ascii="宋体" w:hAnsi="宋体" w:eastAsia="宋体" w:cs="宋体"/>
          <w:spacing w:val="-65"/>
          <w:sz w:val="24"/>
          <w:szCs w:val="24"/>
        </w:rPr>
        <w:t xml:space="preserve"> </w:t>
      </w:r>
      <w:r>
        <w:rPr>
          <w:rFonts w:ascii="宋体" w:hAnsi="宋体" w:eastAsia="宋体" w:cs="宋体"/>
          <w:spacing w:val="6"/>
          <w:sz w:val="24"/>
          <w:szCs w:val="24"/>
          <w:u w:val="single" w:color="auto"/>
        </w:rPr>
        <w:t>114402942126</w:t>
      </w:r>
      <w:r>
        <w:rPr>
          <w:rFonts w:ascii="宋体" w:hAnsi="宋体" w:eastAsia="宋体" w:cs="宋体"/>
          <w:sz w:val="24"/>
          <w:szCs w:val="24"/>
          <w:u w:val="single" w:color="auto"/>
        </w:rPr>
        <w:tab/>
      </w:r>
    </w:p>
    <w:p w14:paraId="7F755827">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3"/>
          <w:position w:val="3"/>
          <w:sz w:val="24"/>
          <w:szCs w:val="24"/>
        </w:rPr>
        <w:t>开户行：</w:t>
      </w:r>
      <w:r>
        <w:rPr>
          <w:rFonts w:ascii="宋体" w:hAnsi="宋体" w:eastAsia="宋体" w:cs="宋体"/>
          <w:spacing w:val="-3"/>
          <w:sz w:val="24"/>
          <w:szCs w:val="24"/>
          <w:u w:val="single" w:color="auto"/>
        </w:rPr>
        <w:t>中国银行重庆自由贸易试验区综保区支行</w:t>
      </w:r>
      <w:r>
        <w:rPr>
          <w:rFonts w:ascii="宋体" w:hAnsi="宋体" w:eastAsia="宋体" w:cs="宋体"/>
          <w:sz w:val="24"/>
          <w:szCs w:val="24"/>
          <w:u w:val="single" w:color="auto"/>
        </w:rPr>
        <w:tab/>
      </w:r>
      <w:r>
        <w:rPr>
          <w:rFonts w:ascii="宋体" w:hAnsi="宋体" w:eastAsia="宋体" w:cs="宋体"/>
          <w:sz w:val="24"/>
          <w:szCs w:val="24"/>
        </w:rPr>
        <w:t xml:space="preserve"> </w:t>
      </w:r>
    </w:p>
    <w:p w14:paraId="33134690">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6"/>
          <w:sz w:val="24"/>
          <w:szCs w:val="24"/>
        </w:rPr>
        <w:t>（六）甲方水电费收款账户：</w:t>
      </w:r>
    </w:p>
    <w:p w14:paraId="5F7574AD">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1"/>
          <w:sz w:val="24"/>
          <w:szCs w:val="24"/>
        </w:rPr>
        <w:t>户  名：</w:t>
      </w:r>
      <w:r>
        <w:rPr>
          <w:rFonts w:ascii="宋体" w:hAnsi="宋体" w:eastAsia="宋体" w:cs="宋体"/>
          <w:spacing w:val="-79"/>
          <w:sz w:val="24"/>
          <w:szCs w:val="24"/>
        </w:rPr>
        <w:t xml:space="preserve"> </w:t>
      </w:r>
      <w:r>
        <w:rPr>
          <w:rFonts w:ascii="宋体" w:hAnsi="宋体" w:eastAsia="宋体" w:cs="宋体"/>
          <w:spacing w:val="-72"/>
          <w:sz w:val="24"/>
          <w:szCs w:val="24"/>
          <w:u w:val="single" w:color="auto"/>
        </w:rPr>
        <w:t xml:space="preserve"> </w:t>
      </w:r>
      <w:r>
        <w:rPr>
          <w:rFonts w:ascii="宋体" w:hAnsi="宋体" w:eastAsia="宋体" w:cs="宋体"/>
          <w:spacing w:val="-1"/>
          <w:sz w:val="24"/>
          <w:szCs w:val="24"/>
          <w:u w:val="single" w:color="auto"/>
        </w:rPr>
        <w:t>重庆西永微电子产业园区开发有限公司</w:t>
      </w:r>
      <w:r>
        <w:rPr>
          <w:rFonts w:ascii="宋体" w:hAnsi="宋体" w:eastAsia="宋体" w:cs="宋体"/>
          <w:sz w:val="24"/>
          <w:szCs w:val="24"/>
          <w:u w:val="single" w:color="auto"/>
        </w:rPr>
        <w:tab/>
      </w:r>
      <w:r>
        <w:rPr>
          <w:rFonts w:ascii="宋体" w:hAnsi="宋体" w:eastAsia="宋体" w:cs="宋体"/>
          <w:sz w:val="24"/>
          <w:szCs w:val="24"/>
        </w:rPr>
        <w:t xml:space="preserve"> </w:t>
      </w:r>
    </w:p>
    <w:p w14:paraId="61075C0E">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6"/>
          <w:sz w:val="24"/>
          <w:szCs w:val="24"/>
        </w:rPr>
        <w:t>账  号：</w:t>
      </w:r>
      <w:r>
        <w:rPr>
          <w:rFonts w:ascii="宋体" w:hAnsi="宋体" w:eastAsia="宋体" w:cs="宋体"/>
          <w:spacing w:val="-65"/>
          <w:sz w:val="24"/>
          <w:szCs w:val="24"/>
        </w:rPr>
        <w:t xml:space="preserve"> </w:t>
      </w:r>
      <w:r>
        <w:rPr>
          <w:rFonts w:ascii="宋体" w:hAnsi="宋体" w:eastAsia="宋体" w:cs="宋体"/>
          <w:spacing w:val="-54"/>
          <w:sz w:val="24"/>
          <w:szCs w:val="24"/>
          <w:u w:val="single" w:color="auto"/>
        </w:rPr>
        <w:t xml:space="preserve"> </w:t>
      </w:r>
      <w:r>
        <w:rPr>
          <w:rFonts w:ascii="宋体" w:hAnsi="宋体" w:eastAsia="宋体" w:cs="宋体"/>
          <w:spacing w:val="6"/>
          <w:sz w:val="24"/>
          <w:szCs w:val="24"/>
          <w:u w:val="single" w:color="auto"/>
        </w:rPr>
        <w:t>111649813271</w:t>
      </w:r>
      <w:r>
        <w:rPr>
          <w:rFonts w:ascii="宋体" w:hAnsi="宋体" w:eastAsia="宋体" w:cs="宋体"/>
          <w:sz w:val="24"/>
          <w:szCs w:val="24"/>
          <w:u w:val="single" w:color="auto"/>
        </w:rPr>
        <w:tab/>
      </w:r>
      <w:r>
        <w:rPr>
          <w:rFonts w:ascii="宋体" w:hAnsi="宋体" w:eastAsia="宋体" w:cs="宋体"/>
          <w:sz w:val="24"/>
          <w:szCs w:val="24"/>
        </w:rPr>
        <w:t xml:space="preserve"> </w:t>
      </w:r>
    </w:p>
    <w:p w14:paraId="6CE45504">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3"/>
          <w:position w:val="4"/>
          <w:sz w:val="24"/>
          <w:szCs w:val="24"/>
        </w:rPr>
        <w:t>开户行：</w:t>
      </w:r>
      <w:r>
        <w:rPr>
          <w:rFonts w:ascii="宋体" w:hAnsi="宋体" w:eastAsia="宋体" w:cs="宋体"/>
          <w:spacing w:val="-49"/>
          <w:sz w:val="24"/>
          <w:szCs w:val="24"/>
          <w:u w:val="single" w:color="auto"/>
        </w:rPr>
        <w:t xml:space="preserve"> </w:t>
      </w:r>
      <w:r>
        <w:rPr>
          <w:rFonts w:ascii="宋体" w:hAnsi="宋体" w:eastAsia="宋体" w:cs="宋体"/>
          <w:spacing w:val="-3"/>
          <w:sz w:val="24"/>
          <w:szCs w:val="24"/>
          <w:u w:val="single" w:color="auto"/>
        </w:rPr>
        <w:t>中国银行重庆自由贸易试验区综保区支行</w:t>
      </w:r>
      <w:r>
        <w:rPr>
          <w:rFonts w:ascii="宋体" w:hAnsi="宋体" w:eastAsia="宋体" w:cs="宋体"/>
          <w:sz w:val="24"/>
          <w:szCs w:val="24"/>
          <w:u w:val="single" w:color="auto"/>
        </w:rPr>
        <w:tab/>
      </w:r>
      <w:r>
        <w:rPr>
          <w:rFonts w:ascii="宋体" w:hAnsi="宋体" w:eastAsia="宋体" w:cs="宋体"/>
          <w:sz w:val="24"/>
          <w:szCs w:val="24"/>
        </w:rPr>
        <w:t xml:space="preserve"> </w:t>
      </w:r>
    </w:p>
    <w:p w14:paraId="28DF59E2">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7"/>
          <w:sz w:val="24"/>
          <w:szCs w:val="24"/>
        </w:rPr>
        <w:t>（七）乙方收款账户：</w:t>
      </w:r>
    </w:p>
    <w:p w14:paraId="40E1284F">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6"/>
          <w:sz w:val="24"/>
          <w:szCs w:val="24"/>
        </w:rPr>
        <w:t xml:space="preserve">  </w:t>
      </w:r>
      <w:r>
        <w:rPr>
          <w:rFonts w:ascii="宋体" w:hAnsi="宋体" w:eastAsia="宋体" w:cs="宋体"/>
          <w:spacing w:val="-8"/>
          <w:sz w:val="24"/>
          <w:szCs w:val="24"/>
        </w:rPr>
        <w:t>名：</w:t>
      </w:r>
      <w:r>
        <w:rPr>
          <w:rFonts w:ascii="宋体" w:hAnsi="宋体" w:eastAsia="宋体" w:cs="宋体"/>
          <w:spacing w:val="-79"/>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089045DF">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9"/>
          <w:sz w:val="24"/>
          <w:szCs w:val="24"/>
        </w:rPr>
        <w:t>账</w:t>
      </w:r>
      <w:r>
        <w:rPr>
          <w:rFonts w:ascii="宋体" w:hAnsi="宋体" w:eastAsia="宋体" w:cs="宋体"/>
          <w:spacing w:val="7"/>
          <w:sz w:val="24"/>
          <w:szCs w:val="24"/>
        </w:rPr>
        <w:t xml:space="preserve">  </w:t>
      </w:r>
      <w:r>
        <w:rPr>
          <w:rFonts w:ascii="宋体" w:hAnsi="宋体" w:eastAsia="宋体" w:cs="宋体"/>
          <w:spacing w:val="-9"/>
          <w:sz w:val="24"/>
          <w:szCs w:val="24"/>
        </w:rPr>
        <w:t>号：</w:t>
      </w:r>
      <w:r>
        <w:rPr>
          <w:rFonts w:ascii="宋体" w:hAnsi="宋体" w:eastAsia="宋体" w:cs="宋体"/>
          <w:spacing w:val="-78"/>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09A91941">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3"/>
          <w:sz w:val="24"/>
          <w:szCs w:val="24"/>
        </w:rPr>
        <w:t>开户行：</w:t>
      </w:r>
      <w:r>
        <w:rPr>
          <w:rFonts w:ascii="宋体" w:hAnsi="宋体" w:eastAsia="宋体" w:cs="宋体"/>
          <w:spacing w:val="-79"/>
          <w:sz w:val="24"/>
          <w:szCs w:val="24"/>
          <w:u w:val="single" w:color="auto"/>
        </w:rPr>
        <w:t xml:space="preserve"> </w:t>
      </w:r>
      <w:r>
        <w:rPr>
          <w:rFonts w:ascii="宋体" w:hAnsi="宋体" w:eastAsia="宋体" w:cs="宋体"/>
          <w:sz w:val="24"/>
          <w:szCs w:val="24"/>
          <w:u w:val="single" w:color="auto"/>
        </w:rPr>
        <w:t xml:space="preserve">                                                  </w:t>
      </w:r>
    </w:p>
    <w:p w14:paraId="737238D5">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4"/>
          <w:sz w:val="28"/>
          <w:szCs w:val="28"/>
        </w:rPr>
        <w:t>第五条</w:t>
      </w:r>
      <w:r>
        <w:rPr>
          <w:rFonts w:ascii="宋体" w:hAnsi="宋体" w:eastAsia="宋体" w:cs="宋体"/>
          <w:spacing w:val="-41"/>
          <w:sz w:val="28"/>
          <w:szCs w:val="28"/>
        </w:rPr>
        <w:t xml:space="preserve"> </w:t>
      </w:r>
      <w:r>
        <w:rPr>
          <w:rFonts w:ascii="宋体" w:hAnsi="宋体" w:eastAsia="宋体" w:cs="宋体"/>
          <w:b/>
          <w:bCs/>
          <w:spacing w:val="-4"/>
          <w:sz w:val="28"/>
          <w:szCs w:val="28"/>
        </w:rPr>
        <w:t>履约保证金</w:t>
      </w:r>
    </w:p>
    <w:p w14:paraId="26FC4DE9">
      <w:pPr>
        <w:keepNext w:val="0"/>
        <w:keepLines w:val="0"/>
        <w:pageBreakBefore w:val="0"/>
        <w:widowControl w:val="0"/>
        <w:kinsoku/>
        <w:wordWrap/>
        <w:overflowPunct/>
        <w:topLinePunct w:val="0"/>
        <w:autoSpaceDE/>
        <w:autoSpaceDN/>
        <w:bidi w:val="0"/>
        <w:adjustRightInd w:val="0"/>
        <w:snapToGrid w:val="0"/>
        <w:spacing w:line="240" w:lineRule="auto"/>
        <w:ind w:firstLine="447"/>
        <w:textAlignment w:val="auto"/>
        <w:rPr>
          <w:rFonts w:ascii="宋体" w:hAnsi="宋体" w:eastAsia="宋体" w:cs="宋体"/>
          <w:sz w:val="24"/>
          <w:szCs w:val="24"/>
        </w:rPr>
      </w:pPr>
      <w:r>
        <w:rPr>
          <w:rFonts w:ascii="宋体" w:hAnsi="宋体" w:eastAsia="宋体" w:cs="宋体"/>
          <w:sz w:val="24"/>
          <w:szCs w:val="24"/>
        </w:rPr>
        <w:t>（一）乙方在办理正式入住之前应向甲方支付</w:t>
      </w:r>
      <w:r>
        <w:rPr>
          <w:rFonts w:ascii="宋体" w:hAnsi="宋体" w:eastAsia="宋体" w:cs="宋体"/>
          <w:spacing w:val="88"/>
          <w:sz w:val="24"/>
          <w:szCs w:val="24"/>
        </w:rPr>
        <w:t xml:space="preserve"> </w:t>
      </w:r>
      <w:r>
        <w:rPr>
          <w:rFonts w:ascii="宋体" w:hAnsi="宋体" w:eastAsia="宋体" w:cs="宋体"/>
          <w:spacing w:val="-55"/>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pacing w:val="-1"/>
          <w:sz w:val="24"/>
          <w:szCs w:val="24"/>
          <w:u w:val="single" w:color="auto"/>
        </w:rPr>
        <w:t xml:space="preserve">XXX（三个月租金）            </w:t>
      </w:r>
      <w:r>
        <w:rPr>
          <w:rFonts w:ascii="宋体" w:hAnsi="宋体" w:eastAsia="宋体" w:cs="宋体"/>
          <w:spacing w:val="-68"/>
          <w:sz w:val="24"/>
          <w:szCs w:val="24"/>
        </w:rPr>
        <w:t xml:space="preserve"> </w:t>
      </w:r>
      <w:r>
        <w:rPr>
          <w:rFonts w:ascii="宋体" w:hAnsi="宋体" w:eastAsia="宋体" w:cs="宋体"/>
          <w:spacing w:val="-1"/>
          <w:sz w:val="24"/>
          <w:szCs w:val="24"/>
        </w:rPr>
        <w:t>元</w:t>
      </w:r>
      <w:r>
        <w:rPr>
          <w:rFonts w:ascii="宋体" w:hAnsi="宋体" w:eastAsia="宋体" w:cs="宋体"/>
          <w:sz w:val="24"/>
          <w:szCs w:val="24"/>
        </w:rPr>
        <w:t xml:space="preserve"> （大写：</w:t>
      </w:r>
      <w:r>
        <w:rPr>
          <w:rFonts w:ascii="宋体" w:hAnsi="宋体" w:eastAsia="宋体" w:cs="宋体"/>
          <w:spacing w:val="-26"/>
          <w:sz w:val="24"/>
          <w:szCs w:val="24"/>
        </w:rPr>
        <w:t xml:space="preserve"> </w:t>
      </w:r>
      <w:r>
        <w:rPr>
          <w:rFonts w:ascii="宋体" w:hAnsi="宋体" w:eastAsia="宋体" w:cs="宋体"/>
          <w:spacing w:val="-75"/>
          <w:sz w:val="24"/>
          <w:szCs w:val="24"/>
          <w:u w:val="single" w:color="auto"/>
        </w:rPr>
        <w:t xml:space="preserve"> </w:t>
      </w:r>
      <w:r>
        <w:rPr>
          <w:rFonts w:ascii="宋体" w:hAnsi="宋体" w:eastAsia="宋体" w:cs="宋体"/>
          <w:sz w:val="24"/>
          <w:szCs w:val="24"/>
          <w:u w:val="single" w:color="auto"/>
        </w:rPr>
        <w:t xml:space="preserve">XXX                            </w:t>
      </w:r>
      <w:r>
        <w:rPr>
          <w:rFonts w:ascii="宋体" w:hAnsi="宋体" w:eastAsia="宋体" w:cs="宋体"/>
          <w:spacing w:val="-79"/>
          <w:sz w:val="24"/>
          <w:szCs w:val="24"/>
        </w:rPr>
        <w:t xml:space="preserve"> </w:t>
      </w:r>
      <w:r>
        <w:rPr>
          <w:rFonts w:ascii="宋体" w:hAnsi="宋体" w:eastAsia="宋体" w:cs="宋体"/>
          <w:sz w:val="24"/>
          <w:szCs w:val="24"/>
        </w:rPr>
        <w:t>）作为合同履约保证金，并以此作为乙方履行本合同而对甲方或第三人产生的债务的担保。甲方有权将该</w:t>
      </w:r>
      <w:r>
        <w:rPr>
          <w:rFonts w:ascii="宋体" w:hAnsi="宋体" w:eastAsia="宋体" w:cs="宋体"/>
          <w:spacing w:val="-1"/>
          <w:sz w:val="24"/>
          <w:szCs w:val="24"/>
        </w:rPr>
        <w:t>保证金用于冲抵乙方欠付甲</w:t>
      </w:r>
      <w:r>
        <w:rPr>
          <w:rFonts w:ascii="宋体" w:hAnsi="宋体" w:eastAsia="宋体" w:cs="宋体"/>
          <w:sz w:val="24"/>
          <w:szCs w:val="24"/>
        </w:rPr>
        <w:t>方的租金、水电费等约定费用和应由乙方赔偿的违约金及其他</w:t>
      </w:r>
      <w:r>
        <w:rPr>
          <w:rFonts w:ascii="宋体" w:hAnsi="宋体" w:eastAsia="宋体" w:cs="宋体"/>
          <w:spacing w:val="-1"/>
          <w:sz w:val="24"/>
          <w:szCs w:val="24"/>
        </w:rPr>
        <w:t>费用，并不因此影响甲方行</w:t>
      </w:r>
      <w:r>
        <w:rPr>
          <w:rFonts w:ascii="宋体" w:hAnsi="宋体" w:eastAsia="宋体" w:cs="宋体"/>
          <w:spacing w:val="-5"/>
          <w:sz w:val="24"/>
          <w:szCs w:val="24"/>
        </w:rPr>
        <w:t>使任何其他补救权利。</w:t>
      </w:r>
    </w:p>
    <w:p w14:paraId="1A7D8E47">
      <w:pPr>
        <w:keepNext w:val="0"/>
        <w:keepLines w:val="0"/>
        <w:pageBreakBefore w:val="0"/>
        <w:widowControl w:val="0"/>
        <w:kinsoku/>
        <w:wordWrap/>
        <w:overflowPunct/>
        <w:topLinePunct w:val="0"/>
        <w:autoSpaceDE/>
        <w:autoSpaceDN/>
        <w:bidi w:val="0"/>
        <w:adjustRightInd w:val="0"/>
        <w:snapToGrid w:val="0"/>
        <w:spacing w:line="240" w:lineRule="auto"/>
        <w:ind w:left="6" w:leftChars="0" w:firstLine="478" w:firstLineChars="201"/>
        <w:textAlignment w:val="auto"/>
        <w:rPr>
          <w:rFonts w:ascii="宋体" w:hAnsi="宋体" w:eastAsia="宋体" w:cs="宋体"/>
          <w:spacing w:val="-1"/>
          <w:sz w:val="24"/>
          <w:szCs w:val="24"/>
        </w:rPr>
      </w:pPr>
      <w:r>
        <w:rPr>
          <w:rFonts w:ascii="宋体" w:hAnsi="宋体" w:eastAsia="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3CA3F0CE">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4"/>
          <w:sz w:val="28"/>
          <w:szCs w:val="28"/>
        </w:rPr>
        <w:t>第六条其他费用</w:t>
      </w:r>
    </w:p>
    <w:p w14:paraId="46A073E2">
      <w:pPr>
        <w:keepNext w:val="0"/>
        <w:keepLines w:val="0"/>
        <w:pageBreakBefore w:val="0"/>
        <w:widowControl w:val="0"/>
        <w:kinsoku/>
        <w:wordWrap/>
        <w:overflowPunct/>
        <w:topLinePunct w:val="0"/>
        <w:autoSpaceDE/>
        <w:autoSpaceDN/>
        <w:bidi w:val="0"/>
        <w:adjustRightInd w:val="0"/>
        <w:snapToGrid w:val="0"/>
        <w:spacing w:line="240" w:lineRule="auto"/>
        <w:ind w:left="39" w:right="243" w:firstLine="447"/>
        <w:textAlignment w:val="auto"/>
        <w:rPr>
          <w:rFonts w:ascii="宋体" w:hAnsi="宋体" w:eastAsia="宋体" w:cs="宋体"/>
          <w:sz w:val="24"/>
          <w:szCs w:val="24"/>
        </w:rPr>
      </w:pPr>
      <w:r>
        <w:rPr>
          <w:rFonts w:ascii="宋体" w:hAnsi="宋体" w:eastAsia="宋体" w:cs="宋体"/>
          <w:spacing w:val="-1"/>
          <w:sz w:val="24"/>
          <w:szCs w:val="24"/>
        </w:rPr>
        <w:t>（一）物业服务费：在乙方与甲方指定的物业公司（以下简称“物业公司”）签订的</w:t>
      </w:r>
      <w:r>
        <w:rPr>
          <w:rFonts w:ascii="宋体" w:hAnsi="宋体" w:eastAsia="宋体" w:cs="宋体"/>
          <w:spacing w:val="-2"/>
          <w:sz w:val="24"/>
          <w:szCs w:val="24"/>
        </w:rPr>
        <w:t>《物业服务合同》中约定，物业服务费用由乙方直接缴纳给物业公司。</w:t>
      </w:r>
    </w:p>
    <w:p w14:paraId="3D09C602">
      <w:pPr>
        <w:keepNext w:val="0"/>
        <w:keepLines w:val="0"/>
        <w:pageBreakBefore w:val="0"/>
        <w:widowControl w:val="0"/>
        <w:kinsoku/>
        <w:wordWrap/>
        <w:overflowPunct/>
        <w:topLinePunct w:val="0"/>
        <w:autoSpaceDE/>
        <w:autoSpaceDN/>
        <w:bidi w:val="0"/>
        <w:adjustRightInd w:val="0"/>
        <w:snapToGrid w:val="0"/>
        <w:spacing w:line="240" w:lineRule="auto"/>
        <w:ind w:left="524"/>
        <w:textAlignment w:val="auto"/>
        <w:rPr>
          <w:rFonts w:ascii="宋体" w:hAnsi="宋体" w:eastAsia="宋体" w:cs="宋体"/>
          <w:sz w:val="24"/>
          <w:szCs w:val="24"/>
        </w:rPr>
      </w:pPr>
      <w:r>
        <w:rPr>
          <w:rFonts w:ascii="宋体" w:hAnsi="宋体" w:eastAsia="宋体" w:cs="宋体"/>
          <w:spacing w:val="-2"/>
          <w:sz w:val="24"/>
          <w:szCs w:val="24"/>
        </w:rPr>
        <w:t>（二）公共事业费包括但不限于水费、电费、燃气费、网络费、闭路电视费等：</w:t>
      </w:r>
    </w:p>
    <w:p w14:paraId="4937FFE6">
      <w:pPr>
        <w:keepNext w:val="0"/>
        <w:keepLines w:val="0"/>
        <w:pageBreakBefore w:val="0"/>
        <w:widowControl w:val="0"/>
        <w:kinsoku/>
        <w:wordWrap/>
        <w:overflowPunct/>
        <w:topLinePunct w:val="0"/>
        <w:autoSpaceDE/>
        <w:autoSpaceDN/>
        <w:bidi w:val="0"/>
        <w:adjustRightInd w:val="0"/>
        <w:snapToGrid w:val="0"/>
        <w:spacing w:line="240" w:lineRule="auto"/>
        <w:ind w:left="39" w:right="186" w:firstLine="496"/>
        <w:textAlignment w:val="auto"/>
        <w:rPr>
          <w:rFonts w:ascii="宋体" w:hAnsi="宋体" w:eastAsia="宋体" w:cs="宋体"/>
          <w:sz w:val="24"/>
          <w:szCs w:val="24"/>
        </w:rPr>
      </w:pPr>
      <w:r>
        <w:rPr>
          <w:rFonts w:ascii="宋体" w:hAnsi="宋体" w:eastAsia="宋体" w:cs="宋体"/>
          <w:spacing w:val="-1"/>
          <w:sz w:val="24"/>
          <w:szCs w:val="24"/>
        </w:rPr>
        <w:t>1.水电费：乙方每月应支付的水电气费由乙方租赁房屋实际使用费用（水电气费用单</w:t>
      </w:r>
      <w:r>
        <w:rPr>
          <w:rFonts w:ascii="宋体" w:hAnsi="宋体" w:eastAsia="宋体" w:cs="宋体"/>
          <w:sz w:val="24"/>
          <w:szCs w:val="24"/>
        </w:rPr>
        <w:t>价按照物价部门规定的单价执行）、合理公摊费用、基本容量</w:t>
      </w:r>
      <w:r>
        <w:rPr>
          <w:rFonts w:ascii="宋体" w:hAnsi="宋体" w:eastAsia="宋体" w:cs="宋体"/>
          <w:spacing w:val="-1"/>
          <w:sz w:val="24"/>
          <w:szCs w:val="24"/>
        </w:rPr>
        <w:t>费用（若有）组成，并于次</w:t>
      </w:r>
      <w:r>
        <w:rPr>
          <w:rFonts w:ascii="宋体" w:hAnsi="宋体" w:eastAsia="宋体" w:cs="宋体"/>
          <w:spacing w:val="-3"/>
          <w:sz w:val="24"/>
          <w:szCs w:val="24"/>
        </w:rPr>
        <w:t>月20日前支付到甲方指定账户。</w:t>
      </w:r>
    </w:p>
    <w:p w14:paraId="051E0D66">
      <w:pPr>
        <w:keepNext w:val="0"/>
        <w:keepLines w:val="0"/>
        <w:pageBreakBefore w:val="0"/>
        <w:widowControl w:val="0"/>
        <w:kinsoku/>
        <w:wordWrap/>
        <w:overflowPunct/>
        <w:topLinePunct w:val="0"/>
        <w:autoSpaceDE/>
        <w:autoSpaceDN/>
        <w:bidi w:val="0"/>
        <w:adjustRightInd w:val="0"/>
        <w:snapToGrid w:val="0"/>
        <w:spacing w:line="240" w:lineRule="auto"/>
        <w:ind w:left="521"/>
        <w:textAlignment w:val="auto"/>
        <w:rPr>
          <w:rFonts w:ascii="宋体" w:hAnsi="宋体" w:eastAsia="宋体" w:cs="宋体"/>
          <w:sz w:val="24"/>
          <w:szCs w:val="24"/>
        </w:rPr>
      </w:pPr>
      <w:r>
        <w:rPr>
          <w:rFonts w:ascii="宋体" w:hAnsi="宋体" w:eastAsia="宋体" w:cs="宋体"/>
          <w:spacing w:val="-2"/>
          <w:sz w:val="24"/>
          <w:szCs w:val="24"/>
        </w:rPr>
        <w:t>2.燃气费：乙方可自行开通使用燃气，并自行缴纳相关费用。</w:t>
      </w:r>
    </w:p>
    <w:p w14:paraId="1C1CFE77">
      <w:pPr>
        <w:keepNext w:val="0"/>
        <w:keepLines w:val="0"/>
        <w:pageBreakBefore w:val="0"/>
        <w:widowControl w:val="0"/>
        <w:kinsoku/>
        <w:wordWrap/>
        <w:overflowPunct/>
        <w:topLinePunct w:val="0"/>
        <w:autoSpaceDE/>
        <w:autoSpaceDN/>
        <w:bidi w:val="0"/>
        <w:adjustRightInd w:val="0"/>
        <w:snapToGrid w:val="0"/>
        <w:spacing w:line="240" w:lineRule="auto"/>
        <w:ind w:left="523"/>
        <w:textAlignment w:val="auto"/>
        <w:rPr>
          <w:rFonts w:ascii="宋体" w:hAnsi="宋体" w:eastAsia="宋体" w:cs="宋体"/>
          <w:sz w:val="24"/>
          <w:szCs w:val="24"/>
        </w:rPr>
      </w:pPr>
      <w:r>
        <w:rPr>
          <w:rFonts w:ascii="宋体" w:hAnsi="宋体" w:eastAsia="宋体" w:cs="宋体"/>
          <w:spacing w:val="-2"/>
          <w:sz w:val="24"/>
          <w:szCs w:val="24"/>
        </w:rPr>
        <w:t>3.网络费：乙方可自行开通使用宽带网络，并自行缴纳相关费用。</w:t>
      </w:r>
    </w:p>
    <w:p w14:paraId="06E7F355">
      <w:pPr>
        <w:keepNext w:val="0"/>
        <w:keepLines w:val="0"/>
        <w:pageBreakBefore w:val="0"/>
        <w:widowControl w:val="0"/>
        <w:kinsoku/>
        <w:wordWrap/>
        <w:overflowPunct/>
        <w:topLinePunct w:val="0"/>
        <w:autoSpaceDE/>
        <w:autoSpaceDN/>
        <w:bidi w:val="0"/>
        <w:adjustRightInd w:val="0"/>
        <w:snapToGrid w:val="0"/>
        <w:spacing w:line="240" w:lineRule="auto"/>
        <w:ind w:left="517"/>
        <w:textAlignment w:val="auto"/>
        <w:rPr>
          <w:rFonts w:ascii="宋体" w:hAnsi="宋体" w:eastAsia="宋体" w:cs="宋体"/>
          <w:sz w:val="24"/>
          <w:szCs w:val="24"/>
        </w:rPr>
      </w:pPr>
      <w:r>
        <w:rPr>
          <w:rFonts w:ascii="宋体" w:hAnsi="宋体" w:eastAsia="宋体" w:cs="宋体"/>
          <w:spacing w:val="-1"/>
          <w:sz w:val="24"/>
          <w:szCs w:val="24"/>
        </w:rPr>
        <w:t>4.闭路电视费：乙方可自行开通使用闭路电视，</w:t>
      </w:r>
      <w:r>
        <w:rPr>
          <w:rFonts w:ascii="宋体" w:hAnsi="宋体" w:eastAsia="宋体" w:cs="宋体"/>
          <w:spacing w:val="-2"/>
          <w:sz w:val="24"/>
          <w:szCs w:val="24"/>
        </w:rPr>
        <w:t>并自行缴纳相关费用。</w:t>
      </w:r>
    </w:p>
    <w:p w14:paraId="1BE7B71D">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6"/>
          <w:sz w:val="28"/>
          <w:szCs w:val="28"/>
        </w:rPr>
        <w:t>第七条票据</w:t>
      </w:r>
    </w:p>
    <w:p w14:paraId="06A21B4A">
      <w:pPr>
        <w:keepNext w:val="0"/>
        <w:keepLines w:val="0"/>
        <w:pageBreakBefore w:val="0"/>
        <w:widowControl w:val="0"/>
        <w:kinsoku/>
        <w:wordWrap/>
        <w:overflowPunct/>
        <w:topLinePunct w:val="0"/>
        <w:autoSpaceDE/>
        <w:autoSpaceDN/>
        <w:bidi w:val="0"/>
        <w:adjustRightInd w:val="0"/>
        <w:snapToGrid w:val="0"/>
        <w:spacing w:line="240" w:lineRule="auto"/>
        <w:ind w:right="186" w:firstLine="524"/>
        <w:textAlignment w:val="auto"/>
        <w:rPr>
          <w:rFonts w:ascii="宋体" w:hAnsi="宋体" w:eastAsia="宋体" w:cs="宋体"/>
          <w:sz w:val="24"/>
          <w:szCs w:val="24"/>
        </w:rPr>
      </w:pPr>
      <w:r>
        <w:rPr>
          <w:rFonts w:ascii="宋体" w:hAnsi="宋体" w:eastAsia="宋体" w:cs="宋体"/>
          <w:spacing w:val="-1"/>
          <w:sz w:val="24"/>
          <w:szCs w:val="24"/>
        </w:rPr>
        <w:t>（一）乙方向甲方缴纳的相关费用，应及时向甲方索取票据，甲方提供合法票据，如</w:t>
      </w:r>
      <w:r>
        <w:rPr>
          <w:rFonts w:ascii="宋体" w:hAnsi="宋体" w:eastAsia="宋体" w:cs="宋体"/>
          <w:spacing w:val="1"/>
          <w:sz w:val="24"/>
          <w:szCs w:val="24"/>
        </w:rPr>
        <w:t>乙方需要开具增值税专用发票，乙方应该事先提供加盖公章的开</w:t>
      </w:r>
      <w:r>
        <w:rPr>
          <w:rFonts w:ascii="宋体" w:hAnsi="宋体" w:eastAsia="宋体" w:cs="宋体"/>
          <w:sz w:val="24"/>
          <w:szCs w:val="24"/>
        </w:rPr>
        <w:t>票资料（包含一般纳税人</w:t>
      </w:r>
      <w:r>
        <w:rPr>
          <w:rFonts w:ascii="宋体" w:hAnsi="宋体" w:eastAsia="宋体" w:cs="宋体"/>
          <w:spacing w:val="-3"/>
          <w:sz w:val="24"/>
          <w:szCs w:val="24"/>
        </w:rPr>
        <w:t>证明、开户行、银行账号、地址、电话等）。</w:t>
      </w:r>
    </w:p>
    <w:p w14:paraId="124961EF">
      <w:pPr>
        <w:keepNext w:val="0"/>
        <w:keepLines w:val="0"/>
        <w:pageBreakBefore w:val="0"/>
        <w:widowControl w:val="0"/>
        <w:kinsoku/>
        <w:wordWrap/>
        <w:overflowPunct/>
        <w:topLinePunct w:val="0"/>
        <w:autoSpaceDE/>
        <w:autoSpaceDN/>
        <w:bidi w:val="0"/>
        <w:adjustRightInd w:val="0"/>
        <w:snapToGrid w:val="0"/>
        <w:spacing w:line="240" w:lineRule="auto"/>
        <w:ind w:left="524"/>
        <w:textAlignment w:val="auto"/>
        <w:rPr>
          <w:rFonts w:ascii="宋体" w:hAnsi="宋体" w:eastAsia="宋体" w:cs="宋体"/>
          <w:sz w:val="24"/>
          <w:szCs w:val="24"/>
        </w:rPr>
      </w:pPr>
      <w:r>
        <w:rPr>
          <w:rFonts w:ascii="宋体" w:hAnsi="宋体" w:eastAsia="宋体" w:cs="宋体"/>
          <w:spacing w:val="-2"/>
          <w:sz w:val="24"/>
          <w:szCs w:val="24"/>
        </w:rPr>
        <w:t>（二）乙方不得要求甲方开具不符合重庆市税务机关要求的票据。</w:t>
      </w:r>
    </w:p>
    <w:p w14:paraId="26B2361E">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4"/>
          <w:sz w:val="28"/>
          <w:szCs w:val="28"/>
        </w:rPr>
        <w:t>第八条房屋移交</w:t>
      </w:r>
    </w:p>
    <w:p w14:paraId="63EF805C">
      <w:pPr>
        <w:keepNext w:val="0"/>
        <w:keepLines w:val="0"/>
        <w:pageBreakBefore w:val="0"/>
        <w:widowControl w:val="0"/>
        <w:kinsoku/>
        <w:wordWrap/>
        <w:overflowPunct/>
        <w:topLinePunct w:val="0"/>
        <w:autoSpaceDE/>
        <w:autoSpaceDN/>
        <w:bidi w:val="0"/>
        <w:adjustRightInd w:val="0"/>
        <w:snapToGrid w:val="0"/>
        <w:spacing w:line="240" w:lineRule="auto"/>
        <w:ind w:left="37" w:right="186" w:firstLine="487"/>
        <w:textAlignment w:val="auto"/>
        <w:rPr>
          <w:rFonts w:ascii="宋体" w:hAnsi="宋体" w:eastAsia="宋体" w:cs="宋体"/>
          <w:sz w:val="24"/>
          <w:szCs w:val="24"/>
        </w:rPr>
      </w:pPr>
      <w:r>
        <w:rPr>
          <w:rFonts w:ascii="宋体" w:hAnsi="宋体" w:eastAsia="宋体" w:cs="宋体"/>
          <w:sz w:val="24"/>
          <w:szCs w:val="24"/>
        </w:rPr>
        <w:t>（一）本合同签订且交纳第一笔租金和履约保</w:t>
      </w:r>
      <w:r>
        <w:rPr>
          <w:rFonts w:ascii="宋体" w:hAnsi="宋体" w:eastAsia="宋体" w:cs="宋体"/>
          <w:spacing w:val="-1"/>
          <w:sz w:val="24"/>
          <w:szCs w:val="24"/>
        </w:rPr>
        <w:t>证金后，乙方凭甲方出具的《入住通知</w:t>
      </w:r>
      <w:r>
        <w:rPr>
          <w:rFonts w:ascii="宋体" w:hAnsi="宋体" w:eastAsia="宋体" w:cs="宋体"/>
          <w:sz w:val="24"/>
          <w:szCs w:val="24"/>
        </w:rPr>
        <w:t>书》到该房屋所在的物业公司管理处办理接房入住手续。乙方接房</w:t>
      </w:r>
      <w:r>
        <w:rPr>
          <w:rFonts w:ascii="宋体" w:hAnsi="宋体" w:eastAsia="宋体" w:cs="宋体"/>
          <w:spacing w:val="-1"/>
          <w:sz w:val="24"/>
          <w:szCs w:val="24"/>
        </w:rPr>
        <w:t>时须与物业公司现场交</w:t>
      </w:r>
      <w:r>
        <w:rPr>
          <w:rFonts w:ascii="宋体" w:hAnsi="宋体" w:eastAsia="宋体" w:cs="宋体"/>
          <w:spacing w:val="-2"/>
          <w:sz w:val="24"/>
          <w:szCs w:val="24"/>
        </w:rPr>
        <w:t>验房屋及附属物品，并确认无误后在《接房交验清单》上签字确认。</w:t>
      </w:r>
    </w:p>
    <w:p w14:paraId="79D8F5B8">
      <w:pPr>
        <w:keepNext w:val="0"/>
        <w:keepLines w:val="0"/>
        <w:pageBreakBefore w:val="0"/>
        <w:widowControl w:val="0"/>
        <w:kinsoku/>
        <w:wordWrap/>
        <w:overflowPunct/>
        <w:topLinePunct w:val="0"/>
        <w:autoSpaceDE/>
        <w:autoSpaceDN/>
        <w:bidi w:val="0"/>
        <w:adjustRightInd w:val="0"/>
        <w:snapToGrid w:val="0"/>
        <w:spacing w:line="240" w:lineRule="auto"/>
        <w:ind w:left="37" w:right="186" w:firstLine="487"/>
        <w:textAlignment w:val="auto"/>
        <w:rPr>
          <w:rFonts w:ascii="宋体" w:hAnsi="宋体" w:eastAsia="宋体" w:cs="宋体"/>
          <w:sz w:val="24"/>
          <w:szCs w:val="24"/>
        </w:rPr>
      </w:pPr>
      <w:r>
        <w:rPr>
          <w:rFonts w:ascii="宋体" w:hAnsi="宋体" w:eastAsia="宋体" w:cs="宋体"/>
          <w:spacing w:val="-1"/>
          <w:sz w:val="24"/>
          <w:szCs w:val="24"/>
        </w:rPr>
        <w:t>（二）乙方应在本合同约定的起租日接房，逾期接房的，视为甲方在起租日已经将房</w:t>
      </w:r>
      <w:r>
        <w:rPr>
          <w:rFonts w:ascii="宋体" w:hAnsi="宋体" w:eastAsia="宋体" w:cs="宋体"/>
          <w:sz w:val="24"/>
          <w:szCs w:val="24"/>
        </w:rPr>
        <w:t>屋交付乙方。乙方自起租日起须按合同约定支付租金、物业服务费</w:t>
      </w:r>
      <w:r>
        <w:rPr>
          <w:rFonts w:ascii="宋体" w:hAnsi="宋体" w:eastAsia="宋体" w:cs="宋体"/>
          <w:spacing w:val="-1"/>
          <w:sz w:val="24"/>
          <w:szCs w:val="24"/>
        </w:rPr>
        <w:t>、公用事业费等其他一</w:t>
      </w:r>
      <w:r>
        <w:rPr>
          <w:rFonts w:ascii="宋体" w:hAnsi="宋体" w:eastAsia="宋体" w:cs="宋体"/>
          <w:spacing w:val="-9"/>
          <w:sz w:val="24"/>
          <w:szCs w:val="24"/>
        </w:rPr>
        <w:t>切费用。</w:t>
      </w:r>
    </w:p>
    <w:p w14:paraId="5E3CF683">
      <w:pPr>
        <w:keepNext w:val="0"/>
        <w:keepLines w:val="0"/>
        <w:pageBreakBefore w:val="0"/>
        <w:widowControl w:val="0"/>
        <w:kinsoku/>
        <w:wordWrap/>
        <w:overflowPunct/>
        <w:topLinePunct w:val="0"/>
        <w:autoSpaceDE/>
        <w:autoSpaceDN/>
        <w:bidi w:val="0"/>
        <w:adjustRightInd w:val="0"/>
        <w:snapToGrid w:val="0"/>
        <w:spacing w:line="240" w:lineRule="auto"/>
        <w:ind w:left="40" w:right="186" w:firstLine="484"/>
        <w:textAlignment w:val="auto"/>
        <w:rPr>
          <w:rFonts w:ascii="宋体" w:hAnsi="宋体" w:eastAsia="宋体" w:cs="宋体"/>
          <w:sz w:val="24"/>
          <w:szCs w:val="24"/>
        </w:rPr>
      </w:pPr>
      <w:r>
        <w:rPr>
          <w:rFonts w:ascii="宋体" w:hAnsi="宋体" w:eastAsia="宋体" w:cs="宋体"/>
          <w:spacing w:val="-1"/>
          <w:sz w:val="24"/>
          <w:szCs w:val="24"/>
        </w:rPr>
        <w:t>（三）乙方退还该房屋时，乙方凭甲方出具的《退房审</w:t>
      </w:r>
      <w:r>
        <w:rPr>
          <w:rFonts w:ascii="宋体" w:hAnsi="宋体" w:eastAsia="宋体" w:cs="宋体"/>
          <w:spacing w:val="-2"/>
          <w:sz w:val="24"/>
          <w:szCs w:val="24"/>
        </w:rPr>
        <w:t>批表》到该房屋所在物业公司</w:t>
      </w:r>
      <w:r>
        <w:rPr>
          <w:rFonts w:ascii="宋体" w:hAnsi="宋体" w:eastAsia="宋体" w:cs="宋体"/>
          <w:sz w:val="24"/>
          <w:szCs w:val="24"/>
        </w:rPr>
        <w:t>管理处办理退房手续。除双方另有约定外，乙方应当根据《</w:t>
      </w:r>
      <w:r>
        <w:rPr>
          <w:rFonts w:ascii="宋体" w:hAnsi="宋体" w:eastAsia="宋体" w:cs="宋体"/>
          <w:spacing w:val="-1"/>
          <w:sz w:val="24"/>
          <w:szCs w:val="24"/>
        </w:rPr>
        <w:t>接房交验清单》以甲方交房时</w:t>
      </w:r>
      <w:r>
        <w:rPr>
          <w:rFonts w:ascii="宋体" w:hAnsi="宋体" w:eastAsia="宋体" w:cs="宋体"/>
          <w:sz w:val="24"/>
          <w:szCs w:val="24"/>
        </w:rPr>
        <w:t>的标准为参考，将该房屋恢复原状（自然折旧除外）或将该</w:t>
      </w:r>
      <w:r>
        <w:rPr>
          <w:rFonts w:ascii="宋体" w:hAnsi="宋体" w:eastAsia="宋体" w:cs="宋体"/>
          <w:spacing w:val="-1"/>
          <w:sz w:val="24"/>
          <w:szCs w:val="24"/>
        </w:rPr>
        <w:t>房屋恢复到甲方认可的适租适</w:t>
      </w:r>
      <w:r>
        <w:rPr>
          <w:rFonts w:ascii="宋体" w:hAnsi="宋体" w:eastAsia="宋体" w:cs="宋体"/>
          <w:spacing w:val="-3"/>
          <w:sz w:val="24"/>
          <w:szCs w:val="24"/>
        </w:rPr>
        <w:t>用状态并在《退场交验清单》上签字确认。</w:t>
      </w:r>
    </w:p>
    <w:p w14:paraId="02B59618">
      <w:pPr>
        <w:keepNext w:val="0"/>
        <w:keepLines w:val="0"/>
        <w:pageBreakBefore w:val="0"/>
        <w:widowControl w:val="0"/>
        <w:kinsoku/>
        <w:wordWrap/>
        <w:overflowPunct/>
        <w:topLinePunct w:val="0"/>
        <w:autoSpaceDE/>
        <w:autoSpaceDN/>
        <w:bidi w:val="0"/>
        <w:adjustRightInd w:val="0"/>
        <w:snapToGrid w:val="0"/>
        <w:spacing w:line="240" w:lineRule="auto"/>
        <w:ind w:left="40" w:right="186" w:firstLine="484"/>
        <w:textAlignment w:val="auto"/>
        <w:rPr>
          <w:rFonts w:ascii="宋体" w:hAnsi="宋体" w:eastAsia="宋体" w:cs="宋体"/>
          <w:sz w:val="24"/>
          <w:szCs w:val="24"/>
        </w:rPr>
      </w:pPr>
      <w:r>
        <w:rPr>
          <w:rFonts w:ascii="宋体" w:hAnsi="宋体" w:eastAsia="宋体" w:cs="宋体"/>
          <w:spacing w:val="-1"/>
          <w:sz w:val="24"/>
          <w:szCs w:val="24"/>
        </w:rPr>
        <w:t>（四）乙方在对该房屋恢复原状或拆除自行安装的设施设备过程中，所产生的全部费</w:t>
      </w:r>
      <w:r>
        <w:rPr>
          <w:rFonts w:ascii="宋体" w:hAnsi="宋体" w:eastAsia="宋体" w:cs="宋体"/>
          <w:sz w:val="24"/>
          <w:szCs w:val="24"/>
        </w:rPr>
        <w:t>用由乙方自行承担。乙方退租后，房屋留置的一切物品均视</w:t>
      </w:r>
      <w:r>
        <w:rPr>
          <w:rFonts w:ascii="宋体" w:hAnsi="宋体" w:eastAsia="宋体" w:cs="宋体"/>
          <w:spacing w:val="-1"/>
          <w:sz w:val="24"/>
          <w:szCs w:val="24"/>
        </w:rPr>
        <w:t>为放弃，甲方有权处置。乙方</w:t>
      </w:r>
      <w:r>
        <w:rPr>
          <w:rFonts w:ascii="宋体" w:hAnsi="宋体" w:eastAsia="宋体" w:cs="宋体"/>
          <w:sz w:val="24"/>
          <w:szCs w:val="24"/>
        </w:rPr>
        <w:t>不得在租赁物内留有堆积物、垃圾、残渣等废弃物，否则视</w:t>
      </w:r>
      <w:r>
        <w:rPr>
          <w:rFonts w:ascii="宋体" w:hAnsi="宋体" w:eastAsia="宋体" w:cs="宋体"/>
          <w:spacing w:val="-1"/>
          <w:sz w:val="24"/>
          <w:szCs w:val="24"/>
        </w:rPr>
        <w:t>为尚未将房屋恢复原状，由此</w:t>
      </w:r>
      <w:r>
        <w:rPr>
          <w:rFonts w:ascii="宋体" w:hAnsi="宋体" w:eastAsia="宋体" w:cs="宋体"/>
          <w:spacing w:val="-4"/>
          <w:sz w:val="24"/>
          <w:szCs w:val="24"/>
        </w:rPr>
        <w:t>产生的清洁费用由乙方承担。</w:t>
      </w:r>
    </w:p>
    <w:p w14:paraId="55D71BB9">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4"/>
          <w:sz w:val="28"/>
          <w:szCs w:val="28"/>
        </w:rPr>
        <w:t>第九条房屋装修</w:t>
      </w:r>
    </w:p>
    <w:p w14:paraId="3446D937">
      <w:pPr>
        <w:keepNext w:val="0"/>
        <w:keepLines w:val="0"/>
        <w:pageBreakBefore w:val="0"/>
        <w:widowControl w:val="0"/>
        <w:kinsoku/>
        <w:wordWrap/>
        <w:overflowPunct/>
        <w:topLinePunct w:val="0"/>
        <w:autoSpaceDE/>
        <w:autoSpaceDN/>
        <w:bidi w:val="0"/>
        <w:adjustRightInd w:val="0"/>
        <w:snapToGrid w:val="0"/>
        <w:spacing w:line="240" w:lineRule="auto"/>
        <w:ind w:left="1" w:right="205" w:firstLine="485"/>
        <w:textAlignment w:val="auto"/>
        <w:rPr>
          <w:rFonts w:ascii="宋体" w:hAnsi="宋体" w:eastAsia="宋体" w:cs="宋体"/>
          <w:sz w:val="24"/>
          <w:szCs w:val="24"/>
        </w:rPr>
      </w:pPr>
      <w:r>
        <w:rPr>
          <w:rFonts w:ascii="宋体" w:hAnsi="宋体" w:eastAsia="宋体" w:cs="宋体"/>
          <w:spacing w:val="-1"/>
          <w:sz w:val="24"/>
          <w:szCs w:val="24"/>
        </w:rPr>
        <w:t>（一）乙方如因生产制程、经营需要对该房屋进行装修、改造或增添设施设备，应确</w:t>
      </w:r>
      <w:r>
        <w:rPr>
          <w:rFonts w:ascii="宋体" w:hAnsi="宋体" w:eastAsia="宋体" w:cs="宋体"/>
          <w:sz w:val="24"/>
          <w:szCs w:val="24"/>
        </w:rPr>
        <w:t>保装修、改造或增设附属设施设备必须符合国家相关法规（包</w:t>
      </w:r>
      <w:r>
        <w:rPr>
          <w:rFonts w:ascii="宋体" w:hAnsi="宋体" w:eastAsia="宋体" w:cs="宋体"/>
          <w:spacing w:val="-1"/>
          <w:sz w:val="24"/>
          <w:szCs w:val="24"/>
        </w:rPr>
        <w:t>括但不限于消防、安全、建</w:t>
      </w:r>
      <w:r>
        <w:rPr>
          <w:rFonts w:ascii="宋体" w:hAnsi="宋体" w:eastAsia="宋体" w:cs="宋体"/>
          <w:sz w:val="24"/>
          <w:szCs w:val="24"/>
        </w:rPr>
        <w:t>筑、环保</w:t>
      </w:r>
      <w:r>
        <w:rPr>
          <w:rFonts w:ascii="宋体" w:hAnsi="宋体" w:eastAsia="宋体" w:cs="宋体"/>
          <w:spacing w:val="-1"/>
          <w:sz w:val="24"/>
          <w:szCs w:val="24"/>
        </w:rPr>
        <w:t>），</w:t>
      </w:r>
      <w:r>
        <w:rPr>
          <w:rFonts w:ascii="宋体" w:hAnsi="宋体" w:eastAsia="宋体" w:cs="宋体"/>
          <w:sz w:val="24"/>
          <w:szCs w:val="24"/>
        </w:rPr>
        <w:t>经甲方或者甲方指定的物业公司同意后，按照物业</w:t>
      </w:r>
      <w:r>
        <w:rPr>
          <w:rFonts w:ascii="宋体" w:hAnsi="宋体" w:eastAsia="宋体" w:cs="宋体"/>
          <w:spacing w:val="-1"/>
          <w:sz w:val="24"/>
          <w:szCs w:val="24"/>
        </w:rPr>
        <w:t>公司管理要求进行装修，</w:t>
      </w:r>
      <w:r>
        <w:rPr>
          <w:rFonts w:ascii="宋体" w:hAnsi="宋体" w:eastAsia="宋体" w:cs="宋体"/>
          <w:sz w:val="24"/>
          <w:szCs w:val="24"/>
        </w:rPr>
        <w:t>并不得影响或损坏房屋主体结构、消防安全等。若未经批准即</w:t>
      </w:r>
      <w:r>
        <w:rPr>
          <w:rFonts w:ascii="宋体" w:hAnsi="宋体" w:eastAsia="宋体" w:cs="宋体"/>
          <w:spacing w:val="-1"/>
          <w:sz w:val="24"/>
          <w:szCs w:val="24"/>
        </w:rPr>
        <w:t>施工的，甲方有权单方解除本合同且不退还其已缴纳的保证金，由此造成的一切</w:t>
      </w:r>
      <w:r>
        <w:rPr>
          <w:rFonts w:ascii="宋体" w:hAnsi="宋体" w:eastAsia="宋体" w:cs="宋体"/>
          <w:spacing w:val="-2"/>
          <w:sz w:val="24"/>
          <w:szCs w:val="24"/>
        </w:rPr>
        <w:t>损失由乙方自行承担。</w:t>
      </w:r>
    </w:p>
    <w:p w14:paraId="2F10FD78">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（二）乙方如需安装使用自备电器，应向物业公司提出申请，并进行负荷测算，在确</w:t>
      </w:r>
      <w:r>
        <w:rPr>
          <w:rFonts w:ascii="宋体" w:hAnsi="宋体" w:eastAsia="宋体" w:cs="宋体"/>
          <w:sz w:val="24"/>
          <w:szCs w:val="24"/>
        </w:rPr>
        <w:t>保电源负荷安全的情况下，经物业公司书面同意后方可安装使</w:t>
      </w:r>
      <w:r>
        <w:rPr>
          <w:rFonts w:ascii="宋体" w:hAnsi="宋体" w:eastAsia="宋体" w:cs="宋体"/>
          <w:spacing w:val="-1"/>
          <w:sz w:val="24"/>
          <w:szCs w:val="24"/>
        </w:rPr>
        <w:t>用，如负荷超过原设计标准的，增容相关费用由乙方承担，如需要从配电房或者配电箱接入的，相关费</w:t>
      </w:r>
      <w:r>
        <w:rPr>
          <w:rFonts w:ascii="宋体" w:hAnsi="宋体" w:eastAsia="宋体" w:cs="宋体"/>
          <w:spacing w:val="-2"/>
          <w:sz w:val="24"/>
          <w:szCs w:val="24"/>
        </w:rPr>
        <w:t>用由乙方承担。</w:t>
      </w:r>
      <w:r>
        <w:rPr>
          <w:rFonts w:ascii="宋体" w:hAnsi="宋体" w:eastAsia="宋体" w:cs="宋体"/>
          <w:spacing w:val="-3"/>
          <w:sz w:val="24"/>
          <w:szCs w:val="24"/>
        </w:rPr>
        <w:t>否则，由此造成的一切责任由乙方承担。</w:t>
      </w:r>
    </w:p>
    <w:p w14:paraId="60880186">
      <w:pPr>
        <w:keepNext w:val="0"/>
        <w:keepLines w:val="0"/>
        <w:pageBreakBefore w:val="0"/>
        <w:widowControl w:val="0"/>
        <w:kinsoku/>
        <w:wordWrap/>
        <w:overflowPunct/>
        <w:topLinePunct w:val="0"/>
        <w:autoSpaceDE/>
        <w:autoSpaceDN/>
        <w:bidi w:val="0"/>
        <w:adjustRightInd w:val="0"/>
        <w:snapToGrid w:val="0"/>
        <w:spacing w:line="240" w:lineRule="auto"/>
        <w:ind w:left="6" w:right="213" w:firstLine="480"/>
        <w:textAlignment w:val="auto"/>
        <w:rPr>
          <w:rFonts w:ascii="宋体" w:hAnsi="宋体" w:eastAsia="宋体" w:cs="宋体"/>
          <w:sz w:val="24"/>
          <w:szCs w:val="24"/>
        </w:rPr>
      </w:pPr>
      <w:r>
        <w:rPr>
          <w:rFonts w:ascii="宋体" w:hAnsi="宋体" w:eastAsia="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eastAsia="宋体" w:cs="宋体"/>
          <w:spacing w:val="-3"/>
          <w:sz w:val="24"/>
          <w:szCs w:val="24"/>
        </w:rPr>
        <w:t>因装修引起的任何风险和责任概由乙方自行承担。</w:t>
      </w:r>
    </w:p>
    <w:p w14:paraId="04225DEA">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（四）乙方在装修期间必须严格按照甲方规定进行物业外围包装后方可施工。</w:t>
      </w:r>
    </w:p>
    <w:p w14:paraId="0B20C394">
      <w:pPr>
        <w:keepNext w:val="0"/>
        <w:keepLines w:val="0"/>
        <w:pageBreakBefore w:val="0"/>
        <w:widowControl w:val="0"/>
        <w:kinsoku/>
        <w:wordWrap/>
        <w:overflowPunct/>
        <w:topLinePunct w:val="0"/>
        <w:autoSpaceDE/>
        <w:autoSpaceDN/>
        <w:bidi w:val="0"/>
        <w:adjustRightInd w:val="0"/>
        <w:snapToGrid w:val="0"/>
        <w:spacing w:line="240" w:lineRule="auto"/>
        <w:ind w:right="215" w:firstLine="486"/>
        <w:textAlignment w:val="auto"/>
        <w:rPr>
          <w:rFonts w:ascii="宋体" w:hAnsi="宋体" w:eastAsia="宋体" w:cs="宋体"/>
          <w:sz w:val="24"/>
          <w:szCs w:val="24"/>
        </w:rPr>
      </w:pPr>
      <w:r>
        <w:rPr>
          <w:rFonts w:ascii="宋体" w:hAnsi="宋体" w:eastAsia="宋体" w:cs="宋体"/>
          <w:spacing w:val="-1"/>
          <w:sz w:val="24"/>
          <w:szCs w:val="24"/>
        </w:rPr>
        <w:t>（五）乙方装修完成后应取得消防、环保等主管部门的验收合格手续，并将验收合格</w:t>
      </w:r>
      <w:r>
        <w:rPr>
          <w:rFonts w:ascii="宋体" w:hAnsi="宋体" w:eastAsia="宋体" w:cs="宋体"/>
          <w:spacing w:val="-2"/>
          <w:sz w:val="24"/>
          <w:szCs w:val="24"/>
        </w:rPr>
        <w:t>手续复印件交甲方指定物业公司备案后方可生产经营。</w:t>
      </w:r>
    </w:p>
    <w:p w14:paraId="7418C5BF">
      <w:pPr>
        <w:keepNext w:val="0"/>
        <w:keepLines w:val="0"/>
        <w:pageBreakBefore w:val="0"/>
        <w:widowControl w:val="0"/>
        <w:kinsoku/>
        <w:wordWrap/>
        <w:overflowPunct/>
        <w:topLinePunct w:val="0"/>
        <w:autoSpaceDE/>
        <w:autoSpaceDN/>
        <w:bidi w:val="0"/>
        <w:adjustRightInd w:val="0"/>
        <w:snapToGrid w:val="0"/>
        <w:spacing w:line="240" w:lineRule="auto"/>
        <w:ind w:left="12" w:right="218" w:firstLine="475"/>
        <w:textAlignment w:val="auto"/>
        <w:rPr>
          <w:rFonts w:ascii="宋体" w:hAnsi="宋体" w:eastAsia="宋体" w:cs="宋体"/>
          <w:sz w:val="24"/>
          <w:szCs w:val="24"/>
        </w:rPr>
      </w:pPr>
      <w:r>
        <w:rPr>
          <w:rFonts w:ascii="宋体" w:hAnsi="宋体" w:eastAsia="宋体" w:cs="宋体"/>
          <w:spacing w:val="-1"/>
          <w:sz w:val="24"/>
          <w:szCs w:val="24"/>
        </w:rPr>
        <w:t>（六）乙方在装修期间不得影响周边房屋的正常经营，装修产生的垃圾、余料等应及</w:t>
      </w:r>
      <w:r>
        <w:rPr>
          <w:rFonts w:ascii="宋体" w:hAnsi="宋体" w:eastAsia="宋体" w:cs="宋体"/>
          <w:spacing w:val="-2"/>
          <w:sz w:val="24"/>
          <w:szCs w:val="24"/>
        </w:rPr>
        <w:t>时处置；若违反上述约定，甲方或物业公司可依据相关制度对乙方进行处罚。</w:t>
      </w:r>
    </w:p>
    <w:p w14:paraId="3B34268A">
      <w:pPr>
        <w:keepNext w:val="0"/>
        <w:keepLines w:val="0"/>
        <w:pageBreakBefore w:val="0"/>
        <w:widowControl w:val="0"/>
        <w:kinsoku/>
        <w:wordWrap/>
        <w:overflowPunct/>
        <w:topLinePunct w:val="0"/>
        <w:autoSpaceDE/>
        <w:autoSpaceDN/>
        <w:bidi w:val="0"/>
        <w:adjustRightInd w:val="0"/>
        <w:snapToGrid w:val="0"/>
        <w:spacing w:line="240" w:lineRule="auto"/>
        <w:ind w:right="205" w:firstLine="487"/>
        <w:textAlignment w:val="auto"/>
        <w:rPr>
          <w:rFonts w:ascii="宋体" w:hAnsi="宋体" w:eastAsia="宋体" w:cs="宋体"/>
          <w:sz w:val="24"/>
          <w:szCs w:val="24"/>
        </w:rPr>
      </w:pPr>
      <w:r>
        <w:rPr>
          <w:rFonts w:ascii="宋体" w:hAnsi="宋体" w:eastAsia="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eastAsia="宋体" w:cs="宋体"/>
          <w:sz w:val="24"/>
          <w:szCs w:val="24"/>
        </w:rPr>
        <w:t>或将房屋恢复到以甲方认可的适租适用状态，乙方不得以任何理由</w:t>
      </w:r>
      <w:r>
        <w:rPr>
          <w:rFonts w:ascii="宋体" w:hAnsi="宋体" w:eastAsia="宋体" w:cs="宋体"/>
          <w:spacing w:val="-1"/>
          <w:sz w:val="24"/>
          <w:szCs w:val="24"/>
        </w:rPr>
        <w:t>要求甲方承担或补偿装</w:t>
      </w:r>
      <w:r>
        <w:rPr>
          <w:rFonts w:ascii="宋体" w:hAnsi="宋体" w:eastAsia="宋体" w:cs="宋体"/>
          <w:sz w:val="24"/>
          <w:szCs w:val="24"/>
        </w:rPr>
        <w:t>修费用。乙方确保退租或合同终止时，不在该房屋及周边留有堆积</w:t>
      </w:r>
      <w:r>
        <w:rPr>
          <w:rFonts w:ascii="宋体" w:hAnsi="宋体" w:eastAsia="宋体" w:cs="宋体"/>
          <w:spacing w:val="-1"/>
          <w:sz w:val="24"/>
          <w:szCs w:val="24"/>
        </w:rPr>
        <w:t>物、垃圾、残渣等废弃</w:t>
      </w:r>
      <w:r>
        <w:rPr>
          <w:rFonts w:ascii="宋体" w:hAnsi="宋体" w:eastAsia="宋体" w:cs="宋体"/>
          <w:sz w:val="24"/>
          <w:szCs w:val="24"/>
        </w:rPr>
        <w:t>物，否则由此产生的清洁费用由乙方承担。同时乙方须在退租日当</w:t>
      </w:r>
      <w:r>
        <w:rPr>
          <w:rFonts w:ascii="宋体" w:hAnsi="宋体" w:eastAsia="宋体" w:cs="宋体"/>
          <w:spacing w:val="-1"/>
          <w:sz w:val="24"/>
          <w:szCs w:val="24"/>
        </w:rPr>
        <w:t>日自行完成拆除可以搬迁的自有设施设备，但不能损坏原有设备设施、房屋结构和不可撤</w:t>
      </w:r>
      <w:r>
        <w:rPr>
          <w:rFonts w:ascii="宋体" w:hAnsi="宋体" w:eastAsia="宋体" w:cs="宋体"/>
          <w:spacing w:val="-2"/>
          <w:sz w:val="24"/>
          <w:szCs w:val="24"/>
        </w:rPr>
        <w:t>迁的设备设施。</w:t>
      </w:r>
    </w:p>
    <w:p w14:paraId="76636B28">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b/>
          <w:bCs/>
          <w:spacing w:val="-6"/>
          <w:sz w:val="28"/>
          <w:szCs w:val="28"/>
        </w:rPr>
      </w:pPr>
    </w:p>
    <w:p w14:paraId="65D8F506">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第十条保险</w:t>
      </w:r>
    </w:p>
    <w:p w14:paraId="6CA5770B">
      <w:pPr>
        <w:keepNext w:val="0"/>
        <w:keepLines w:val="0"/>
        <w:pageBreakBefore w:val="0"/>
        <w:widowControl w:val="0"/>
        <w:kinsoku/>
        <w:wordWrap/>
        <w:overflowPunct/>
        <w:topLinePunct w:val="0"/>
        <w:autoSpaceDE/>
        <w:autoSpaceDN/>
        <w:bidi w:val="0"/>
        <w:adjustRightInd w:val="0"/>
        <w:snapToGrid w:val="0"/>
        <w:spacing w:line="240" w:lineRule="auto"/>
        <w:ind w:right="205" w:firstLine="480"/>
        <w:jc w:val="both"/>
        <w:textAlignment w:val="auto"/>
        <w:rPr>
          <w:rFonts w:ascii="宋体" w:hAnsi="宋体" w:eastAsia="宋体" w:cs="宋体"/>
          <w:sz w:val="24"/>
          <w:szCs w:val="24"/>
        </w:rPr>
      </w:pPr>
      <w:r>
        <w:rPr>
          <w:rFonts w:ascii="宋体" w:hAnsi="宋体" w:eastAsia="宋体" w:cs="宋体"/>
          <w:sz w:val="24"/>
          <w:szCs w:val="24"/>
        </w:rPr>
        <w:t>本合同租金不包含房屋保险，乙方应在租赁期间对自有财</w:t>
      </w:r>
      <w:r>
        <w:rPr>
          <w:rFonts w:ascii="宋体" w:hAnsi="宋体" w:eastAsia="宋体" w:cs="宋体"/>
          <w:spacing w:val="-1"/>
          <w:sz w:val="24"/>
          <w:szCs w:val="24"/>
        </w:rPr>
        <w:t>产和人身进行保险，若因乙</w:t>
      </w:r>
      <w:r>
        <w:rPr>
          <w:rFonts w:ascii="宋体" w:hAnsi="宋体" w:eastAsia="宋体" w:cs="宋体"/>
          <w:sz w:val="24"/>
          <w:szCs w:val="24"/>
        </w:rPr>
        <w:t>方不当行为发生火灾、失窃或其他安全事故，其损失由乙方自行</w:t>
      </w:r>
      <w:r>
        <w:rPr>
          <w:rFonts w:ascii="宋体" w:hAnsi="宋体" w:eastAsia="宋体" w:cs="宋体"/>
          <w:spacing w:val="-1"/>
          <w:sz w:val="24"/>
          <w:szCs w:val="24"/>
        </w:rPr>
        <w:t>承担。如因此给甲方或第</w:t>
      </w:r>
      <w:r>
        <w:rPr>
          <w:rFonts w:ascii="宋体" w:hAnsi="宋体" w:eastAsia="宋体" w:cs="宋体"/>
          <w:spacing w:val="-2"/>
          <w:sz w:val="24"/>
          <w:szCs w:val="24"/>
        </w:rPr>
        <w:t>三人的人身和财产造成损害损失的，乙方应承担全部责任。</w:t>
      </w:r>
    </w:p>
    <w:p w14:paraId="3B4EC859">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第十一条甲方的责任与义务</w:t>
      </w:r>
    </w:p>
    <w:p w14:paraId="3CEA315F">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（一）甲方应按合同约定，及时、完好地将该房屋交付乙方使用。</w:t>
      </w:r>
    </w:p>
    <w:p w14:paraId="5608CE32">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（二）租赁期间内，甲方及物业公司负责对该房屋及其公共设施设备进行定期检查。甲方负责房屋主体结构及公共设施设备的维修，人为损坏的除外。</w:t>
      </w:r>
    </w:p>
    <w:p w14:paraId="15A672B3">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（三）租赁期间内，甲方及物业公司负责房屋公共区域的公共秩序、消防安全、环卫等物业服务工作。</w:t>
      </w:r>
    </w:p>
    <w:p w14:paraId="57B3D5D3">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（四）租赁期满，若乙方无任何违约行为，甲方应按约定及时退还履约保证金。</w:t>
      </w:r>
    </w:p>
    <w:p w14:paraId="62A58A02">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（五）甲方应该在收到乙方支付的费用后，按照本合同的约定及时开具票据。</w:t>
      </w:r>
    </w:p>
    <w:p w14:paraId="5A9B0158">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（六）甲方应当确保所出租房屋不存在权利瑕疵。</w:t>
      </w:r>
    </w:p>
    <w:p w14:paraId="0B60C045">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（七）甲方或物业公司有权对乙方使用房屋进行监督，对违法违规行为进行举报。</w:t>
      </w:r>
    </w:p>
    <w:p w14:paraId="23A89EE7">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（八）甲方承诺如需在租赁期间内出售该房屋，应提前2个月书面告知乙方，乙方在同等条件下具有优先购买权。</w:t>
      </w:r>
    </w:p>
    <w:p w14:paraId="6C278AAF">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第十二条乙方的权利与义务</w:t>
      </w:r>
    </w:p>
    <w:p w14:paraId="0B4E2278">
      <w:pPr>
        <w:keepNext w:val="0"/>
        <w:keepLines w:val="0"/>
        <w:pageBreakBefore w:val="0"/>
        <w:widowControl w:val="0"/>
        <w:kinsoku/>
        <w:wordWrap/>
        <w:overflowPunct/>
        <w:topLinePunct w:val="0"/>
        <w:autoSpaceDE/>
        <w:autoSpaceDN/>
        <w:bidi w:val="0"/>
        <w:adjustRightInd w:val="0"/>
        <w:snapToGrid w:val="0"/>
        <w:spacing w:line="240" w:lineRule="auto"/>
        <w:ind w:left="20" w:right="197" w:firstLine="466"/>
        <w:textAlignment w:val="auto"/>
        <w:rPr>
          <w:rFonts w:ascii="宋体" w:hAnsi="宋体" w:eastAsia="宋体" w:cs="宋体"/>
          <w:sz w:val="24"/>
          <w:szCs w:val="24"/>
        </w:rPr>
      </w:pPr>
      <w:r>
        <w:rPr>
          <w:rFonts w:ascii="宋体" w:hAnsi="宋体" w:eastAsia="宋体" w:cs="宋体"/>
          <w:spacing w:val="-1"/>
          <w:sz w:val="24"/>
          <w:szCs w:val="24"/>
        </w:rPr>
        <w:t>（一）乙方应遵守国家法律法规和各项政策，包括但不限于：工商、环保、消防、食</w:t>
      </w:r>
      <w:r>
        <w:rPr>
          <w:rFonts w:ascii="宋体" w:hAnsi="宋体" w:eastAsia="宋体" w:cs="宋体"/>
          <w:spacing w:val="-2"/>
          <w:sz w:val="24"/>
          <w:szCs w:val="24"/>
        </w:rPr>
        <w:t>品、卫生等相关规定。乙方不得利用该房屋进行</w:t>
      </w:r>
      <w:r>
        <w:rPr>
          <w:rFonts w:ascii="宋体" w:hAnsi="宋体" w:eastAsia="宋体" w:cs="宋体"/>
          <w:spacing w:val="-3"/>
          <w:sz w:val="24"/>
          <w:szCs w:val="24"/>
        </w:rPr>
        <w:t>违法犯罪活动。</w:t>
      </w:r>
    </w:p>
    <w:p w14:paraId="07233E06">
      <w:pPr>
        <w:keepNext w:val="0"/>
        <w:keepLines w:val="0"/>
        <w:pageBreakBefore w:val="0"/>
        <w:widowControl w:val="0"/>
        <w:kinsoku/>
        <w:wordWrap/>
        <w:overflowPunct/>
        <w:topLinePunct w:val="0"/>
        <w:autoSpaceDE/>
        <w:autoSpaceDN/>
        <w:bidi w:val="0"/>
        <w:adjustRightInd w:val="0"/>
        <w:snapToGrid w:val="0"/>
        <w:spacing w:line="240" w:lineRule="auto"/>
        <w:ind w:left="1" w:right="186" w:firstLine="485"/>
        <w:textAlignment w:val="auto"/>
        <w:rPr>
          <w:rFonts w:ascii="宋体" w:hAnsi="宋体" w:eastAsia="宋体" w:cs="宋体"/>
          <w:sz w:val="24"/>
          <w:szCs w:val="24"/>
        </w:rPr>
      </w:pPr>
      <w:r>
        <w:rPr>
          <w:rFonts w:ascii="宋体" w:hAnsi="宋体" w:eastAsia="宋体" w:cs="宋体"/>
          <w:spacing w:val="-1"/>
          <w:sz w:val="24"/>
          <w:szCs w:val="24"/>
        </w:rPr>
        <w:t>（二）乙方应严格遵守《安全生产法》、《重庆市安全生产条例》等安全生产法律法</w:t>
      </w:r>
      <w:r>
        <w:rPr>
          <w:rFonts w:ascii="宋体" w:hAnsi="宋体" w:eastAsia="宋体" w:cs="宋体"/>
          <w:sz w:val="24"/>
          <w:szCs w:val="24"/>
        </w:rPr>
        <w:t>规。乙方应当按照法律、法规和国家标准、行业标准或者地方</w:t>
      </w:r>
      <w:r>
        <w:rPr>
          <w:rFonts w:ascii="宋体" w:hAnsi="宋体" w:eastAsia="宋体" w:cs="宋体"/>
          <w:spacing w:val="-1"/>
          <w:sz w:val="24"/>
          <w:szCs w:val="24"/>
        </w:rPr>
        <w:t>标准加强安全生产管理，承</w:t>
      </w:r>
      <w:r>
        <w:rPr>
          <w:rFonts w:ascii="宋体" w:hAnsi="宋体" w:eastAsia="宋体" w:cs="宋体"/>
          <w:sz w:val="24"/>
          <w:szCs w:val="24"/>
        </w:rPr>
        <w:t>担安全生产主体责任，乙方主要负责人对本单位的安全生产工</w:t>
      </w:r>
      <w:r>
        <w:rPr>
          <w:rFonts w:ascii="宋体" w:hAnsi="宋体" w:eastAsia="宋体" w:cs="宋体"/>
          <w:spacing w:val="-1"/>
          <w:sz w:val="24"/>
          <w:szCs w:val="24"/>
        </w:rPr>
        <w:t>作全面负责。乙方为所承租</w:t>
      </w:r>
      <w:r>
        <w:rPr>
          <w:rFonts w:ascii="宋体" w:hAnsi="宋体" w:eastAsia="宋体" w:cs="宋体"/>
          <w:sz w:val="24"/>
          <w:szCs w:val="24"/>
        </w:rPr>
        <w:t>范围的第一安全责任人，对该房屋在租赁期间的安全负责。因</w:t>
      </w:r>
      <w:r>
        <w:rPr>
          <w:rFonts w:ascii="宋体" w:hAnsi="宋体" w:eastAsia="宋体" w:cs="宋体"/>
          <w:spacing w:val="-1"/>
          <w:sz w:val="24"/>
          <w:szCs w:val="24"/>
        </w:rPr>
        <w:t>乙方或其员工未按照要求履</w:t>
      </w:r>
      <w:r>
        <w:rPr>
          <w:rFonts w:ascii="宋体" w:hAnsi="宋体" w:eastAsia="宋体" w:cs="宋体"/>
          <w:sz w:val="24"/>
          <w:szCs w:val="24"/>
        </w:rPr>
        <w:t>行安全责任义务发生安全事故的，由乙方承担相应责任并赔偿</w:t>
      </w:r>
      <w:r>
        <w:rPr>
          <w:rFonts w:ascii="宋体" w:hAnsi="宋体" w:eastAsia="宋体" w:cs="宋体"/>
          <w:spacing w:val="-1"/>
          <w:sz w:val="24"/>
          <w:szCs w:val="24"/>
        </w:rPr>
        <w:t>损失。严禁乱搭乱接水电气线路管道、私自改接燃气管道和消防设施，严禁</w:t>
      </w:r>
      <w:r>
        <w:rPr>
          <w:rFonts w:ascii="宋体" w:hAnsi="宋体" w:eastAsia="宋体" w:cs="宋体"/>
          <w:spacing w:val="-2"/>
          <w:sz w:val="24"/>
          <w:szCs w:val="24"/>
        </w:rPr>
        <w:t>违规操作使用水、电、气。</w:t>
      </w:r>
    </w:p>
    <w:p w14:paraId="5AD94DEF">
      <w:pPr>
        <w:keepNext w:val="0"/>
        <w:keepLines w:val="0"/>
        <w:pageBreakBefore w:val="0"/>
        <w:widowControl w:val="0"/>
        <w:kinsoku/>
        <w:wordWrap/>
        <w:overflowPunct/>
        <w:topLinePunct w:val="0"/>
        <w:autoSpaceDE/>
        <w:autoSpaceDN/>
        <w:bidi w:val="0"/>
        <w:adjustRightInd w:val="0"/>
        <w:snapToGrid w:val="0"/>
        <w:spacing w:line="240" w:lineRule="auto"/>
        <w:ind w:right="186" w:firstLine="487"/>
        <w:textAlignment w:val="auto"/>
        <w:rPr>
          <w:rFonts w:ascii="宋体" w:hAnsi="宋体" w:eastAsia="宋体" w:cs="宋体"/>
          <w:sz w:val="24"/>
          <w:szCs w:val="24"/>
        </w:rPr>
      </w:pPr>
      <w:r>
        <w:rPr>
          <w:rFonts w:ascii="宋体" w:hAnsi="宋体" w:eastAsia="宋体" w:cs="宋体"/>
          <w:spacing w:val="-1"/>
          <w:sz w:val="24"/>
          <w:szCs w:val="24"/>
        </w:rPr>
        <w:t>（三）乙方应严格遵守《消防法》、《重庆市消防条例》等消防安全法律法规，贯彻</w:t>
      </w:r>
      <w:r>
        <w:rPr>
          <w:rFonts w:ascii="宋体" w:hAnsi="宋体" w:eastAsia="宋体" w:cs="宋体"/>
          <w:sz w:val="24"/>
          <w:szCs w:val="24"/>
        </w:rPr>
        <w:t>执行消防法律、法规、规章、技术规范和标准，建立健全消防安全</w:t>
      </w:r>
      <w:r>
        <w:rPr>
          <w:rFonts w:ascii="宋体" w:hAnsi="宋体" w:eastAsia="宋体" w:cs="宋体"/>
          <w:spacing w:val="-1"/>
          <w:sz w:val="24"/>
          <w:szCs w:val="24"/>
        </w:rPr>
        <w:t>制度，完善消防安全设施设备，加强安全巡查，开展消防安全培训和演练，建立</w:t>
      </w:r>
      <w:r>
        <w:rPr>
          <w:rFonts w:ascii="宋体" w:hAnsi="宋体" w:eastAsia="宋体" w:cs="宋体"/>
          <w:spacing w:val="-2"/>
          <w:sz w:val="24"/>
          <w:szCs w:val="24"/>
        </w:rPr>
        <w:t>消防安全管理台账。</w:t>
      </w:r>
    </w:p>
    <w:p w14:paraId="09D7A257">
      <w:pPr>
        <w:keepNext w:val="0"/>
        <w:keepLines w:val="0"/>
        <w:pageBreakBefore w:val="0"/>
        <w:widowControl w:val="0"/>
        <w:kinsoku/>
        <w:wordWrap/>
        <w:overflowPunct/>
        <w:topLinePunct w:val="0"/>
        <w:autoSpaceDE/>
        <w:autoSpaceDN/>
        <w:bidi w:val="0"/>
        <w:adjustRightInd w:val="0"/>
        <w:snapToGrid w:val="0"/>
        <w:spacing w:line="240" w:lineRule="auto"/>
        <w:ind w:left="28" w:right="186" w:firstLine="459"/>
        <w:textAlignment w:val="auto"/>
        <w:rPr>
          <w:rFonts w:ascii="宋体" w:hAnsi="宋体" w:eastAsia="宋体" w:cs="宋体"/>
          <w:sz w:val="24"/>
          <w:szCs w:val="24"/>
        </w:rPr>
      </w:pPr>
      <w:r>
        <w:rPr>
          <w:rFonts w:ascii="宋体" w:hAnsi="宋体" w:eastAsia="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0195FAA8">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0E5EEF8D">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4"/>
          <w:sz w:val="24"/>
          <w:szCs w:val="24"/>
        </w:rPr>
        <w:t>延期或拒付租金及其他费用。</w:t>
      </w:r>
    </w:p>
    <w:p w14:paraId="130AB753">
      <w:pPr>
        <w:keepNext w:val="0"/>
        <w:keepLines w:val="0"/>
        <w:pageBreakBefore w:val="0"/>
        <w:widowControl w:val="0"/>
        <w:kinsoku/>
        <w:wordWrap/>
        <w:overflowPunct/>
        <w:topLinePunct w:val="0"/>
        <w:autoSpaceDE/>
        <w:autoSpaceDN/>
        <w:bidi w:val="0"/>
        <w:adjustRightInd w:val="0"/>
        <w:snapToGrid w:val="0"/>
        <w:spacing w:line="240" w:lineRule="auto"/>
        <w:ind w:right="186" w:firstLine="487"/>
        <w:textAlignment w:val="auto"/>
        <w:rPr>
          <w:rFonts w:ascii="宋体" w:hAnsi="宋体" w:eastAsia="宋体" w:cs="宋体"/>
          <w:sz w:val="24"/>
          <w:szCs w:val="24"/>
        </w:rPr>
      </w:pPr>
      <w:r>
        <w:rPr>
          <w:rFonts w:ascii="宋体" w:hAnsi="宋体" w:eastAsia="宋体" w:cs="宋体"/>
          <w:sz w:val="24"/>
          <w:szCs w:val="24"/>
        </w:rPr>
        <w:t>（五）乙方享有该房屋所属设施设备的使用权</w:t>
      </w:r>
      <w:r>
        <w:rPr>
          <w:rFonts w:ascii="宋体" w:hAnsi="宋体" w:eastAsia="宋体" w:cs="宋体"/>
          <w:spacing w:val="-1"/>
          <w:sz w:val="24"/>
          <w:szCs w:val="24"/>
        </w:rPr>
        <w:t>，并负责该房屋所属设施设备的保养、</w:t>
      </w:r>
      <w:r>
        <w:rPr>
          <w:rFonts w:ascii="宋体" w:hAnsi="宋体" w:eastAsia="宋体" w:cs="宋体"/>
          <w:sz w:val="24"/>
          <w:szCs w:val="24"/>
        </w:rPr>
        <w:t>维修，但中央空调、消防系统等共用设施设备除外。乙方应接受物</w:t>
      </w:r>
      <w:r>
        <w:rPr>
          <w:rFonts w:ascii="宋体" w:hAnsi="宋体" w:eastAsia="宋体" w:cs="宋体"/>
          <w:spacing w:val="-1"/>
          <w:sz w:val="24"/>
          <w:szCs w:val="24"/>
        </w:rPr>
        <w:t>业公司统一管理，自觉遵守物业管理规定，并配合甲方及物业公司</w:t>
      </w:r>
      <w:r>
        <w:rPr>
          <w:rFonts w:ascii="宋体" w:hAnsi="宋体" w:eastAsia="宋体" w:cs="宋体"/>
          <w:spacing w:val="-2"/>
          <w:sz w:val="24"/>
          <w:szCs w:val="24"/>
        </w:rPr>
        <w:t>进行设施设备等安全检查。</w:t>
      </w:r>
    </w:p>
    <w:p w14:paraId="2197209B">
      <w:pPr>
        <w:keepNext w:val="0"/>
        <w:keepLines w:val="0"/>
        <w:pageBreakBefore w:val="0"/>
        <w:widowControl w:val="0"/>
        <w:kinsoku/>
        <w:wordWrap/>
        <w:overflowPunct/>
        <w:topLinePunct w:val="0"/>
        <w:autoSpaceDE/>
        <w:autoSpaceDN/>
        <w:bidi w:val="0"/>
        <w:adjustRightInd w:val="0"/>
        <w:snapToGrid w:val="0"/>
        <w:spacing w:line="240" w:lineRule="auto"/>
        <w:ind w:left="1" w:right="186" w:firstLine="485"/>
        <w:textAlignment w:val="auto"/>
        <w:rPr>
          <w:rFonts w:ascii="宋体" w:hAnsi="宋体" w:eastAsia="宋体" w:cs="宋体"/>
          <w:sz w:val="24"/>
          <w:szCs w:val="24"/>
        </w:rPr>
      </w:pPr>
      <w:r>
        <w:rPr>
          <w:rFonts w:ascii="宋体" w:hAnsi="宋体" w:eastAsia="宋体" w:cs="宋体"/>
          <w:spacing w:val="-1"/>
          <w:sz w:val="24"/>
          <w:szCs w:val="24"/>
        </w:rPr>
        <w:t>（六）乙方应以合理防范措施，保护该房屋及其附属设施设备的完好无损（自然损坏</w:t>
      </w:r>
      <w:r>
        <w:rPr>
          <w:rFonts w:ascii="宋体" w:hAnsi="宋体" w:eastAsia="宋体" w:cs="宋体"/>
          <w:sz w:val="24"/>
          <w:szCs w:val="24"/>
        </w:rPr>
        <w:t>除外</w:t>
      </w:r>
      <w:r>
        <w:rPr>
          <w:rFonts w:ascii="宋体" w:hAnsi="宋体" w:eastAsia="宋体" w:cs="宋体"/>
          <w:spacing w:val="-1"/>
          <w:sz w:val="24"/>
          <w:szCs w:val="24"/>
        </w:rPr>
        <w:t>），</w:t>
      </w:r>
      <w:r>
        <w:rPr>
          <w:rFonts w:ascii="宋体" w:hAnsi="宋体" w:eastAsia="宋体" w:cs="宋体"/>
          <w:sz w:val="24"/>
          <w:szCs w:val="24"/>
        </w:rPr>
        <w:t>若因乙方原因造成该房屋及其附属设施设备的毁损或给</w:t>
      </w:r>
      <w:r>
        <w:rPr>
          <w:rFonts w:ascii="宋体" w:hAnsi="宋体" w:eastAsia="宋体" w:cs="宋体"/>
          <w:spacing w:val="-1"/>
          <w:sz w:val="24"/>
          <w:szCs w:val="24"/>
        </w:rPr>
        <w:t>第三人造成伤害的，由乙</w:t>
      </w:r>
      <w:r>
        <w:rPr>
          <w:rFonts w:ascii="宋体" w:hAnsi="宋体" w:eastAsia="宋体" w:cs="宋体"/>
          <w:spacing w:val="-5"/>
          <w:sz w:val="24"/>
          <w:szCs w:val="24"/>
        </w:rPr>
        <w:t>方承担全部责任。</w:t>
      </w:r>
    </w:p>
    <w:p w14:paraId="525A28CA">
      <w:pPr>
        <w:keepNext w:val="0"/>
        <w:keepLines w:val="0"/>
        <w:pageBreakBefore w:val="0"/>
        <w:widowControl w:val="0"/>
        <w:kinsoku/>
        <w:wordWrap/>
        <w:overflowPunct/>
        <w:topLinePunct w:val="0"/>
        <w:autoSpaceDE/>
        <w:autoSpaceDN/>
        <w:bidi w:val="0"/>
        <w:adjustRightInd w:val="0"/>
        <w:snapToGrid w:val="0"/>
        <w:spacing w:line="240" w:lineRule="auto"/>
        <w:ind w:left="1" w:right="198" w:firstLine="485"/>
        <w:textAlignment w:val="auto"/>
        <w:rPr>
          <w:rFonts w:ascii="宋体" w:hAnsi="宋体" w:eastAsia="宋体" w:cs="宋体"/>
          <w:sz w:val="24"/>
          <w:szCs w:val="24"/>
        </w:rPr>
      </w:pPr>
      <w:r>
        <w:rPr>
          <w:rFonts w:ascii="宋体" w:hAnsi="宋体" w:eastAsia="宋体" w:cs="宋体"/>
          <w:spacing w:val="-1"/>
          <w:sz w:val="24"/>
          <w:szCs w:val="24"/>
        </w:rPr>
        <w:t>（七）乙方应自行负责自有财产安全，如发生失窃、抢劫或其他安全事故等，其损失</w:t>
      </w:r>
      <w:r>
        <w:rPr>
          <w:rFonts w:ascii="宋体" w:hAnsi="宋体" w:eastAsia="宋体" w:cs="宋体"/>
          <w:spacing w:val="-4"/>
          <w:sz w:val="24"/>
          <w:szCs w:val="24"/>
        </w:rPr>
        <w:t>和责任由乙方自行承担。</w:t>
      </w:r>
    </w:p>
    <w:p w14:paraId="664D4DD5">
      <w:pPr>
        <w:keepNext w:val="0"/>
        <w:keepLines w:val="0"/>
        <w:pageBreakBefore w:val="0"/>
        <w:widowControl w:val="0"/>
        <w:kinsoku/>
        <w:wordWrap/>
        <w:overflowPunct/>
        <w:topLinePunct w:val="0"/>
        <w:autoSpaceDE/>
        <w:autoSpaceDN/>
        <w:bidi w:val="0"/>
        <w:adjustRightInd w:val="0"/>
        <w:snapToGrid w:val="0"/>
        <w:spacing w:line="240" w:lineRule="auto"/>
        <w:ind w:left="1" w:right="198" w:firstLine="485"/>
        <w:textAlignment w:val="auto"/>
        <w:rPr>
          <w:rFonts w:ascii="宋体" w:hAnsi="宋体" w:eastAsia="宋体" w:cs="宋体"/>
          <w:spacing w:val="-1"/>
          <w:sz w:val="24"/>
          <w:szCs w:val="24"/>
        </w:rPr>
      </w:pPr>
      <w:r>
        <w:rPr>
          <w:rFonts w:ascii="宋体" w:hAnsi="宋体" w:eastAsia="宋体" w:cs="宋体"/>
          <w:spacing w:val="-1"/>
          <w:sz w:val="24"/>
          <w:szCs w:val="24"/>
        </w:rPr>
        <w:t>（八）未经甲方书面同意，乙方不得将该房屋整体或者部分转租、分租给第三人使用，不得超期占用房屋。</w:t>
      </w:r>
    </w:p>
    <w:p w14:paraId="11E2BE2A">
      <w:pPr>
        <w:keepNext w:val="0"/>
        <w:keepLines w:val="0"/>
        <w:pageBreakBefore w:val="0"/>
        <w:widowControl w:val="0"/>
        <w:kinsoku/>
        <w:wordWrap/>
        <w:overflowPunct/>
        <w:topLinePunct w:val="0"/>
        <w:autoSpaceDE/>
        <w:autoSpaceDN/>
        <w:bidi w:val="0"/>
        <w:adjustRightInd w:val="0"/>
        <w:snapToGrid w:val="0"/>
        <w:spacing w:line="240" w:lineRule="auto"/>
        <w:ind w:right="219" w:firstLine="488"/>
        <w:textAlignment w:val="auto"/>
        <w:rPr>
          <w:rFonts w:ascii="宋体" w:hAnsi="宋体" w:eastAsia="宋体" w:cs="宋体"/>
          <w:sz w:val="24"/>
          <w:szCs w:val="24"/>
        </w:rPr>
      </w:pPr>
      <w:r>
        <w:rPr>
          <w:rFonts w:ascii="宋体" w:hAnsi="宋体" w:eastAsia="宋体" w:cs="宋体"/>
          <w:spacing w:val="-1"/>
          <w:sz w:val="24"/>
          <w:szCs w:val="24"/>
        </w:rPr>
        <w:t>（九）乙方应诚信、守法经营，及时持本合同及其他必</w:t>
      </w:r>
      <w:r>
        <w:rPr>
          <w:rFonts w:ascii="宋体" w:hAnsi="宋体" w:eastAsia="宋体" w:cs="宋体"/>
          <w:spacing w:val="-2"/>
          <w:sz w:val="24"/>
          <w:szCs w:val="24"/>
        </w:rPr>
        <w:t>备要件向相关行政主管部门申</w:t>
      </w:r>
      <w:r>
        <w:rPr>
          <w:rFonts w:ascii="宋体" w:hAnsi="宋体" w:eastAsia="宋体" w:cs="宋体"/>
          <w:spacing w:val="-1"/>
          <w:sz w:val="24"/>
          <w:szCs w:val="24"/>
        </w:rPr>
        <w:t>请完善的经营许可，并合法获得营业执照、许可证件、备案</w:t>
      </w:r>
      <w:r>
        <w:rPr>
          <w:rFonts w:ascii="宋体" w:hAnsi="宋体" w:eastAsia="宋体" w:cs="宋体"/>
          <w:spacing w:val="-2"/>
          <w:sz w:val="24"/>
          <w:szCs w:val="24"/>
        </w:rPr>
        <w:t>手续等相关证照。</w:t>
      </w:r>
    </w:p>
    <w:p w14:paraId="6A97E617">
      <w:pPr>
        <w:keepNext w:val="0"/>
        <w:keepLines w:val="0"/>
        <w:pageBreakBefore w:val="0"/>
        <w:widowControl w:val="0"/>
        <w:kinsoku/>
        <w:wordWrap/>
        <w:overflowPunct/>
        <w:topLinePunct w:val="0"/>
        <w:autoSpaceDE/>
        <w:autoSpaceDN/>
        <w:bidi w:val="0"/>
        <w:adjustRightInd w:val="0"/>
        <w:snapToGrid w:val="0"/>
        <w:spacing w:line="240" w:lineRule="auto"/>
        <w:ind w:left="2" w:right="186" w:firstLine="485"/>
        <w:textAlignment w:val="auto"/>
        <w:rPr>
          <w:rFonts w:ascii="宋体" w:hAnsi="宋体" w:eastAsia="宋体" w:cs="宋体"/>
          <w:sz w:val="24"/>
          <w:szCs w:val="24"/>
        </w:rPr>
      </w:pPr>
      <w:r>
        <w:rPr>
          <w:rFonts w:ascii="宋体" w:hAnsi="宋体" w:eastAsia="宋体" w:cs="宋体"/>
          <w:sz w:val="24"/>
          <w:szCs w:val="24"/>
        </w:rPr>
        <w:t>（十）未经甲方书面同意，乙方不得对该房屋</w:t>
      </w:r>
      <w:r>
        <w:rPr>
          <w:rFonts w:ascii="宋体" w:hAnsi="宋体" w:eastAsia="宋体" w:cs="宋体"/>
          <w:spacing w:val="-1"/>
          <w:sz w:val="24"/>
          <w:szCs w:val="24"/>
        </w:rPr>
        <w:t>进行扩建、改建，不得改变房屋用途，</w:t>
      </w:r>
      <w:r>
        <w:rPr>
          <w:rFonts w:ascii="宋体" w:hAnsi="宋体" w:eastAsia="宋体" w:cs="宋体"/>
          <w:sz w:val="24"/>
          <w:szCs w:val="24"/>
        </w:rPr>
        <w:t>否则乙方将自行承担由此给甲方或第三方造成的一切损失，甲</w:t>
      </w:r>
      <w:r>
        <w:rPr>
          <w:rFonts w:ascii="宋体" w:hAnsi="宋体" w:eastAsia="宋体" w:cs="宋体"/>
          <w:spacing w:val="-1"/>
          <w:sz w:val="24"/>
          <w:szCs w:val="24"/>
        </w:rPr>
        <w:t>方有权立即解除合同并收回</w:t>
      </w:r>
      <w:r>
        <w:rPr>
          <w:rFonts w:ascii="宋体" w:hAnsi="宋体" w:eastAsia="宋体" w:cs="宋体"/>
          <w:spacing w:val="-3"/>
          <w:sz w:val="24"/>
          <w:szCs w:val="24"/>
        </w:rPr>
        <w:t>房屋，并追究乙方的违约责任。</w:t>
      </w:r>
    </w:p>
    <w:p w14:paraId="6E2D7581">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pacing w:val="-1"/>
          <w:sz w:val="24"/>
          <w:szCs w:val="24"/>
        </w:rPr>
        <w:t>（十一）在本合同签订之前，乙方已经通过实地勘察、查阅资料等方式，充分了解和</w:t>
      </w:r>
      <w:r>
        <w:rPr>
          <w:rFonts w:ascii="宋体" w:hAnsi="宋体" w:eastAsia="宋体" w:cs="宋体"/>
          <w:sz w:val="24"/>
          <w:szCs w:val="24"/>
        </w:rPr>
        <w:t>知悉该房屋及附属设施、周边环境的实际现状，完全</w:t>
      </w:r>
      <w:r>
        <w:rPr>
          <w:rFonts w:ascii="宋体" w:hAnsi="宋体" w:eastAsia="宋体" w:cs="宋体"/>
          <w:spacing w:val="-1"/>
          <w:sz w:val="24"/>
          <w:szCs w:val="24"/>
        </w:rPr>
        <w:t>清楚该房屋所有情况，自愿按本合同约定承租该房屋，并自行完善因生产制程、经营需要增添的设</w:t>
      </w:r>
      <w:r>
        <w:rPr>
          <w:rFonts w:ascii="宋体" w:hAnsi="宋体" w:eastAsia="宋体" w:cs="宋体"/>
          <w:spacing w:val="-2"/>
          <w:sz w:val="24"/>
          <w:szCs w:val="24"/>
        </w:rPr>
        <w:t>施设备和承担经营风险。</w:t>
      </w:r>
    </w:p>
    <w:p w14:paraId="6288F17E">
      <w:pPr>
        <w:keepNext w:val="0"/>
        <w:keepLines w:val="0"/>
        <w:pageBreakBefore w:val="0"/>
        <w:widowControl w:val="0"/>
        <w:kinsoku/>
        <w:wordWrap/>
        <w:overflowPunct/>
        <w:topLinePunct w:val="0"/>
        <w:autoSpaceDE/>
        <w:autoSpaceDN/>
        <w:bidi w:val="0"/>
        <w:adjustRightInd w:val="0"/>
        <w:snapToGrid w:val="0"/>
        <w:spacing w:line="240" w:lineRule="auto"/>
        <w:ind w:left="3" w:right="186" w:firstLine="484"/>
        <w:jc w:val="both"/>
        <w:textAlignment w:val="auto"/>
        <w:rPr>
          <w:rFonts w:ascii="宋体" w:hAnsi="宋体" w:eastAsia="宋体" w:cs="宋体"/>
          <w:sz w:val="24"/>
          <w:szCs w:val="24"/>
        </w:rPr>
      </w:pPr>
      <w:r>
        <w:rPr>
          <w:rFonts w:ascii="宋体" w:hAnsi="宋体" w:eastAsia="宋体" w:cs="宋体"/>
          <w:spacing w:val="-1"/>
          <w:sz w:val="24"/>
          <w:szCs w:val="24"/>
        </w:rPr>
        <w:t>（十二）乙方如需设置企业标识、广告等，应经甲方审批同意方可设置。在施工过程</w:t>
      </w:r>
      <w:r>
        <w:rPr>
          <w:rFonts w:ascii="宋体" w:hAnsi="宋体" w:eastAsia="宋体" w:cs="宋体"/>
          <w:sz w:val="24"/>
          <w:szCs w:val="24"/>
        </w:rPr>
        <w:t>中接受甲方指定的物业管理公司监督，在离场时应自行拆除</w:t>
      </w:r>
      <w:r>
        <w:rPr>
          <w:rFonts w:ascii="宋体" w:hAnsi="宋体" w:eastAsia="宋体" w:cs="宋体"/>
          <w:spacing w:val="-1"/>
          <w:sz w:val="24"/>
          <w:szCs w:val="24"/>
        </w:rPr>
        <w:t>，并承担全部费用。如需行政主管部门审批的，乙方须自行申报，并接受行政主管部门管理，相关</w:t>
      </w:r>
      <w:r>
        <w:rPr>
          <w:rFonts w:ascii="宋体" w:hAnsi="宋体" w:eastAsia="宋体" w:cs="宋体"/>
          <w:spacing w:val="-2"/>
          <w:sz w:val="24"/>
          <w:szCs w:val="24"/>
        </w:rPr>
        <w:t>费用由乙方负责。</w:t>
      </w:r>
    </w:p>
    <w:p w14:paraId="2F004A70">
      <w:pPr>
        <w:keepNext w:val="0"/>
        <w:keepLines w:val="0"/>
        <w:pageBreakBefore w:val="0"/>
        <w:widowControl w:val="0"/>
        <w:kinsoku/>
        <w:wordWrap/>
        <w:overflowPunct/>
        <w:topLinePunct w:val="0"/>
        <w:autoSpaceDE/>
        <w:autoSpaceDN/>
        <w:bidi w:val="0"/>
        <w:adjustRightInd w:val="0"/>
        <w:snapToGrid w:val="0"/>
        <w:spacing w:line="240" w:lineRule="auto"/>
        <w:ind w:left="1" w:firstLine="486"/>
        <w:jc w:val="both"/>
        <w:textAlignment w:val="auto"/>
        <w:rPr>
          <w:rFonts w:ascii="宋体" w:hAnsi="宋体" w:eastAsia="宋体" w:cs="宋体"/>
          <w:sz w:val="24"/>
          <w:szCs w:val="24"/>
        </w:rPr>
      </w:pPr>
      <w:r>
        <w:rPr>
          <w:rFonts w:ascii="宋体" w:hAnsi="宋体" w:eastAsia="宋体" w:cs="宋体"/>
          <w:spacing w:val="-2"/>
          <w:sz w:val="24"/>
          <w:szCs w:val="24"/>
        </w:rPr>
        <w:t>（十三）乙方应当遵守《环境保护法》《重庆市环境保护条例》等环境保护法律法规，</w:t>
      </w:r>
      <w:r>
        <w:rPr>
          <w:rFonts w:ascii="宋体" w:hAnsi="宋体" w:eastAsia="宋体" w:cs="宋体"/>
          <w:sz w:val="24"/>
          <w:szCs w:val="24"/>
        </w:rPr>
        <w:t>按照规定办理排污许可，向环保部门申报环评等，主动保护环境</w:t>
      </w:r>
      <w:r>
        <w:rPr>
          <w:rFonts w:ascii="宋体" w:hAnsi="宋体" w:eastAsia="宋体" w:cs="宋体"/>
          <w:spacing w:val="-1"/>
          <w:sz w:val="24"/>
          <w:szCs w:val="24"/>
        </w:rPr>
        <w:t>。乙方租赁该房屋从事餐</w:t>
      </w:r>
      <w:r>
        <w:rPr>
          <w:rFonts w:ascii="宋体" w:hAnsi="宋体" w:eastAsia="宋体" w:cs="宋体"/>
          <w:sz w:val="24"/>
          <w:szCs w:val="24"/>
        </w:rPr>
        <w:t>饮经营或生产经营等相关行业的,应积极采取措施防止油烟、污水、餐厨垃圾、生产垃</w:t>
      </w:r>
      <w:r>
        <w:rPr>
          <w:rFonts w:ascii="宋体" w:hAnsi="宋体" w:eastAsia="宋体" w:cs="宋体"/>
          <w:spacing w:val="-1"/>
          <w:sz w:val="24"/>
          <w:szCs w:val="24"/>
        </w:rPr>
        <w:t>圾、</w:t>
      </w:r>
      <w:r>
        <w:rPr>
          <w:rFonts w:ascii="宋体" w:hAnsi="宋体" w:eastAsia="宋体" w:cs="宋体"/>
          <w:sz w:val="24"/>
          <w:szCs w:val="24"/>
        </w:rPr>
        <w:t>生活垃圾、噪声等对周边造成环境污染。乙方应依法按需安装防</w:t>
      </w:r>
      <w:r>
        <w:rPr>
          <w:rFonts w:ascii="宋体" w:hAnsi="宋体" w:eastAsia="宋体" w:cs="宋体"/>
          <w:spacing w:val="-1"/>
          <w:sz w:val="24"/>
          <w:szCs w:val="24"/>
        </w:rPr>
        <w:t>污、治污设施设备，相关</w:t>
      </w:r>
      <w:r>
        <w:rPr>
          <w:rFonts w:ascii="宋体" w:hAnsi="宋体" w:eastAsia="宋体" w:cs="宋体"/>
          <w:sz w:val="24"/>
          <w:szCs w:val="24"/>
        </w:rPr>
        <w:t>污染防治设施设备经环保部门及甲方验收合格后投入使用。乙方</w:t>
      </w:r>
      <w:r>
        <w:rPr>
          <w:rFonts w:ascii="宋体" w:hAnsi="宋体" w:eastAsia="宋体" w:cs="宋体"/>
          <w:spacing w:val="-1"/>
          <w:sz w:val="24"/>
          <w:szCs w:val="24"/>
        </w:rPr>
        <w:t>应根据在该房屋从事的具</w:t>
      </w:r>
      <w:r>
        <w:rPr>
          <w:rFonts w:ascii="宋体" w:hAnsi="宋体" w:eastAsia="宋体" w:cs="宋体"/>
          <w:sz w:val="24"/>
          <w:szCs w:val="24"/>
        </w:rPr>
        <w:t>体行业，按照环保等相关部门要求取得包括但不限于排污许可证</w:t>
      </w:r>
      <w:r>
        <w:rPr>
          <w:rFonts w:ascii="宋体" w:hAnsi="宋体" w:eastAsia="宋体" w:cs="宋体"/>
          <w:spacing w:val="-1"/>
          <w:sz w:val="24"/>
          <w:szCs w:val="24"/>
        </w:rPr>
        <w:t>、食品生产许可证、餐饮</w:t>
      </w:r>
      <w:r>
        <w:rPr>
          <w:rFonts w:ascii="宋体" w:hAnsi="宋体" w:eastAsia="宋体" w:cs="宋体"/>
          <w:sz w:val="24"/>
          <w:szCs w:val="24"/>
        </w:rPr>
        <w:t>服务许可证等相关资质或许可，并向甲方提交相关资质许可的复</w:t>
      </w:r>
      <w:r>
        <w:rPr>
          <w:rFonts w:ascii="宋体" w:hAnsi="宋体" w:eastAsia="宋体" w:cs="宋体"/>
          <w:spacing w:val="-1"/>
          <w:sz w:val="24"/>
          <w:szCs w:val="24"/>
        </w:rPr>
        <w:t>印件留存。若违反前述各</w:t>
      </w:r>
      <w:r>
        <w:rPr>
          <w:rFonts w:ascii="宋体" w:hAnsi="宋体" w:eastAsia="宋体" w:cs="宋体"/>
          <w:sz w:val="24"/>
          <w:szCs w:val="24"/>
        </w:rPr>
        <w:t>项义务的，乙方自行承担由此导致的相应法律责任。在租赁期间</w:t>
      </w:r>
      <w:r>
        <w:rPr>
          <w:rFonts w:ascii="宋体" w:hAnsi="宋体" w:eastAsia="宋体" w:cs="宋体"/>
          <w:spacing w:val="-1"/>
          <w:sz w:val="24"/>
          <w:szCs w:val="24"/>
        </w:rPr>
        <w:t>乙方若发生环境污染等导致任何人身、财产损害的，或因此受到相关部门处罚的，均由乙</w:t>
      </w:r>
      <w:r>
        <w:rPr>
          <w:rFonts w:ascii="宋体" w:hAnsi="宋体" w:eastAsia="宋体" w:cs="宋体"/>
          <w:spacing w:val="-2"/>
          <w:sz w:val="24"/>
          <w:szCs w:val="24"/>
        </w:rPr>
        <w:t>方自行承担责任。</w:t>
      </w:r>
    </w:p>
    <w:p w14:paraId="67C1442F">
      <w:pPr>
        <w:keepNext w:val="0"/>
        <w:keepLines w:val="0"/>
        <w:pageBreakBefore w:val="0"/>
        <w:widowControl w:val="0"/>
        <w:kinsoku/>
        <w:wordWrap/>
        <w:overflowPunct/>
        <w:topLinePunct w:val="0"/>
        <w:autoSpaceDE/>
        <w:autoSpaceDN/>
        <w:bidi w:val="0"/>
        <w:adjustRightInd w:val="0"/>
        <w:snapToGrid w:val="0"/>
        <w:spacing w:line="240" w:lineRule="auto"/>
        <w:ind w:left="9" w:right="240" w:firstLine="479"/>
        <w:textAlignment w:val="auto"/>
        <w:rPr>
          <w:rFonts w:ascii="宋体" w:hAnsi="宋体" w:eastAsia="宋体" w:cs="宋体"/>
          <w:sz w:val="24"/>
          <w:szCs w:val="24"/>
        </w:rPr>
      </w:pPr>
      <w:r>
        <w:rPr>
          <w:rFonts w:ascii="宋体" w:hAnsi="宋体" w:eastAsia="宋体" w:cs="宋体"/>
          <w:spacing w:val="-2"/>
          <w:sz w:val="24"/>
          <w:szCs w:val="24"/>
        </w:rPr>
        <w:t>（十四）严禁将危险物品、易燃易爆物品、有毒有害物品携带至或储存到该房屋内，</w:t>
      </w:r>
      <w:r>
        <w:rPr>
          <w:rFonts w:ascii="宋体" w:hAnsi="宋体" w:eastAsia="宋体" w:cs="宋体"/>
          <w:spacing w:val="-4"/>
          <w:sz w:val="24"/>
          <w:szCs w:val="24"/>
        </w:rPr>
        <w:t>否则甲方有权解除合同，收回房屋。</w:t>
      </w:r>
    </w:p>
    <w:p w14:paraId="3DEF3250">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第十三条注册登记</w:t>
      </w:r>
    </w:p>
    <w:p w14:paraId="746EFE0D">
      <w:pPr>
        <w:keepNext w:val="0"/>
        <w:keepLines w:val="0"/>
        <w:pageBreakBefore w:val="0"/>
        <w:widowControl w:val="0"/>
        <w:kinsoku/>
        <w:wordWrap/>
        <w:overflowPunct/>
        <w:topLinePunct w:val="0"/>
        <w:autoSpaceDE/>
        <w:autoSpaceDN/>
        <w:bidi w:val="0"/>
        <w:adjustRightInd w:val="0"/>
        <w:snapToGrid w:val="0"/>
        <w:spacing w:line="240" w:lineRule="auto"/>
        <w:ind w:left="9" w:right="66" w:firstLine="616"/>
        <w:textAlignment w:val="auto"/>
        <w:rPr>
          <w:rFonts w:ascii="宋体" w:hAnsi="宋体" w:eastAsia="宋体" w:cs="宋体"/>
          <w:sz w:val="24"/>
          <w:szCs w:val="24"/>
        </w:rPr>
      </w:pPr>
      <w:r>
        <w:rPr>
          <w:rFonts w:ascii="宋体" w:hAnsi="宋体" w:eastAsia="宋体" w:cs="宋体"/>
          <w:spacing w:val="-1"/>
          <w:sz w:val="24"/>
          <w:szCs w:val="24"/>
        </w:rPr>
        <w:t>乙方应按甲方要求办理完善入驻重庆西永微电子产业园区的入园手续，并至少满足以</w:t>
      </w:r>
      <w:r>
        <w:rPr>
          <w:rFonts w:ascii="宋体" w:hAnsi="宋体" w:eastAsia="宋体" w:cs="宋体"/>
          <w:spacing w:val="-3"/>
          <w:sz w:val="24"/>
          <w:szCs w:val="24"/>
        </w:rPr>
        <w:t>下条件之一：</w:t>
      </w:r>
    </w:p>
    <w:p w14:paraId="1E6C93EA">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4"/>
          <w:sz w:val="24"/>
          <w:szCs w:val="24"/>
        </w:rPr>
        <w:t>（一）已在该房屋所在地完成注册登记；</w:t>
      </w:r>
    </w:p>
    <w:p w14:paraId="00070CDC">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2"/>
          <w:sz w:val="24"/>
          <w:szCs w:val="24"/>
        </w:rPr>
        <w:t>（二）于本合同签订后30日内在该房屋所在地完成注册登记。</w:t>
      </w:r>
    </w:p>
    <w:p w14:paraId="42ADF471">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7BCBB713">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第十四条合同终止</w:t>
      </w:r>
    </w:p>
    <w:p w14:paraId="2C07842B">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4"/>
          <w:sz w:val="24"/>
          <w:szCs w:val="24"/>
        </w:rPr>
        <w:t>（一）合同期满，本合同自行终止。</w:t>
      </w:r>
    </w:p>
    <w:p w14:paraId="424F15E1">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（二）乙方有下列情形之一的，甲方有权单方</w:t>
      </w:r>
      <w:r>
        <w:rPr>
          <w:rFonts w:ascii="宋体" w:hAnsi="宋体" w:eastAsia="宋体" w:cs="宋体"/>
          <w:spacing w:val="-1"/>
          <w:sz w:val="24"/>
          <w:szCs w:val="24"/>
        </w:rPr>
        <w:t>面终止合同且不承担任何违约</w:t>
      </w:r>
      <w:r>
        <w:rPr>
          <w:rFonts w:ascii="宋体" w:hAnsi="宋体" w:eastAsia="宋体" w:cs="宋体"/>
          <w:sz w:val="24"/>
          <w:szCs w:val="24"/>
        </w:rPr>
        <w:t>责任，并要求乙方承担相应的损害赔偿责任：</w:t>
      </w:r>
    </w:p>
    <w:p w14:paraId="1F92F8CB">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1.乙方擅自将租赁房屋整体或者部分转租、分租；</w:t>
      </w:r>
    </w:p>
    <w:p w14:paraId="492A04E5">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2.乙方擅自改变房屋结构或使用性质，故意损坏房屋及设施设备；</w:t>
      </w:r>
    </w:p>
    <w:p w14:paraId="1474184B">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3.乙方自合同签订，且租期开始后1个月（含1个月）内未领取钥匙办理入驻；4.逾期未支付租金、水电气等应交费用达1个月（含1个月）；</w:t>
      </w:r>
    </w:p>
    <w:p w14:paraId="59CE2A62">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5.乙方在租赁房屋或小区从事违法活动；</w:t>
      </w:r>
    </w:p>
    <w:p w14:paraId="22C7E5DF">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6.甲方或者物业公司要求限期整改而未按期整改到位；7.其他不适合继续租用房屋的情况。</w:t>
      </w:r>
    </w:p>
    <w:p w14:paraId="0D030C5C">
      <w:pPr>
        <w:keepNext w:val="0"/>
        <w:keepLines w:val="0"/>
        <w:pageBreakBefore w:val="0"/>
        <w:widowControl w:val="0"/>
        <w:kinsoku/>
        <w:wordWrap/>
        <w:overflowPunct/>
        <w:topLinePunct w:val="0"/>
        <w:autoSpaceDE/>
        <w:autoSpaceDN/>
        <w:bidi w:val="0"/>
        <w:adjustRightInd w:val="0"/>
        <w:snapToGrid w:val="0"/>
        <w:spacing w:line="240" w:lineRule="auto"/>
        <w:ind w:left="2" w:firstLine="484"/>
        <w:jc w:val="both"/>
        <w:textAlignment w:val="auto"/>
        <w:rPr>
          <w:rFonts w:ascii="宋体" w:hAnsi="宋体" w:eastAsia="宋体" w:cs="宋体"/>
          <w:sz w:val="24"/>
          <w:szCs w:val="24"/>
        </w:rPr>
      </w:pPr>
      <w:r>
        <w:rPr>
          <w:rFonts w:ascii="宋体" w:hAnsi="宋体" w:eastAsia="宋体" w:cs="宋体"/>
          <w:spacing w:val="-1"/>
          <w:sz w:val="24"/>
          <w:szCs w:val="24"/>
        </w:rPr>
        <w:t>（三）乙方应于合同期满或终止时将房屋完整交还甲方。甲方要求乙方按租赁前原貌</w:t>
      </w:r>
      <w:r>
        <w:rPr>
          <w:rFonts w:ascii="宋体" w:hAnsi="宋体" w:eastAsia="宋体" w:cs="宋体"/>
          <w:sz w:val="24"/>
          <w:szCs w:val="24"/>
        </w:rPr>
        <w:t>交还房屋的，乙方应当自行拆除装修附着物，恢复至原貌或</w:t>
      </w:r>
      <w:r>
        <w:rPr>
          <w:rFonts w:ascii="宋体" w:hAnsi="宋体" w:eastAsia="宋体" w:cs="宋体"/>
          <w:spacing w:val="-1"/>
          <w:sz w:val="24"/>
          <w:szCs w:val="24"/>
        </w:rPr>
        <w:t>甲方认可的相似状况。甲方要求不拆除的装修附着物的，乙方应当不拆除，并不得因此要求甲方承担或</w:t>
      </w:r>
      <w:r>
        <w:rPr>
          <w:rFonts w:ascii="宋体" w:hAnsi="宋体" w:eastAsia="宋体" w:cs="宋体"/>
          <w:spacing w:val="-2"/>
          <w:sz w:val="24"/>
          <w:szCs w:val="24"/>
        </w:rPr>
        <w:t>者补偿装修费用。</w:t>
      </w:r>
    </w:p>
    <w:p w14:paraId="19967C2A">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4"/>
          <w:sz w:val="28"/>
          <w:szCs w:val="28"/>
        </w:rPr>
        <w:t>第十五条违约责任</w:t>
      </w:r>
    </w:p>
    <w:p w14:paraId="1B71B07C">
      <w:pPr>
        <w:keepNext w:val="0"/>
        <w:keepLines w:val="0"/>
        <w:pageBreakBefore w:val="0"/>
        <w:widowControl w:val="0"/>
        <w:kinsoku/>
        <w:wordWrap/>
        <w:overflowPunct/>
        <w:topLinePunct w:val="0"/>
        <w:autoSpaceDE/>
        <w:autoSpaceDN/>
        <w:bidi w:val="0"/>
        <w:adjustRightInd w:val="0"/>
        <w:snapToGrid w:val="0"/>
        <w:spacing w:line="240" w:lineRule="auto"/>
        <w:ind w:left="6" w:firstLine="480"/>
        <w:textAlignment w:val="auto"/>
        <w:rPr>
          <w:rFonts w:ascii="宋体" w:hAnsi="宋体" w:eastAsia="宋体" w:cs="宋体"/>
          <w:sz w:val="24"/>
          <w:szCs w:val="24"/>
        </w:rPr>
      </w:pPr>
      <w:r>
        <w:rPr>
          <w:rFonts w:ascii="宋体" w:hAnsi="宋体" w:eastAsia="宋体" w:cs="宋体"/>
          <w:sz w:val="24"/>
          <w:szCs w:val="24"/>
        </w:rPr>
        <w:t>（一）乙方应按本合同约定的时间交付租金，</w:t>
      </w:r>
      <w:r>
        <w:rPr>
          <w:rFonts w:ascii="宋体" w:hAnsi="宋体" w:eastAsia="宋体" w:cs="宋体"/>
          <w:spacing w:val="-1"/>
          <w:sz w:val="24"/>
          <w:szCs w:val="24"/>
        </w:rPr>
        <w:t>每逾期一日，按应付而未付租金总金额的3‰向甲方支付违约金，逾期达1个月，甲方停止供水供电等服务，</w:t>
      </w:r>
      <w:r>
        <w:rPr>
          <w:rFonts w:ascii="宋体" w:hAnsi="宋体" w:eastAsia="宋体" w:cs="宋体"/>
          <w:spacing w:val="-2"/>
          <w:sz w:val="24"/>
          <w:szCs w:val="24"/>
        </w:rPr>
        <w:t>且甲方有权解除合同。</w:t>
      </w:r>
      <w:r>
        <w:rPr>
          <w:rFonts w:ascii="宋体" w:hAnsi="宋体" w:eastAsia="宋体" w:cs="宋体"/>
          <w:sz w:val="24"/>
          <w:szCs w:val="24"/>
        </w:rPr>
        <w:t>甲方解除合同后，乙方应按本合同约定租金总额的2</w:t>
      </w:r>
      <w:r>
        <w:rPr>
          <w:rFonts w:ascii="宋体" w:hAnsi="宋体" w:eastAsia="宋体" w:cs="宋体"/>
          <w:spacing w:val="-1"/>
          <w:sz w:val="24"/>
          <w:szCs w:val="24"/>
        </w:rPr>
        <w:t>0%向甲方支付违约金，若甲方实际损</w:t>
      </w:r>
      <w:r>
        <w:rPr>
          <w:rFonts w:ascii="宋体" w:hAnsi="宋体" w:eastAsia="宋体" w:cs="宋体"/>
          <w:spacing w:val="-3"/>
          <w:sz w:val="24"/>
          <w:szCs w:val="24"/>
        </w:rPr>
        <w:t>失超过违约金的，乙方还应据实赔偿。</w:t>
      </w:r>
    </w:p>
    <w:p w14:paraId="0E315084">
      <w:pPr>
        <w:keepNext w:val="0"/>
        <w:keepLines w:val="0"/>
        <w:pageBreakBefore w:val="0"/>
        <w:widowControl w:val="0"/>
        <w:kinsoku/>
        <w:wordWrap/>
        <w:overflowPunct/>
        <w:topLinePunct w:val="0"/>
        <w:autoSpaceDE/>
        <w:autoSpaceDN/>
        <w:bidi w:val="0"/>
        <w:adjustRightInd w:val="0"/>
        <w:snapToGrid w:val="0"/>
        <w:spacing w:line="240" w:lineRule="auto"/>
        <w:ind w:right="85" w:firstLine="487"/>
        <w:textAlignment w:val="auto"/>
        <w:rPr>
          <w:rFonts w:ascii="宋体" w:hAnsi="宋体" w:eastAsia="宋体" w:cs="宋体"/>
          <w:sz w:val="24"/>
          <w:szCs w:val="24"/>
        </w:rPr>
      </w:pPr>
      <w:r>
        <w:rPr>
          <w:rFonts w:ascii="宋体" w:hAnsi="宋体" w:eastAsia="宋体" w:cs="宋体"/>
          <w:spacing w:val="-1"/>
          <w:sz w:val="24"/>
          <w:szCs w:val="24"/>
        </w:rPr>
        <w:t>（二）乙方未按本合同约定的时间交纳水、电、天然气、有线电视、网络、电话、物</w:t>
      </w:r>
      <w:r>
        <w:rPr>
          <w:rFonts w:ascii="宋体" w:hAnsi="宋体" w:eastAsia="宋体" w:cs="宋体"/>
          <w:sz w:val="24"/>
          <w:szCs w:val="24"/>
        </w:rPr>
        <w:t>业服务等有关费用，逾期达1个月，甲方停止供水供电等服务，且甲</w:t>
      </w:r>
      <w:r>
        <w:rPr>
          <w:rFonts w:ascii="宋体" w:hAnsi="宋体" w:eastAsia="宋体" w:cs="宋体"/>
          <w:spacing w:val="-1"/>
          <w:sz w:val="24"/>
          <w:szCs w:val="24"/>
        </w:rPr>
        <w:t>方有权解除合同。甲方</w:t>
      </w:r>
      <w:r>
        <w:rPr>
          <w:rFonts w:ascii="宋体" w:hAnsi="宋体" w:eastAsia="宋体" w:cs="宋体"/>
          <w:sz w:val="24"/>
          <w:szCs w:val="24"/>
        </w:rPr>
        <w:t>解除合同后，乙方应按本合同约定租金总额的20%向甲方支付违约金</w:t>
      </w:r>
      <w:r>
        <w:rPr>
          <w:rFonts w:ascii="宋体" w:hAnsi="宋体" w:eastAsia="宋体" w:cs="宋体"/>
          <w:spacing w:val="-1"/>
          <w:sz w:val="24"/>
          <w:szCs w:val="24"/>
        </w:rPr>
        <w:t>，若甲方实际损失超过</w:t>
      </w:r>
      <w:r>
        <w:rPr>
          <w:rFonts w:ascii="宋体" w:hAnsi="宋体" w:eastAsia="宋体" w:cs="宋体"/>
          <w:spacing w:val="-3"/>
          <w:sz w:val="24"/>
          <w:szCs w:val="24"/>
        </w:rPr>
        <w:t>违约金的，乙方还应据实赔偿。</w:t>
      </w:r>
    </w:p>
    <w:p w14:paraId="3DDB2D12">
      <w:pPr>
        <w:keepNext w:val="0"/>
        <w:keepLines w:val="0"/>
        <w:pageBreakBefore w:val="0"/>
        <w:widowControl w:val="0"/>
        <w:kinsoku/>
        <w:wordWrap/>
        <w:overflowPunct/>
        <w:topLinePunct w:val="0"/>
        <w:autoSpaceDE/>
        <w:autoSpaceDN/>
        <w:bidi w:val="0"/>
        <w:adjustRightInd w:val="0"/>
        <w:snapToGrid w:val="0"/>
        <w:spacing w:line="240" w:lineRule="auto"/>
        <w:ind w:right="205" w:firstLine="487"/>
        <w:textAlignment w:val="auto"/>
        <w:rPr>
          <w:rFonts w:ascii="宋体" w:hAnsi="宋体" w:eastAsia="宋体" w:cs="宋体"/>
          <w:sz w:val="24"/>
          <w:szCs w:val="24"/>
        </w:rPr>
      </w:pPr>
      <w:r>
        <w:rPr>
          <w:rFonts w:ascii="宋体" w:hAnsi="宋体" w:eastAsia="宋体" w:cs="宋体"/>
          <w:spacing w:val="-1"/>
          <w:sz w:val="24"/>
          <w:szCs w:val="24"/>
        </w:rPr>
        <w:t>（三）若乙方违反本合同第十四条第（一）款1、2、3、5项，甲方除有权单方面解除</w:t>
      </w:r>
      <w:r>
        <w:rPr>
          <w:rFonts w:ascii="宋体" w:hAnsi="宋体" w:eastAsia="宋体" w:cs="宋体"/>
          <w:sz w:val="24"/>
          <w:szCs w:val="24"/>
        </w:rPr>
        <w:t>合同，不再返还乙方履约保证金，若甲方实际损失超过履约保证金</w:t>
      </w:r>
      <w:r>
        <w:rPr>
          <w:rFonts w:ascii="宋体" w:hAnsi="宋体" w:eastAsia="宋体" w:cs="宋体"/>
          <w:spacing w:val="-1"/>
          <w:sz w:val="24"/>
          <w:szCs w:val="24"/>
        </w:rPr>
        <w:t>的，违约方还应据实赔</w:t>
      </w:r>
      <w:r>
        <w:rPr>
          <w:rFonts w:ascii="宋体" w:hAnsi="宋体" w:eastAsia="宋体" w:cs="宋体"/>
          <w:spacing w:val="-11"/>
          <w:sz w:val="24"/>
          <w:szCs w:val="24"/>
        </w:rPr>
        <w:t>偿。</w:t>
      </w:r>
    </w:p>
    <w:p w14:paraId="0CD9500B">
      <w:pPr>
        <w:keepNext w:val="0"/>
        <w:keepLines w:val="0"/>
        <w:pageBreakBefore w:val="0"/>
        <w:widowControl w:val="0"/>
        <w:kinsoku/>
        <w:wordWrap/>
        <w:overflowPunct/>
        <w:topLinePunct w:val="0"/>
        <w:autoSpaceDE/>
        <w:autoSpaceDN/>
        <w:bidi w:val="0"/>
        <w:adjustRightInd w:val="0"/>
        <w:snapToGrid w:val="0"/>
        <w:spacing w:line="240" w:lineRule="auto"/>
        <w:ind w:left="2" w:right="205" w:firstLine="484"/>
        <w:textAlignment w:val="auto"/>
        <w:rPr>
          <w:rFonts w:ascii="宋体" w:hAnsi="宋体" w:eastAsia="宋体" w:cs="宋体"/>
          <w:sz w:val="24"/>
          <w:szCs w:val="24"/>
        </w:rPr>
      </w:pPr>
      <w:r>
        <w:rPr>
          <w:rFonts w:ascii="宋体" w:hAnsi="宋体" w:eastAsia="宋体" w:cs="宋体"/>
          <w:spacing w:val="-1"/>
          <w:sz w:val="24"/>
          <w:szCs w:val="24"/>
        </w:rPr>
        <w:t>（四）若乙方违反本合同约定的其他义务，甲方有权要求乙方限期进行整改；如未按</w:t>
      </w:r>
      <w:r>
        <w:rPr>
          <w:rFonts w:ascii="宋体" w:hAnsi="宋体" w:eastAsia="宋体" w:cs="宋体"/>
          <w:sz w:val="24"/>
          <w:szCs w:val="24"/>
        </w:rPr>
        <w:t>时限整改或者整改不到位的，甲方有权采取断水断电等措施</w:t>
      </w:r>
      <w:r>
        <w:rPr>
          <w:rFonts w:ascii="宋体" w:hAnsi="宋体" w:eastAsia="宋体" w:cs="宋体"/>
          <w:spacing w:val="-1"/>
          <w:sz w:val="24"/>
          <w:szCs w:val="24"/>
        </w:rPr>
        <w:t>，并单方面解除合同且不退还</w:t>
      </w:r>
      <w:r>
        <w:rPr>
          <w:rFonts w:ascii="宋体" w:hAnsi="宋体" w:eastAsia="宋体" w:cs="宋体"/>
          <w:sz w:val="24"/>
          <w:szCs w:val="24"/>
        </w:rPr>
        <w:t>乙方已缴纳的租赁保证金、租金，乙方还应按本合同约定租金</w:t>
      </w:r>
      <w:r>
        <w:rPr>
          <w:rFonts w:ascii="宋体" w:hAnsi="宋体" w:eastAsia="宋体" w:cs="宋体"/>
          <w:spacing w:val="-1"/>
          <w:sz w:val="24"/>
          <w:szCs w:val="24"/>
        </w:rPr>
        <w:t>总额的20%向甲方支付违约</w:t>
      </w:r>
      <w:r>
        <w:rPr>
          <w:rFonts w:ascii="宋体" w:hAnsi="宋体" w:eastAsia="宋体" w:cs="宋体"/>
          <w:spacing w:val="-2"/>
          <w:sz w:val="24"/>
          <w:szCs w:val="24"/>
        </w:rPr>
        <w:t>金，若甲方实际损失超过违约金的，乙方还应据实赔偿。</w:t>
      </w:r>
    </w:p>
    <w:p w14:paraId="117FF21A">
      <w:pPr>
        <w:keepNext w:val="0"/>
        <w:keepLines w:val="0"/>
        <w:pageBreakBefore w:val="0"/>
        <w:widowControl w:val="0"/>
        <w:kinsoku/>
        <w:wordWrap/>
        <w:overflowPunct/>
        <w:topLinePunct w:val="0"/>
        <w:autoSpaceDE/>
        <w:autoSpaceDN/>
        <w:bidi w:val="0"/>
        <w:adjustRightInd w:val="0"/>
        <w:snapToGrid w:val="0"/>
        <w:spacing w:line="240" w:lineRule="auto"/>
        <w:ind w:left="18" w:right="205" w:firstLine="468"/>
        <w:textAlignment w:val="auto"/>
        <w:rPr>
          <w:rFonts w:ascii="宋体" w:hAnsi="宋体" w:eastAsia="宋体" w:cs="宋体"/>
          <w:sz w:val="24"/>
          <w:szCs w:val="24"/>
        </w:rPr>
      </w:pPr>
      <w:r>
        <w:rPr>
          <w:rFonts w:ascii="宋体" w:hAnsi="宋体" w:eastAsia="宋体" w:cs="宋体"/>
          <w:sz w:val="24"/>
          <w:szCs w:val="24"/>
        </w:rPr>
        <w:t>（五）甲乙双方在租赁期间无正当理由均不得</w:t>
      </w:r>
      <w:r>
        <w:rPr>
          <w:rFonts w:ascii="宋体" w:hAnsi="宋体" w:eastAsia="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p>
    <w:p w14:paraId="0C2E7E10">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57DD16DC">
      <w:pPr>
        <w:keepNext w:val="0"/>
        <w:keepLines w:val="0"/>
        <w:pageBreakBefore w:val="0"/>
        <w:widowControl w:val="0"/>
        <w:kinsoku/>
        <w:wordWrap/>
        <w:overflowPunct/>
        <w:topLinePunct w:val="0"/>
        <w:autoSpaceDE/>
        <w:autoSpaceDN/>
        <w:bidi w:val="0"/>
        <w:adjustRightInd w:val="0"/>
        <w:snapToGrid w:val="0"/>
        <w:spacing w:line="240" w:lineRule="auto"/>
        <w:ind w:right="325" w:firstLine="4"/>
        <w:textAlignment w:val="auto"/>
        <w:rPr>
          <w:rFonts w:ascii="宋体" w:hAnsi="宋体" w:eastAsia="宋体" w:cs="宋体"/>
          <w:sz w:val="24"/>
          <w:szCs w:val="24"/>
        </w:rPr>
      </w:pPr>
      <w:r>
        <w:rPr>
          <w:rFonts w:ascii="宋体" w:hAnsi="宋体" w:eastAsia="宋体" w:cs="宋体"/>
          <w:sz w:val="24"/>
          <w:szCs w:val="24"/>
        </w:rPr>
        <w:t>交租金总额的20%向对方支付违约金。若守约方实际</w:t>
      </w:r>
      <w:r>
        <w:rPr>
          <w:rFonts w:ascii="宋体" w:hAnsi="宋体" w:eastAsia="宋体" w:cs="宋体"/>
          <w:spacing w:val="-1"/>
          <w:sz w:val="24"/>
          <w:szCs w:val="24"/>
        </w:rPr>
        <w:t>损失超过违约金的，违约方还应据实</w:t>
      </w:r>
      <w:r>
        <w:rPr>
          <w:rFonts w:ascii="宋体" w:hAnsi="宋体" w:eastAsia="宋体" w:cs="宋体"/>
          <w:spacing w:val="-10"/>
          <w:sz w:val="24"/>
          <w:szCs w:val="24"/>
        </w:rPr>
        <w:t>赔偿。</w:t>
      </w:r>
    </w:p>
    <w:p w14:paraId="3B0761D0">
      <w:pPr>
        <w:keepNext w:val="0"/>
        <w:keepLines w:val="0"/>
        <w:pageBreakBefore w:val="0"/>
        <w:widowControl w:val="0"/>
        <w:kinsoku/>
        <w:wordWrap/>
        <w:overflowPunct/>
        <w:topLinePunct w:val="0"/>
        <w:autoSpaceDE/>
        <w:autoSpaceDN/>
        <w:bidi w:val="0"/>
        <w:adjustRightInd w:val="0"/>
        <w:snapToGrid w:val="0"/>
        <w:spacing w:line="240" w:lineRule="auto"/>
        <w:ind w:left="1" w:right="205" w:firstLine="485"/>
        <w:jc w:val="both"/>
        <w:textAlignment w:val="auto"/>
        <w:rPr>
          <w:rFonts w:ascii="宋体" w:hAnsi="宋体" w:eastAsia="宋体" w:cs="宋体"/>
          <w:sz w:val="24"/>
          <w:szCs w:val="24"/>
        </w:rPr>
      </w:pPr>
      <w:r>
        <w:rPr>
          <w:rFonts w:ascii="宋体" w:hAnsi="宋体" w:eastAsia="宋体" w:cs="宋体"/>
          <w:sz w:val="24"/>
          <w:szCs w:val="24"/>
        </w:rPr>
        <w:t>（六）合同解除或终止之日，乙方须立即将房</w:t>
      </w:r>
      <w:r>
        <w:rPr>
          <w:rFonts w:ascii="宋体" w:hAnsi="宋体" w:eastAsia="宋体" w:cs="宋体"/>
          <w:spacing w:val="-1"/>
          <w:sz w:val="24"/>
          <w:szCs w:val="24"/>
        </w:rPr>
        <w:t>屋交还甲方，否则甲方有权采取停水、</w:t>
      </w:r>
      <w:r>
        <w:rPr>
          <w:rFonts w:ascii="宋体" w:hAnsi="宋体" w:eastAsia="宋体" w:cs="宋体"/>
          <w:sz w:val="24"/>
          <w:szCs w:val="24"/>
        </w:rPr>
        <w:t>停电等措施强制收回房屋并没收乙方缴纳的履约保证金，房屋</w:t>
      </w:r>
      <w:r>
        <w:rPr>
          <w:rFonts w:ascii="宋体" w:hAnsi="宋体" w:eastAsia="宋体" w:cs="宋体"/>
          <w:spacing w:val="-1"/>
          <w:sz w:val="24"/>
          <w:szCs w:val="24"/>
        </w:rPr>
        <w:t>内留置的一切物品均视为乙</w:t>
      </w:r>
      <w:r>
        <w:rPr>
          <w:rFonts w:ascii="宋体" w:hAnsi="宋体" w:eastAsia="宋体" w:cs="宋体"/>
          <w:sz w:val="24"/>
          <w:szCs w:val="24"/>
        </w:rPr>
        <w:t>方自愿放弃，甲方有权处置。且乙方不因甲方停水、停电等措</w:t>
      </w:r>
      <w:r>
        <w:rPr>
          <w:rFonts w:ascii="宋体" w:hAnsi="宋体" w:eastAsia="宋体" w:cs="宋体"/>
          <w:spacing w:val="-1"/>
          <w:sz w:val="24"/>
          <w:szCs w:val="24"/>
        </w:rPr>
        <w:t>施要求甲方承担任何违约或</w:t>
      </w:r>
      <w:r>
        <w:rPr>
          <w:rFonts w:ascii="宋体" w:hAnsi="宋体" w:eastAsia="宋体" w:cs="宋体"/>
          <w:spacing w:val="-3"/>
          <w:sz w:val="24"/>
          <w:szCs w:val="24"/>
        </w:rPr>
        <w:t>赔偿责任，一切损失由乙方自行承担。</w:t>
      </w:r>
    </w:p>
    <w:p w14:paraId="7D927642">
      <w:pPr>
        <w:keepNext w:val="0"/>
        <w:keepLines w:val="0"/>
        <w:pageBreakBefore w:val="0"/>
        <w:widowControl w:val="0"/>
        <w:kinsoku/>
        <w:wordWrap/>
        <w:overflowPunct/>
        <w:topLinePunct w:val="0"/>
        <w:autoSpaceDE/>
        <w:autoSpaceDN/>
        <w:bidi w:val="0"/>
        <w:adjustRightInd w:val="0"/>
        <w:snapToGrid w:val="0"/>
        <w:spacing w:line="240" w:lineRule="auto"/>
        <w:ind w:left="20" w:right="214" w:firstLine="467"/>
        <w:textAlignment w:val="auto"/>
        <w:rPr>
          <w:rFonts w:ascii="宋体" w:hAnsi="宋体" w:eastAsia="宋体" w:cs="宋体"/>
          <w:sz w:val="24"/>
          <w:szCs w:val="24"/>
        </w:rPr>
      </w:pPr>
      <w:r>
        <w:rPr>
          <w:rFonts w:ascii="宋体" w:hAnsi="宋体" w:eastAsia="宋体" w:cs="宋体"/>
          <w:spacing w:val="-1"/>
          <w:sz w:val="24"/>
          <w:szCs w:val="24"/>
        </w:rPr>
        <w:t>（七）租赁期间，乙方违反本合同约定，甲方采取了停水、停电等措施的，乙方不得</w:t>
      </w:r>
      <w:r>
        <w:rPr>
          <w:rFonts w:ascii="宋体" w:hAnsi="宋体" w:eastAsia="宋体" w:cs="宋体"/>
          <w:spacing w:val="-2"/>
          <w:sz w:val="24"/>
          <w:szCs w:val="24"/>
        </w:rPr>
        <w:t>因此要求甲方承担任何违约或赔偿责任，一切损失由乙方自身承担。</w:t>
      </w:r>
    </w:p>
    <w:p w14:paraId="797D94F2">
      <w:pPr>
        <w:keepNext w:val="0"/>
        <w:keepLines w:val="0"/>
        <w:pageBreakBefore w:val="0"/>
        <w:widowControl w:val="0"/>
        <w:kinsoku/>
        <w:wordWrap/>
        <w:overflowPunct/>
        <w:topLinePunct w:val="0"/>
        <w:autoSpaceDE/>
        <w:autoSpaceDN/>
        <w:bidi w:val="0"/>
        <w:adjustRightInd w:val="0"/>
        <w:snapToGrid w:val="0"/>
        <w:spacing w:line="240" w:lineRule="auto"/>
        <w:ind w:left="2" w:right="205" w:firstLine="485"/>
        <w:textAlignment w:val="auto"/>
        <w:rPr>
          <w:rFonts w:ascii="宋体" w:hAnsi="宋体" w:eastAsia="宋体" w:cs="宋体"/>
          <w:sz w:val="24"/>
          <w:szCs w:val="24"/>
        </w:rPr>
      </w:pPr>
      <w:r>
        <w:rPr>
          <w:rFonts w:ascii="宋体" w:hAnsi="宋体" w:eastAsia="宋体" w:cs="宋体"/>
          <w:spacing w:val="-1"/>
          <w:sz w:val="24"/>
          <w:szCs w:val="24"/>
        </w:rPr>
        <w:t>（八）在乙方违约的情况下甲方接受乙方租金或其他款项时，不视为甲方放弃追究乙</w:t>
      </w:r>
      <w:r>
        <w:rPr>
          <w:rFonts w:ascii="宋体" w:hAnsi="宋体" w:eastAsia="宋体" w:cs="宋体"/>
          <w:sz w:val="24"/>
          <w:szCs w:val="24"/>
        </w:rPr>
        <w:t>方违约责任的权利。乙方交付的租金或其他款项不足支付本合</w:t>
      </w:r>
      <w:r>
        <w:rPr>
          <w:rFonts w:ascii="宋体" w:hAnsi="宋体" w:eastAsia="宋体" w:cs="宋体"/>
          <w:spacing w:val="-1"/>
          <w:sz w:val="24"/>
          <w:szCs w:val="24"/>
        </w:rPr>
        <w:t>同之规定金额时，或甲方接</w:t>
      </w:r>
      <w:r>
        <w:rPr>
          <w:rFonts w:ascii="宋体" w:hAnsi="宋体" w:eastAsia="宋体" w:cs="宋体"/>
          <w:sz w:val="24"/>
          <w:szCs w:val="24"/>
        </w:rPr>
        <w:t>受金额不足的租金或其他款项，均不能视为甲方同意乙方少付</w:t>
      </w:r>
      <w:r>
        <w:rPr>
          <w:rFonts w:ascii="宋体" w:hAnsi="宋体" w:eastAsia="宋体" w:cs="宋体"/>
          <w:spacing w:val="-1"/>
          <w:sz w:val="24"/>
          <w:szCs w:val="24"/>
        </w:rPr>
        <w:t>租金或其他款项，也不影响</w:t>
      </w:r>
      <w:r>
        <w:rPr>
          <w:rFonts w:ascii="宋体" w:hAnsi="宋体" w:eastAsia="宋体" w:cs="宋体"/>
          <w:sz w:val="24"/>
          <w:szCs w:val="24"/>
        </w:rPr>
        <w:t>甲方追索欠租欠款的权利以及根据本合同及法律规定的其他权</w:t>
      </w:r>
      <w:r>
        <w:rPr>
          <w:rFonts w:ascii="宋体" w:hAnsi="宋体" w:eastAsia="宋体" w:cs="宋体"/>
          <w:spacing w:val="-1"/>
          <w:sz w:val="24"/>
          <w:szCs w:val="24"/>
        </w:rPr>
        <w:t>利。此外，甲方未能或延迟</w:t>
      </w:r>
      <w:r>
        <w:rPr>
          <w:rFonts w:ascii="宋体" w:hAnsi="宋体" w:eastAsia="宋体" w:cs="宋体"/>
          <w:spacing w:val="-2"/>
          <w:sz w:val="24"/>
          <w:szCs w:val="24"/>
        </w:rPr>
        <w:t>行使本合同项下任何权利将不视为放弃该等权利。</w:t>
      </w:r>
    </w:p>
    <w:p w14:paraId="2933C72B">
      <w:pPr>
        <w:keepNext w:val="0"/>
        <w:keepLines w:val="0"/>
        <w:pageBreakBefore w:val="0"/>
        <w:widowControl w:val="0"/>
        <w:kinsoku/>
        <w:wordWrap/>
        <w:overflowPunct/>
        <w:topLinePunct w:val="0"/>
        <w:autoSpaceDE/>
        <w:autoSpaceDN/>
        <w:bidi w:val="0"/>
        <w:adjustRightInd w:val="0"/>
        <w:snapToGrid w:val="0"/>
        <w:spacing w:line="240" w:lineRule="auto"/>
        <w:ind w:left="2" w:firstLine="485"/>
        <w:textAlignment w:val="auto"/>
        <w:rPr>
          <w:rFonts w:ascii="宋体" w:hAnsi="宋体" w:eastAsia="宋体" w:cs="宋体"/>
          <w:sz w:val="24"/>
          <w:szCs w:val="24"/>
        </w:rPr>
      </w:pPr>
      <w:r>
        <w:rPr>
          <w:rFonts w:ascii="宋体" w:hAnsi="宋体" w:eastAsia="宋体" w:cs="宋体"/>
          <w:spacing w:val="-1"/>
          <w:sz w:val="24"/>
          <w:szCs w:val="24"/>
        </w:rPr>
        <w:t>（九）甲乙双方在租赁期间无正当理由均不得单方面变更有损合同相对方利益的</w:t>
      </w:r>
      <w:r>
        <w:rPr>
          <w:rFonts w:ascii="宋体" w:hAnsi="宋体" w:eastAsia="宋体" w:cs="宋体"/>
          <w:spacing w:val="-2"/>
          <w:sz w:val="24"/>
          <w:szCs w:val="24"/>
        </w:rPr>
        <w:t>合同</w:t>
      </w:r>
      <w:r>
        <w:rPr>
          <w:rFonts w:ascii="宋体" w:hAnsi="宋体" w:eastAsia="宋体" w:cs="宋体"/>
          <w:sz w:val="24"/>
          <w:szCs w:val="24"/>
        </w:rPr>
        <w:t>条款内容，包括但不限于变更合同租赁面积、变更合同租期、</w:t>
      </w:r>
      <w:r>
        <w:rPr>
          <w:rFonts w:ascii="宋体" w:hAnsi="宋体" w:eastAsia="宋体" w:cs="宋体"/>
          <w:spacing w:val="-1"/>
          <w:sz w:val="24"/>
          <w:szCs w:val="24"/>
        </w:rPr>
        <w:t>变更合同租金标准等。如一方提出有损合同相对方利益的合同条款内容，另一方同意的，双方应当签订</w:t>
      </w:r>
      <w:r>
        <w:rPr>
          <w:rFonts w:ascii="宋体" w:hAnsi="宋体" w:eastAsia="宋体" w:cs="宋体"/>
          <w:spacing w:val="-2"/>
          <w:sz w:val="24"/>
          <w:szCs w:val="24"/>
        </w:rPr>
        <w:t>书面变更协议。</w:t>
      </w:r>
      <w:r>
        <w:rPr>
          <w:rFonts w:ascii="宋体" w:hAnsi="宋体" w:eastAsia="宋体" w:cs="宋体"/>
          <w:spacing w:val="-1"/>
          <w:sz w:val="24"/>
          <w:szCs w:val="24"/>
        </w:rPr>
        <w:t>提出变更合同内容一方应按合同租金总额变更值的1</w:t>
      </w:r>
      <w:r>
        <w:rPr>
          <w:rFonts w:ascii="宋体" w:hAnsi="宋体" w:eastAsia="宋体" w:cs="宋体"/>
          <w:spacing w:val="-2"/>
          <w:sz w:val="24"/>
          <w:szCs w:val="24"/>
        </w:rPr>
        <w:t>0%向对方支付违约金。</w:t>
      </w:r>
    </w:p>
    <w:p w14:paraId="09D79954">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第十六条免责条款</w:t>
      </w:r>
    </w:p>
    <w:p w14:paraId="253C5605">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z w:val="24"/>
          <w:szCs w:val="24"/>
        </w:rPr>
      </w:pPr>
      <w:r>
        <w:rPr>
          <w:rFonts w:ascii="宋体" w:hAnsi="宋体" w:eastAsia="宋体" w:cs="宋体"/>
          <w:spacing w:val="-1"/>
          <w:sz w:val="24"/>
          <w:szCs w:val="24"/>
        </w:rPr>
        <w:t>（一）如因国家政策重大变化导致甲方须提前回收该房屋的，甲方有权单方面解除本</w:t>
      </w:r>
      <w:r>
        <w:rPr>
          <w:rFonts w:ascii="宋体" w:hAnsi="宋体" w:eastAsia="宋体" w:cs="宋体"/>
          <w:spacing w:val="-3"/>
          <w:sz w:val="24"/>
          <w:szCs w:val="24"/>
        </w:rPr>
        <w:t>合同，甲乙双方均不承担违约责任。</w:t>
      </w:r>
    </w:p>
    <w:p w14:paraId="79431F0B">
      <w:pPr>
        <w:keepNext w:val="0"/>
        <w:keepLines w:val="0"/>
        <w:pageBreakBefore w:val="0"/>
        <w:widowControl w:val="0"/>
        <w:kinsoku/>
        <w:wordWrap/>
        <w:overflowPunct/>
        <w:topLinePunct w:val="0"/>
        <w:autoSpaceDE/>
        <w:autoSpaceDN/>
        <w:bidi w:val="0"/>
        <w:adjustRightInd w:val="0"/>
        <w:snapToGrid w:val="0"/>
        <w:spacing w:line="240" w:lineRule="auto"/>
        <w:ind w:right="205" w:firstLine="488"/>
        <w:textAlignment w:val="auto"/>
        <w:rPr>
          <w:rFonts w:ascii="宋体" w:hAnsi="宋体" w:eastAsia="宋体" w:cs="宋体"/>
          <w:sz w:val="24"/>
          <w:szCs w:val="24"/>
        </w:rPr>
      </w:pPr>
      <w:r>
        <w:rPr>
          <w:rFonts w:ascii="宋体" w:hAnsi="宋体" w:eastAsia="宋体" w:cs="宋体"/>
          <w:spacing w:val="-1"/>
          <w:sz w:val="24"/>
          <w:szCs w:val="24"/>
        </w:rPr>
        <w:t>（二）甲、乙双方因不可抗力因素造成本合同不能继续或完全履行的，遭受不可抗力</w:t>
      </w:r>
      <w:r>
        <w:rPr>
          <w:rFonts w:ascii="宋体" w:hAnsi="宋体" w:eastAsia="宋体" w:cs="宋体"/>
          <w:sz w:val="24"/>
          <w:szCs w:val="24"/>
        </w:rPr>
        <w:t>影响的一方应在不可抗力事件发生后的五个工作日内向另一方发出书</w:t>
      </w:r>
      <w:r>
        <w:rPr>
          <w:rFonts w:ascii="宋体" w:hAnsi="宋体" w:eastAsia="宋体" w:cs="宋体"/>
          <w:spacing w:val="-1"/>
          <w:sz w:val="24"/>
          <w:szCs w:val="24"/>
        </w:rPr>
        <w:t>面通知，且遭受不可</w:t>
      </w:r>
      <w:r>
        <w:rPr>
          <w:rFonts w:ascii="宋体" w:hAnsi="宋体" w:eastAsia="宋体" w:cs="宋体"/>
          <w:sz w:val="24"/>
          <w:szCs w:val="24"/>
        </w:rPr>
        <w:t>抗力影响的一方应使不可抗力造成的损失程度减到最小，双方均不承</w:t>
      </w:r>
      <w:r>
        <w:rPr>
          <w:rFonts w:ascii="宋体" w:hAnsi="宋体" w:eastAsia="宋体" w:cs="宋体"/>
          <w:spacing w:val="-1"/>
          <w:sz w:val="24"/>
          <w:szCs w:val="24"/>
        </w:rPr>
        <w:t>担违约责任。不可抗</w:t>
      </w:r>
      <w:r>
        <w:rPr>
          <w:rFonts w:ascii="宋体" w:hAnsi="宋体" w:eastAsia="宋体" w:cs="宋体"/>
          <w:sz w:val="24"/>
          <w:szCs w:val="24"/>
        </w:rPr>
        <w:t>力因素消失之后，本合同可继续履行的，应当继续履行；不能继续履</w:t>
      </w:r>
      <w:r>
        <w:rPr>
          <w:rFonts w:ascii="宋体" w:hAnsi="宋体" w:eastAsia="宋体" w:cs="宋体"/>
          <w:spacing w:val="-1"/>
          <w:sz w:val="24"/>
          <w:szCs w:val="24"/>
        </w:rPr>
        <w:t>行的，本合同终止，</w:t>
      </w:r>
      <w:r>
        <w:rPr>
          <w:rFonts w:ascii="宋体" w:hAnsi="宋体" w:eastAsia="宋体" w:cs="宋体"/>
          <w:spacing w:val="-3"/>
          <w:sz w:val="24"/>
          <w:szCs w:val="24"/>
        </w:rPr>
        <w:t>但租金按乙方实际使用期限据实计算。</w:t>
      </w:r>
    </w:p>
    <w:p w14:paraId="37A149B2">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3"/>
          <w:sz w:val="28"/>
          <w:szCs w:val="28"/>
        </w:rPr>
        <w:t>第十七条通知与送达</w:t>
      </w:r>
    </w:p>
    <w:p w14:paraId="13EDB574">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z w:val="24"/>
          <w:szCs w:val="24"/>
        </w:rPr>
      </w:pPr>
      <w:r>
        <w:rPr>
          <w:rFonts w:ascii="宋体" w:hAnsi="宋体" w:eastAsia="宋体" w:cs="宋体"/>
          <w:spacing w:val="-1"/>
          <w:sz w:val="24"/>
          <w:szCs w:val="24"/>
        </w:rPr>
        <w:t>（一）甲乙双方根据本合同发出的任何通知或业务联系事项以书面形式按下述地址或</w:t>
      </w:r>
      <w:r>
        <w:rPr>
          <w:rFonts w:ascii="宋体" w:hAnsi="宋体" w:eastAsia="宋体" w:cs="宋体"/>
          <w:spacing w:val="-9"/>
          <w:sz w:val="24"/>
          <w:szCs w:val="24"/>
        </w:rPr>
        <w:t>联系方式进行：</w:t>
      </w:r>
    </w:p>
    <w:p w14:paraId="6A9E6C9A">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default" w:ascii="宋体" w:hAnsi="宋体" w:eastAsia="宋体" w:cs="宋体"/>
          <w:spacing w:val="-3"/>
          <w:sz w:val="24"/>
          <w:szCs w:val="24"/>
          <w:u w:val="single"/>
          <w:lang w:val="en-US" w:eastAsia="zh-CN"/>
        </w:rPr>
      </w:pPr>
      <w:r>
        <w:rPr>
          <w:rFonts w:ascii="宋体" w:hAnsi="宋体" w:eastAsia="宋体" w:cs="宋体"/>
          <w:spacing w:val="-3"/>
          <w:sz w:val="24"/>
          <w:szCs w:val="24"/>
        </w:rPr>
        <w:t>甲方联系人：</w:t>
      </w:r>
      <w:r>
        <w:rPr>
          <w:rFonts w:hint="eastAsia" w:ascii="宋体" w:hAnsi="宋体" w:eastAsia="宋体" w:cs="宋体"/>
          <w:spacing w:val="-3"/>
          <w:sz w:val="24"/>
          <w:szCs w:val="24"/>
          <w:u w:val="single"/>
          <w:lang w:val="en-US" w:eastAsia="zh-CN"/>
        </w:rPr>
        <w:t xml:space="preserve">                                    .</w:t>
      </w:r>
    </w:p>
    <w:p w14:paraId="78D49246">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地</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址：</w:t>
      </w:r>
      <w:r>
        <w:rPr>
          <w:rFonts w:hint="eastAsia" w:ascii="宋体" w:hAnsi="宋体" w:eastAsia="宋体" w:cs="宋体"/>
          <w:spacing w:val="-3"/>
          <w:sz w:val="24"/>
          <w:szCs w:val="24"/>
          <w:u w:val="single"/>
          <w:lang w:val="en-US" w:eastAsia="zh-CN"/>
        </w:rPr>
        <w:t xml:space="preserve">                                    .</w:t>
      </w:r>
    </w:p>
    <w:p w14:paraId="5B40BB86">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话：</w:t>
      </w:r>
      <w:r>
        <w:rPr>
          <w:rFonts w:hint="eastAsia" w:ascii="宋体" w:hAnsi="宋体" w:eastAsia="宋体" w:cs="宋体"/>
          <w:spacing w:val="-3"/>
          <w:sz w:val="24"/>
          <w:szCs w:val="24"/>
          <w:u w:val="single"/>
          <w:lang w:val="en-US" w:eastAsia="zh-CN"/>
        </w:rPr>
        <w:t xml:space="preserve">                                    .</w:t>
      </w:r>
    </w:p>
    <w:p w14:paraId="06475260">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子</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邮件：</w:t>
      </w:r>
      <w:r>
        <w:rPr>
          <w:rFonts w:hint="eastAsia" w:ascii="宋体" w:hAnsi="宋体" w:eastAsia="宋体" w:cs="宋体"/>
          <w:spacing w:val="-3"/>
          <w:sz w:val="24"/>
          <w:szCs w:val="24"/>
          <w:u w:val="single"/>
          <w:lang w:val="en-US" w:eastAsia="zh-CN"/>
        </w:rPr>
        <w:t xml:space="preserve">                                    .</w:t>
      </w:r>
    </w:p>
    <w:p w14:paraId="27F36D47">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乙方联系人：</w:t>
      </w:r>
      <w:r>
        <w:rPr>
          <w:rFonts w:hint="eastAsia" w:ascii="宋体" w:hAnsi="宋体" w:eastAsia="宋体" w:cs="宋体"/>
          <w:spacing w:val="-3"/>
          <w:sz w:val="24"/>
          <w:szCs w:val="24"/>
          <w:u w:val="single"/>
          <w:lang w:val="en-US" w:eastAsia="zh-CN"/>
        </w:rPr>
        <w:t xml:space="preserve">                                    .</w:t>
      </w:r>
    </w:p>
    <w:p w14:paraId="3E01779E">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地</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址：</w:t>
      </w:r>
      <w:r>
        <w:rPr>
          <w:rFonts w:hint="eastAsia" w:ascii="宋体" w:hAnsi="宋体" w:eastAsia="宋体" w:cs="宋体"/>
          <w:spacing w:val="-3"/>
          <w:sz w:val="24"/>
          <w:szCs w:val="24"/>
          <w:u w:val="single"/>
          <w:lang w:val="en-US" w:eastAsia="zh-CN"/>
        </w:rPr>
        <w:t xml:space="preserve">                                    .</w:t>
      </w:r>
    </w:p>
    <w:p w14:paraId="1DF68168">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话：</w:t>
      </w:r>
      <w:r>
        <w:rPr>
          <w:rFonts w:hint="eastAsia" w:ascii="宋体" w:hAnsi="宋体" w:eastAsia="宋体" w:cs="宋体"/>
          <w:spacing w:val="-3"/>
          <w:sz w:val="24"/>
          <w:szCs w:val="24"/>
          <w:u w:val="single"/>
          <w:lang w:val="en-US" w:eastAsia="zh-CN"/>
        </w:rPr>
        <w:t xml:space="preserve">                                    .</w:t>
      </w:r>
    </w:p>
    <w:p w14:paraId="0535B203">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子</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邮件：</w:t>
      </w:r>
      <w:r>
        <w:rPr>
          <w:rFonts w:hint="eastAsia" w:ascii="宋体" w:hAnsi="宋体" w:eastAsia="宋体" w:cs="宋体"/>
          <w:spacing w:val="-3"/>
          <w:sz w:val="24"/>
          <w:szCs w:val="24"/>
          <w:u w:val="single"/>
          <w:lang w:val="en-US" w:eastAsia="zh-CN"/>
        </w:rPr>
        <w:t xml:space="preserve">                                    .</w:t>
      </w:r>
    </w:p>
    <w:p w14:paraId="22D37922">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pacing w:val="-3"/>
          <w:sz w:val="24"/>
          <w:szCs w:val="24"/>
        </w:rPr>
      </w:pPr>
      <w:r>
        <w:rPr>
          <w:rFonts w:ascii="宋体" w:hAnsi="宋体" w:eastAsia="宋体" w:cs="宋体"/>
          <w:spacing w:val="-3"/>
          <w:sz w:val="24"/>
          <w:szCs w:val="24"/>
        </w:rPr>
        <w:t>甲乙双方联系方式变更的，应当及时书面通知对方，否则视为本合同约定所有联系方式有效。</w:t>
      </w:r>
    </w:p>
    <w:p w14:paraId="57F36BB3">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pacing w:val="-3"/>
          <w:sz w:val="24"/>
          <w:szCs w:val="24"/>
        </w:rPr>
      </w:pPr>
      <w:r>
        <w:rPr>
          <w:rFonts w:ascii="宋体" w:hAnsi="宋体" w:eastAsia="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1F4DEFE1">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8"/>
          <w:sz w:val="28"/>
          <w:szCs w:val="28"/>
        </w:rPr>
        <w:t>第十八条附则</w:t>
      </w:r>
    </w:p>
    <w:p w14:paraId="3AD0A1BB">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宋体" w:hAnsi="宋体" w:eastAsia="宋体" w:cs="宋体"/>
          <w:sz w:val="24"/>
          <w:szCs w:val="24"/>
        </w:rPr>
      </w:pPr>
      <w:r>
        <w:rPr>
          <w:rFonts w:ascii="宋体" w:hAnsi="宋体" w:eastAsia="宋体" w:cs="宋体"/>
          <w:sz w:val="24"/>
          <w:szCs w:val="24"/>
        </w:rPr>
        <w:t>本合同中其他条款约定与附则中约定不一致的，以附则中</w:t>
      </w:r>
      <w:r>
        <w:rPr>
          <w:rFonts w:ascii="宋体" w:hAnsi="宋体" w:eastAsia="宋体" w:cs="宋体"/>
          <w:spacing w:val="-1"/>
          <w:sz w:val="24"/>
          <w:szCs w:val="24"/>
        </w:rPr>
        <w:t>约定为准，手写附则内容需</w:t>
      </w:r>
      <w:r>
        <w:rPr>
          <w:rFonts w:ascii="宋体" w:hAnsi="宋体" w:eastAsia="宋体" w:cs="宋体"/>
          <w:spacing w:val="-8"/>
          <w:sz w:val="24"/>
          <w:szCs w:val="24"/>
        </w:rPr>
        <w:t>双方盖章。</w:t>
      </w:r>
    </w:p>
    <w:tbl>
      <w:tblPr>
        <w:tblStyle w:val="8"/>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50B21E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40FBDFF1">
            <w:pPr>
              <w:keepNext w:val="0"/>
              <w:keepLines w:val="0"/>
              <w:pageBreakBefore w:val="0"/>
              <w:widowControl w:val="0"/>
              <w:kinsoku/>
              <w:wordWrap/>
              <w:overflowPunct/>
              <w:topLinePunct w:val="0"/>
              <w:autoSpaceDE/>
              <w:autoSpaceDN/>
              <w:bidi w:val="0"/>
              <w:adjustRightInd w:val="0"/>
              <w:snapToGrid w:val="0"/>
              <w:spacing w:line="240" w:lineRule="auto"/>
              <w:ind w:left="42"/>
              <w:textAlignment w:val="auto"/>
              <w:rPr>
                <w:rFonts w:ascii="宋体" w:hAnsi="宋体" w:eastAsia="宋体" w:cs="宋体"/>
                <w:sz w:val="24"/>
                <w:szCs w:val="24"/>
              </w:rPr>
            </w:pPr>
            <w:r>
              <w:rPr>
                <w:rFonts w:ascii="宋体" w:hAnsi="宋体" w:eastAsia="宋体" w:cs="宋体"/>
                <w:spacing w:val="-2"/>
                <w:sz w:val="24"/>
                <w:szCs w:val="24"/>
              </w:rPr>
              <w:t>XX</w:t>
            </w:r>
          </w:p>
        </w:tc>
      </w:tr>
    </w:tbl>
    <w:p w14:paraId="6AB58EF9">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5"/>
          <w:sz w:val="28"/>
          <w:szCs w:val="28"/>
        </w:rPr>
        <w:t>第十九条</w:t>
      </w:r>
      <w:r>
        <w:rPr>
          <w:rFonts w:ascii="宋体" w:hAnsi="宋体" w:eastAsia="宋体" w:cs="宋体"/>
          <w:spacing w:val="-44"/>
          <w:sz w:val="28"/>
          <w:szCs w:val="28"/>
        </w:rPr>
        <w:t xml:space="preserve"> </w:t>
      </w:r>
      <w:r>
        <w:rPr>
          <w:rFonts w:ascii="宋体" w:hAnsi="宋体" w:eastAsia="宋体" w:cs="宋体"/>
          <w:b/>
          <w:bCs/>
          <w:spacing w:val="-5"/>
          <w:sz w:val="28"/>
          <w:szCs w:val="28"/>
        </w:rPr>
        <w:t>其他</w:t>
      </w:r>
    </w:p>
    <w:p w14:paraId="679EDA1A">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（一）在乙方经营过程中，如遇相关部门停电、停水、停气及其它道路、管网等建设</w:t>
      </w:r>
      <w:r>
        <w:rPr>
          <w:rFonts w:ascii="宋体" w:hAnsi="宋体" w:eastAsia="宋体" w:cs="宋体"/>
          <w:spacing w:val="8"/>
          <w:sz w:val="24"/>
          <w:szCs w:val="24"/>
        </w:rPr>
        <w:t xml:space="preserve"> </w:t>
      </w:r>
      <w:r>
        <w:rPr>
          <w:rFonts w:ascii="宋体" w:hAnsi="宋体" w:eastAsia="宋体" w:cs="宋体"/>
          <w:sz w:val="24"/>
          <w:szCs w:val="24"/>
        </w:rPr>
        <w:t>或维修，乙方应自行采取应急措施保障经营，由此造成的损失甲</w:t>
      </w:r>
      <w:r>
        <w:rPr>
          <w:rFonts w:ascii="宋体" w:hAnsi="宋体" w:eastAsia="宋体" w:cs="宋体"/>
          <w:spacing w:val="-1"/>
          <w:sz w:val="24"/>
          <w:szCs w:val="24"/>
        </w:rPr>
        <w:t>方不承担任何责任。乙方</w:t>
      </w:r>
      <w:r>
        <w:rPr>
          <w:rFonts w:ascii="宋体" w:hAnsi="宋体" w:eastAsia="宋体" w:cs="宋体"/>
          <w:sz w:val="24"/>
          <w:szCs w:val="24"/>
        </w:rPr>
        <w:t xml:space="preserve"> 承租期间，因第三方行为使乙方遭受损失的，由乙方直接向第三</w:t>
      </w:r>
      <w:r>
        <w:rPr>
          <w:rFonts w:ascii="宋体" w:hAnsi="宋体" w:eastAsia="宋体" w:cs="宋体"/>
          <w:spacing w:val="-1"/>
          <w:sz w:val="24"/>
          <w:szCs w:val="24"/>
        </w:rPr>
        <w:t>方索赔，甲方予以必要的</w:t>
      </w:r>
      <w:r>
        <w:rPr>
          <w:rFonts w:ascii="宋体" w:hAnsi="宋体" w:eastAsia="宋体" w:cs="宋体"/>
          <w:sz w:val="24"/>
          <w:szCs w:val="24"/>
        </w:rPr>
        <w:t xml:space="preserve"> </w:t>
      </w:r>
      <w:r>
        <w:rPr>
          <w:rFonts w:ascii="宋体" w:hAnsi="宋体" w:eastAsia="宋体" w:cs="宋体"/>
          <w:spacing w:val="-10"/>
          <w:sz w:val="24"/>
          <w:szCs w:val="24"/>
        </w:rPr>
        <w:t>协助。</w:t>
      </w:r>
    </w:p>
    <w:p w14:paraId="21DF6A58">
      <w:pPr>
        <w:keepNext w:val="0"/>
        <w:keepLines w:val="0"/>
        <w:pageBreakBefore w:val="0"/>
        <w:widowControl w:val="0"/>
        <w:kinsoku/>
        <w:wordWrap/>
        <w:overflowPunct/>
        <w:topLinePunct w:val="0"/>
        <w:autoSpaceDE/>
        <w:autoSpaceDN/>
        <w:bidi w:val="0"/>
        <w:adjustRightInd w:val="0"/>
        <w:snapToGrid w:val="0"/>
        <w:spacing w:line="240" w:lineRule="auto"/>
        <w:ind w:left="3" w:firstLine="483"/>
        <w:textAlignment w:val="auto"/>
        <w:rPr>
          <w:rFonts w:ascii="宋体" w:hAnsi="宋体" w:eastAsia="宋体" w:cs="宋体"/>
          <w:sz w:val="24"/>
          <w:szCs w:val="24"/>
        </w:rPr>
      </w:pPr>
      <w:r>
        <w:rPr>
          <w:rFonts w:ascii="宋体" w:hAnsi="宋体" w:eastAsia="宋体" w:cs="宋体"/>
          <w:spacing w:val="-1"/>
          <w:sz w:val="24"/>
          <w:szCs w:val="24"/>
        </w:rPr>
        <w:t>（二）乙方负责办理注册、经营、装修或改扩建所需的或可能发生的规划、环保、通</w:t>
      </w:r>
      <w:r>
        <w:rPr>
          <w:rFonts w:ascii="宋体" w:hAnsi="宋体" w:eastAsia="宋体" w:cs="宋体"/>
          <w:spacing w:val="10"/>
          <w:sz w:val="24"/>
          <w:szCs w:val="24"/>
        </w:rPr>
        <w:t xml:space="preserve"> </w:t>
      </w:r>
      <w:r>
        <w:rPr>
          <w:rFonts w:ascii="宋体" w:hAnsi="宋体" w:eastAsia="宋体" w:cs="宋体"/>
          <w:sz w:val="24"/>
          <w:szCs w:val="24"/>
        </w:rPr>
        <w:t>讯、消防、卫生及其它国家规定的申请报批手续，甲方协</w:t>
      </w:r>
      <w:r>
        <w:rPr>
          <w:rFonts w:ascii="宋体" w:hAnsi="宋体" w:eastAsia="宋体" w:cs="宋体"/>
          <w:spacing w:val="-1"/>
          <w:sz w:val="24"/>
          <w:szCs w:val="24"/>
        </w:rPr>
        <w:t>助乙方提供办理报批所需要的属</w:t>
      </w:r>
      <w:r>
        <w:rPr>
          <w:rFonts w:ascii="宋体" w:hAnsi="宋体" w:eastAsia="宋体" w:cs="宋体"/>
          <w:sz w:val="24"/>
          <w:szCs w:val="24"/>
        </w:rPr>
        <w:t xml:space="preserve"> </w:t>
      </w:r>
      <w:r>
        <w:rPr>
          <w:rFonts w:ascii="宋体" w:hAnsi="宋体" w:eastAsia="宋体" w:cs="宋体"/>
          <w:spacing w:val="-1"/>
          <w:sz w:val="24"/>
          <w:szCs w:val="24"/>
        </w:rPr>
        <w:t>于甲方的相关文件、图纸、资料等，但报批产生</w:t>
      </w:r>
      <w:r>
        <w:rPr>
          <w:rFonts w:ascii="宋体" w:hAnsi="宋体" w:eastAsia="宋体" w:cs="宋体"/>
          <w:spacing w:val="-2"/>
          <w:sz w:val="24"/>
          <w:szCs w:val="24"/>
        </w:rPr>
        <w:t>的相关费用由乙方自行承担。</w:t>
      </w:r>
    </w:p>
    <w:p w14:paraId="1B8585CA">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1"/>
          <w:sz w:val="24"/>
          <w:szCs w:val="24"/>
        </w:rPr>
        <w:t>（三）合同期限内，甲乙双方承诺保守商业秘密</w:t>
      </w:r>
      <w:r>
        <w:rPr>
          <w:rFonts w:ascii="宋体" w:hAnsi="宋体" w:eastAsia="宋体" w:cs="宋体"/>
          <w:spacing w:val="-2"/>
          <w:sz w:val="24"/>
          <w:szCs w:val="24"/>
        </w:rPr>
        <w:t>，如有违反，承担相关法律责任。</w:t>
      </w:r>
    </w:p>
    <w:p w14:paraId="1CBE6B31">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3C9BA8A8">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（四）本合同如有未尽事宜，须经双方协商作出补充约定，补充约定与本合同具</w:t>
      </w:r>
      <w:r>
        <w:rPr>
          <w:rFonts w:ascii="宋体" w:hAnsi="宋体" w:eastAsia="宋体" w:cs="宋体"/>
          <w:spacing w:val="-2"/>
          <w:sz w:val="24"/>
          <w:szCs w:val="24"/>
        </w:rPr>
        <w:t>有同</w:t>
      </w:r>
      <w:r>
        <w:rPr>
          <w:rFonts w:ascii="宋体" w:hAnsi="宋体" w:eastAsia="宋体" w:cs="宋体"/>
          <w:sz w:val="24"/>
          <w:szCs w:val="24"/>
        </w:rPr>
        <w:t xml:space="preserve"> 等的法律效力。本合同如发生争议，甲、乙双方应协商解决，</w:t>
      </w:r>
      <w:r>
        <w:rPr>
          <w:rFonts w:ascii="宋体" w:hAnsi="宋体" w:eastAsia="宋体" w:cs="宋体"/>
          <w:spacing w:val="-1"/>
          <w:sz w:val="24"/>
          <w:szCs w:val="24"/>
        </w:rPr>
        <w:t>如协商不成，双方均可向该</w:t>
      </w:r>
      <w:r>
        <w:rPr>
          <w:rFonts w:ascii="宋体" w:hAnsi="宋体" w:eastAsia="宋体" w:cs="宋体"/>
          <w:sz w:val="24"/>
          <w:szCs w:val="24"/>
        </w:rPr>
        <w:t xml:space="preserve"> </w:t>
      </w:r>
      <w:r>
        <w:rPr>
          <w:rFonts w:ascii="宋体" w:hAnsi="宋体" w:eastAsia="宋体" w:cs="宋体"/>
          <w:spacing w:val="-3"/>
          <w:sz w:val="24"/>
          <w:szCs w:val="24"/>
        </w:rPr>
        <w:t>房屋所在地人民法院提起诉讼。</w:t>
      </w:r>
    </w:p>
    <w:p w14:paraId="6EF905A4">
      <w:pPr>
        <w:keepNext w:val="0"/>
        <w:keepLines w:val="0"/>
        <w:pageBreakBefore w:val="0"/>
        <w:widowControl w:val="0"/>
        <w:kinsoku/>
        <w:wordWrap/>
        <w:overflowPunct/>
        <w:topLinePunct w:val="0"/>
        <w:autoSpaceDE/>
        <w:autoSpaceDN/>
        <w:bidi w:val="0"/>
        <w:adjustRightInd w:val="0"/>
        <w:snapToGrid w:val="0"/>
        <w:spacing w:line="240" w:lineRule="auto"/>
        <w:ind w:left="24" w:firstLine="462"/>
        <w:textAlignment w:val="auto"/>
        <w:rPr>
          <w:rFonts w:ascii="宋体" w:hAnsi="宋体" w:eastAsia="宋体" w:cs="宋体"/>
          <w:sz w:val="24"/>
          <w:szCs w:val="24"/>
        </w:rPr>
      </w:pPr>
      <w:r>
        <w:rPr>
          <w:rFonts w:ascii="宋体" w:hAnsi="宋体" w:eastAsia="宋体" w:cs="宋体"/>
          <w:sz w:val="24"/>
          <w:szCs w:val="24"/>
        </w:rPr>
        <w:t>（五）本合同及附件一式伍份，甲方执叁份，</w:t>
      </w:r>
      <w:r>
        <w:rPr>
          <w:rFonts w:ascii="宋体" w:hAnsi="宋体" w:eastAsia="宋体" w:cs="宋体"/>
          <w:spacing w:val="-1"/>
          <w:sz w:val="24"/>
          <w:szCs w:val="24"/>
        </w:rPr>
        <w:t>乙方执贰份，具有同等法律效力，自甲</w:t>
      </w:r>
      <w:r>
        <w:rPr>
          <w:rFonts w:ascii="宋体" w:hAnsi="宋体" w:eastAsia="宋体" w:cs="宋体"/>
          <w:sz w:val="24"/>
          <w:szCs w:val="24"/>
        </w:rPr>
        <w:t xml:space="preserve"> </w:t>
      </w:r>
      <w:r>
        <w:rPr>
          <w:rFonts w:ascii="宋体" w:hAnsi="宋体" w:eastAsia="宋体" w:cs="宋体"/>
          <w:spacing w:val="-2"/>
          <w:sz w:val="24"/>
          <w:szCs w:val="24"/>
        </w:rPr>
        <w:t>乙双方盖章后生效，如乙方未完成工商注册，则自甲方盖章并乙方签字后生效。</w:t>
      </w:r>
    </w:p>
    <w:p w14:paraId="0100D4EF">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8"/>
          <w:sz w:val="28"/>
          <w:szCs w:val="28"/>
        </w:rPr>
        <w:t>第二十条</w:t>
      </w:r>
      <w:r>
        <w:rPr>
          <w:rFonts w:ascii="宋体" w:hAnsi="宋体" w:eastAsia="宋体" w:cs="宋体"/>
          <w:spacing w:val="-26"/>
          <w:sz w:val="28"/>
          <w:szCs w:val="28"/>
        </w:rPr>
        <w:t xml:space="preserve"> </w:t>
      </w:r>
      <w:r>
        <w:rPr>
          <w:rFonts w:ascii="宋体" w:hAnsi="宋体" w:eastAsia="宋体" w:cs="宋体"/>
          <w:b/>
          <w:bCs/>
          <w:spacing w:val="-8"/>
          <w:sz w:val="28"/>
          <w:szCs w:val="28"/>
        </w:rPr>
        <w:t>附件</w:t>
      </w:r>
    </w:p>
    <w:p w14:paraId="3DF348BC">
      <w:pPr>
        <w:keepNext w:val="0"/>
        <w:keepLines w:val="0"/>
        <w:pageBreakBefore w:val="0"/>
        <w:widowControl w:val="0"/>
        <w:kinsoku/>
        <w:wordWrap/>
        <w:overflowPunct/>
        <w:topLinePunct w:val="0"/>
        <w:autoSpaceDE/>
        <w:autoSpaceDN/>
        <w:bidi w:val="0"/>
        <w:adjustRightInd w:val="0"/>
        <w:snapToGrid w:val="0"/>
        <w:spacing w:line="240" w:lineRule="auto"/>
        <w:ind w:left="498" w:right="4428"/>
        <w:textAlignment w:val="auto"/>
        <w:rPr>
          <w:rFonts w:ascii="宋体" w:hAnsi="宋体" w:eastAsia="宋体" w:cs="宋体"/>
          <w:sz w:val="24"/>
          <w:szCs w:val="24"/>
        </w:rPr>
      </w:pPr>
      <w:r>
        <w:rPr>
          <w:rFonts w:ascii="宋体" w:hAnsi="宋体" w:eastAsia="宋体" w:cs="宋体"/>
          <w:spacing w:val="-4"/>
          <w:sz w:val="24"/>
          <w:szCs w:val="24"/>
        </w:rPr>
        <w:t>附件为本合同不可分割的组成部分。</w:t>
      </w:r>
      <w:r>
        <w:rPr>
          <w:rFonts w:ascii="宋体" w:hAnsi="宋体" w:eastAsia="宋体" w:cs="宋体"/>
          <w:sz w:val="24"/>
          <w:szCs w:val="24"/>
        </w:rPr>
        <w:t xml:space="preserve"> </w:t>
      </w:r>
      <w:r>
        <w:rPr>
          <w:rFonts w:ascii="宋体" w:hAnsi="宋体" w:eastAsia="宋体" w:cs="宋体"/>
          <w:spacing w:val="-3"/>
          <w:sz w:val="24"/>
          <w:szCs w:val="24"/>
        </w:rPr>
        <w:t>附件1：安全责任书</w:t>
      </w:r>
    </w:p>
    <w:p w14:paraId="79E15A6D">
      <w:pPr>
        <w:keepNext w:val="0"/>
        <w:keepLines w:val="0"/>
        <w:pageBreakBefore w:val="0"/>
        <w:widowControl w:val="0"/>
        <w:kinsoku/>
        <w:wordWrap/>
        <w:overflowPunct/>
        <w:topLinePunct w:val="0"/>
        <w:autoSpaceDE/>
        <w:autoSpaceDN/>
        <w:bidi w:val="0"/>
        <w:adjustRightInd w:val="0"/>
        <w:snapToGrid w:val="0"/>
        <w:spacing w:line="240" w:lineRule="auto"/>
        <w:ind w:left="498"/>
        <w:textAlignment w:val="auto"/>
        <w:rPr>
          <w:rFonts w:ascii="宋体" w:hAnsi="宋体" w:eastAsia="宋体" w:cs="宋体"/>
          <w:sz w:val="24"/>
          <w:szCs w:val="24"/>
        </w:rPr>
      </w:pPr>
      <w:r>
        <w:rPr>
          <w:rFonts w:ascii="宋体" w:hAnsi="宋体" w:eastAsia="宋体" w:cs="宋体"/>
          <w:spacing w:val="-2"/>
          <w:sz w:val="24"/>
          <w:szCs w:val="24"/>
        </w:rPr>
        <w:t>附件2：租金标准及支付清单</w:t>
      </w:r>
    </w:p>
    <w:p w14:paraId="0F803BD9">
      <w:pPr>
        <w:keepNext w:val="0"/>
        <w:keepLines w:val="0"/>
        <w:pageBreakBefore w:val="0"/>
        <w:widowControl w:val="0"/>
        <w:kinsoku/>
        <w:wordWrap/>
        <w:overflowPunct/>
        <w:topLinePunct w:val="0"/>
        <w:autoSpaceDE/>
        <w:autoSpaceDN/>
        <w:bidi w:val="0"/>
        <w:adjustRightInd w:val="0"/>
        <w:snapToGrid w:val="0"/>
        <w:spacing w:line="240" w:lineRule="auto"/>
        <w:ind w:left="30" w:right="433" w:firstLine="467"/>
        <w:textAlignment w:val="auto"/>
        <w:rPr>
          <w:rFonts w:ascii="宋体" w:hAnsi="宋体" w:eastAsia="宋体" w:cs="宋体"/>
          <w:sz w:val="24"/>
          <w:szCs w:val="24"/>
        </w:rPr>
      </w:pPr>
      <w:r>
        <w:rPr>
          <w:rFonts w:ascii="宋体" w:hAnsi="宋体" w:eastAsia="宋体" w:cs="宋体"/>
          <w:spacing w:val="-1"/>
          <w:sz w:val="24"/>
          <w:szCs w:val="24"/>
        </w:rPr>
        <w:t>附件3：乙方身份证复印件，或营业执照复印件和法定代表人身份证复印件</w:t>
      </w:r>
      <w:r>
        <w:rPr>
          <w:rFonts w:ascii="宋体" w:hAnsi="宋体" w:eastAsia="宋体" w:cs="宋体"/>
          <w:spacing w:val="3"/>
          <w:sz w:val="24"/>
          <w:szCs w:val="24"/>
        </w:rPr>
        <w:t xml:space="preserve"> </w:t>
      </w:r>
      <w:r>
        <w:rPr>
          <w:rFonts w:ascii="宋体" w:hAnsi="宋体" w:eastAsia="宋体" w:cs="宋体"/>
          <w:spacing w:val="-17"/>
          <w:sz w:val="24"/>
          <w:szCs w:val="24"/>
        </w:rPr>
        <w:t>甲方：</w:t>
      </w:r>
      <w:r>
        <w:rPr>
          <w:rFonts w:ascii="宋体" w:hAnsi="宋体" w:eastAsia="宋体" w:cs="宋体"/>
          <w:spacing w:val="3"/>
          <w:sz w:val="24"/>
          <w:szCs w:val="24"/>
        </w:rPr>
        <w:t xml:space="preserve">                                  </w:t>
      </w:r>
      <w:r>
        <w:rPr>
          <w:rFonts w:ascii="宋体" w:hAnsi="宋体" w:eastAsia="宋体" w:cs="宋体"/>
          <w:spacing w:val="-17"/>
          <w:sz w:val="24"/>
          <w:szCs w:val="24"/>
        </w:rPr>
        <w:t>乙方：</w:t>
      </w:r>
    </w:p>
    <w:p w14:paraId="5AF1CC5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
          <w:sz w:val="24"/>
          <w:szCs w:val="24"/>
        </w:rPr>
        <w:t>重庆西永微电子产业园区开发有限公司</w:t>
      </w:r>
      <w:r>
        <w:rPr>
          <w:rFonts w:ascii="宋体" w:hAnsi="宋体" w:eastAsia="宋体" w:cs="宋体"/>
          <w:spacing w:val="15"/>
          <w:sz w:val="24"/>
          <w:szCs w:val="24"/>
        </w:rPr>
        <w:t xml:space="preserve">      </w:t>
      </w:r>
      <w:r>
        <w:rPr>
          <w:rFonts w:ascii="宋体" w:hAnsi="宋体" w:eastAsia="宋体" w:cs="宋体"/>
          <w:spacing w:val="-1"/>
          <w:sz w:val="24"/>
          <w:szCs w:val="24"/>
        </w:rPr>
        <w:t>XXX</w:t>
      </w:r>
    </w:p>
    <w:p w14:paraId="6FC737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7"/>
          <w:sz w:val="24"/>
          <w:szCs w:val="24"/>
        </w:rPr>
        <w:t>联系电话：</w:t>
      </w:r>
      <w:r>
        <w:rPr>
          <w:rFonts w:ascii="宋体" w:hAnsi="宋体" w:eastAsia="宋体" w:cs="宋体"/>
          <w:spacing w:val="3"/>
          <w:sz w:val="24"/>
          <w:szCs w:val="24"/>
        </w:rPr>
        <w:t xml:space="preserve">                              </w:t>
      </w:r>
      <w:r>
        <w:rPr>
          <w:rFonts w:ascii="宋体" w:hAnsi="宋体" w:eastAsia="宋体" w:cs="宋体"/>
          <w:spacing w:val="-7"/>
          <w:sz w:val="24"/>
          <w:szCs w:val="24"/>
        </w:rPr>
        <w:t>联系电话：</w:t>
      </w:r>
    </w:p>
    <w:p w14:paraId="6FF93F15">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8"/>
          <w:sz w:val="24"/>
          <w:szCs w:val="24"/>
        </w:rPr>
        <w:t>经办人：</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8"/>
          <w:sz w:val="24"/>
          <w:szCs w:val="24"/>
        </w:rPr>
        <w:t>经办人：</w:t>
      </w:r>
    </w:p>
    <w:p w14:paraId="5AAE08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1"/>
          <w:sz w:val="24"/>
          <w:szCs w:val="24"/>
        </w:rPr>
        <w:t>签订日期：</w:t>
      </w:r>
    </w:p>
    <w:p w14:paraId="27737C6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sectPr>
          <w:footerReference r:id="rId3" w:type="default"/>
          <w:pgSz w:w="11906" w:h="16838"/>
          <w:pgMar w:top="1440" w:right="1800" w:bottom="1440" w:left="1800" w:header="0" w:footer="291" w:gutter="0"/>
          <w:cols w:space="720" w:num="1"/>
        </w:sectPr>
      </w:pPr>
    </w:p>
    <w:p w14:paraId="376B02F7">
      <w:pPr>
        <w:keepNext w:val="0"/>
        <w:keepLines w:val="0"/>
        <w:pageBreakBefore w:val="0"/>
        <w:widowControl w:val="0"/>
        <w:kinsoku/>
        <w:wordWrap/>
        <w:overflowPunct/>
        <w:topLinePunct w:val="0"/>
        <w:autoSpaceDE/>
        <w:autoSpaceDN/>
        <w:bidi w:val="0"/>
        <w:adjustRightInd w:val="0"/>
        <w:snapToGrid w:val="0"/>
        <w:spacing w:line="240" w:lineRule="auto"/>
        <w:ind w:left="18"/>
        <w:textAlignment w:val="auto"/>
        <w:rPr>
          <w:rFonts w:ascii="宋体" w:hAnsi="宋体" w:eastAsia="宋体" w:cs="宋体"/>
          <w:sz w:val="24"/>
          <w:szCs w:val="24"/>
        </w:rPr>
      </w:pPr>
      <w:r>
        <w:rPr>
          <w:rFonts w:ascii="宋体" w:hAnsi="宋体" w:eastAsia="宋体" w:cs="宋体"/>
          <w:spacing w:val="-15"/>
          <w:sz w:val="24"/>
          <w:szCs w:val="24"/>
        </w:rPr>
        <w:t>附件1：</w:t>
      </w:r>
    </w:p>
    <w:p w14:paraId="475994CB">
      <w:pPr>
        <w:keepNext w:val="0"/>
        <w:keepLines w:val="0"/>
        <w:pageBreakBefore w:val="0"/>
        <w:widowControl w:val="0"/>
        <w:kinsoku/>
        <w:wordWrap/>
        <w:overflowPunct/>
        <w:topLinePunct w:val="0"/>
        <w:autoSpaceDE/>
        <w:autoSpaceDN/>
        <w:bidi w:val="0"/>
        <w:adjustRightInd w:val="0"/>
        <w:snapToGrid w:val="0"/>
        <w:spacing w:line="240" w:lineRule="auto"/>
        <w:ind w:left="3549"/>
        <w:textAlignment w:val="auto"/>
        <w:outlineLvl w:val="0"/>
        <w:rPr>
          <w:rFonts w:ascii="宋体" w:hAnsi="宋体" w:eastAsia="宋体" w:cs="宋体"/>
          <w:sz w:val="48"/>
          <w:szCs w:val="48"/>
        </w:rPr>
      </w:pPr>
      <w:r>
        <w:rPr>
          <w:rFonts w:ascii="宋体" w:hAnsi="宋体" w:eastAsia="宋体" w:cs="宋体"/>
          <w:b/>
          <w:bCs/>
          <w:spacing w:val="-9"/>
          <w:sz w:val="48"/>
          <w:szCs w:val="48"/>
        </w:rPr>
        <w:t>安全责任书</w:t>
      </w:r>
    </w:p>
    <w:p w14:paraId="3FD68C4B">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36C4976A">
      <w:pPr>
        <w:keepNext w:val="0"/>
        <w:keepLines w:val="0"/>
        <w:pageBreakBefore w:val="0"/>
        <w:widowControl w:val="0"/>
        <w:kinsoku/>
        <w:wordWrap/>
        <w:overflowPunct/>
        <w:topLinePunct w:val="0"/>
        <w:autoSpaceDE/>
        <w:autoSpaceDN/>
        <w:bidi w:val="0"/>
        <w:adjustRightInd w:val="0"/>
        <w:snapToGrid w:val="0"/>
        <w:spacing w:line="240" w:lineRule="auto"/>
        <w:ind w:left="510"/>
        <w:textAlignment w:val="auto"/>
        <w:rPr>
          <w:rFonts w:ascii="宋体" w:hAnsi="宋体" w:eastAsia="宋体" w:cs="宋体"/>
          <w:sz w:val="24"/>
          <w:szCs w:val="24"/>
        </w:rPr>
      </w:pPr>
      <w:r>
        <w:rPr>
          <w:rFonts w:ascii="宋体" w:hAnsi="宋体" w:eastAsia="宋体" w:cs="宋体"/>
          <w:spacing w:val="-3"/>
          <w:sz w:val="24"/>
          <w:szCs w:val="24"/>
        </w:rPr>
        <w:t>甲方：</w:t>
      </w:r>
      <w:r>
        <w:rPr>
          <w:rFonts w:ascii="宋体" w:hAnsi="宋体" w:eastAsia="宋体" w:cs="宋体"/>
          <w:spacing w:val="30"/>
          <w:sz w:val="24"/>
          <w:szCs w:val="24"/>
        </w:rPr>
        <w:t xml:space="preserve">  </w:t>
      </w:r>
      <w:r>
        <w:rPr>
          <w:rFonts w:ascii="宋体" w:hAnsi="宋体" w:eastAsia="宋体" w:cs="宋体"/>
          <w:spacing w:val="-3"/>
          <w:sz w:val="24"/>
          <w:szCs w:val="24"/>
        </w:rPr>
        <w:t>重庆西永微电子产业园区开发有限公司</w:t>
      </w:r>
    </w:p>
    <w:p w14:paraId="174F308B">
      <w:pPr>
        <w:keepNext w:val="0"/>
        <w:keepLines w:val="0"/>
        <w:pageBreakBefore w:val="0"/>
        <w:widowControl w:val="0"/>
        <w:kinsoku/>
        <w:wordWrap/>
        <w:overflowPunct/>
        <w:topLinePunct w:val="0"/>
        <w:autoSpaceDE/>
        <w:autoSpaceDN/>
        <w:bidi w:val="0"/>
        <w:adjustRightInd w:val="0"/>
        <w:snapToGrid w:val="0"/>
        <w:spacing w:line="240" w:lineRule="auto"/>
        <w:ind w:left="503"/>
        <w:textAlignment w:val="auto"/>
        <w:rPr>
          <w:rFonts w:ascii="宋体" w:hAnsi="宋体" w:eastAsia="宋体" w:cs="宋体"/>
          <w:sz w:val="25"/>
          <w:szCs w:val="25"/>
        </w:rPr>
      </w:pPr>
      <w:r>
        <w:rPr>
          <w:rFonts w:ascii="宋体" w:hAnsi="宋体" w:eastAsia="宋体" w:cs="宋体"/>
          <w:spacing w:val="-5"/>
          <w:sz w:val="24"/>
          <w:szCs w:val="24"/>
        </w:rPr>
        <w:t>乙方：</w:t>
      </w:r>
      <w:r>
        <w:rPr>
          <w:rFonts w:ascii="宋体" w:hAnsi="宋体" w:eastAsia="宋体" w:cs="宋体"/>
          <w:spacing w:val="25"/>
          <w:sz w:val="24"/>
          <w:szCs w:val="24"/>
        </w:rPr>
        <w:t xml:space="preserve">  </w:t>
      </w:r>
      <w:r>
        <w:rPr>
          <w:rFonts w:ascii="宋体" w:hAnsi="宋体" w:eastAsia="宋体" w:cs="宋体"/>
          <w:spacing w:val="-5"/>
          <w:sz w:val="25"/>
          <w:szCs w:val="25"/>
        </w:rPr>
        <w:t>XXX</w:t>
      </w:r>
    </w:p>
    <w:p w14:paraId="281050FC">
      <w:pPr>
        <w:keepNext w:val="0"/>
        <w:keepLines w:val="0"/>
        <w:pageBreakBefore w:val="0"/>
        <w:widowControl w:val="0"/>
        <w:kinsoku/>
        <w:wordWrap/>
        <w:overflowPunct/>
        <w:topLinePunct w:val="0"/>
        <w:autoSpaceDE/>
        <w:autoSpaceDN/>
        <w:bidi w:val="0"/>
        <w:adjustRightInd w:val="0"/>
        <w:snapToGrid w:val="0"/>
        <w:spacing w:line="240" w:lineRule="auto"/>
        <w:ind w:left="3" w:firstLine="479"/>
        <w:textAlignment w:val="auto"/>
        <w:rPr>
          <w:rFonts w:ascii="宋体" w:hAnsi="宋体" w:eastAsia="宋体" w:cs="宋体"/>
          <w:sz w:val="24"/>
          <w:szCs w:val="24"/>
        </w:rPr>
      </w:pPr>
      <w:r>
        <w:rPr>
          <w:rFonts w:ascii="宋体" w:hAnsi="宋体" w:eastAsia="宋体" w:cs="宋体"/>
          <w:sz w:val="24"/>
          <w:szCs w:val="24"/>
        </w:rPr>
        <w:t>为加强安全生产工作的领导，落实安全生产责任，强</w:t>
      </w:r>
      <w:r>
        <w:rPr>
          <w:rFonts w:ascii="宋体" w:hAnsi="宋体" w:eastAsia="宋体" w:cs="宋体"/>
          <w:spacing w:val="-1"/>
          <w:sz w:val="24"/>
          <w:szCs w:val="24"/>
        </w:rPr>
        <w:t>化安全生产目标治理，确保完成</w:t>
      </w:r>
      <w:r>
        <w:rPr>
          <w:rFonts w:ascii="宋体" w:hAnsi="宋体" w:eastAsia="宋体" w:cs="宋体"/>
          <w:sz w:val="24"/>
          <w:szCs w:val="24"/>
        </w:rPr>
        <w:t xml:space="preserve"> 安全生产工作任务，根据《中华人民共和国安全生产法</w:t>
      </w:r>
      <w:r>
        <w:rPr>
          <w:rFonts w:ascii="宋体" w:hAnsi="宋体" w:eastAsia="宋体" w:cs="宋体"/>
          <w:spacing w:val="-1"/>
          <w:sz w:val="24"/>
          <w:szCs w:val="24"/>
        </w:rPr>
        <w:t>》和有关安全生产条例，甲乙双方</w:t>
      </w:r>
      <w:r>
        <w:rPr>
          <w:rFonts w:ascii="宋体" w:hAnsi="宋体" w:eastAsia="宋体" w:cs="宋体"/>
          <w:sz w:val="24"/>
          <w:szCs w:val="24"/>
        </w:rPr>
        <w:t xml:space="preserve"> </w:t>
      </w:r>
      <w:r>
        <w:rPr>
          <w:rFonts w:ascii="宋体" w:hAnsi="宋体" w:eastAsia="宋体" w:cs="宋体"/>
          <w:spacing w:val="-2"/>
          <w:sz w:val="24"/>
          <w:szCs w:val="24"/>
        </w:rPr>
        <w:t>必须履行以下安全生产工作职责，签订安全生产责任书。</w:t>
      </w:r>
    </w:p>
    <w:p w14:paraId="761B9A16">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outlineLvl w:val="2"/>
        <w:rPr>
          <w:rFonts w:ascii="宋体" w:hAnsi="宋体" w:eastAsia="宋体" w:cs="宋体"/>
          <w:sz w:val="28"/>
          <w:szCs w:val="28"/>
        </w:rPr>
      </w:pPr>
      <w:r>
        <w:rPr>
          <w:rFonts w:ascii="宋体" w:hAnsi="宋体" w:eastAsia="宋体" w:cs="宋体"/>
          <w:b/>
          <w:bCs/>
          <w:spacing w:val="-4"/>
          <w:sz w:val="28"/>
          <w:szCs w:val="28"/>
        </w:rPr>
        <w:t>一、甲方职责</w:t>
      </w:r>
    </w:p>
    <w:p w14:paraId="4236941E">
      <w:pPr>
        <w:keepNext w:val="0"/>
        <w:keepLines w:val="0"/>
        <w:pageBreakBefore w:val="0"/>
        <w:widowControl w:val="0"/>
        <w:kinsoku/>
        <w:wordWrap/>
        <w:overflowPunct/>
        <w:topLinePunct w:val="0"/>
        <w:autoSpaceDE/>
        <w:autoSpaceDN/>
        <w:bidi w:val="0"/>
        <w:adjustRightInd w:val="0"/>
        <w:snapToGrid w:val="0"/>
        <w:spacing w:line="240" w:lineRule="auto"/>
        <w:ind w:left="19" w:right="26" w:firstLine="466"/>
        <w:textAlignment w:val="auto"/>
        <w:rPr>
          <w:rFonts w:ascii="宋体" w:hAnsi="宋体" w:eastAsia="宋体" w:cs="宋体"/>
          <w:sz w:val="24"/>
          <w:szCs w:val="24"/>
        </w:rPr>
      </w:pPr>
      <w:r>
        <w:rPr>
          <w:rFonts w:ascii="宋体" w:hAnsi="宋体" w:eastAsia="宋体" w:cs="宋体"/>
          <w:spacing w:val="-1"/>
          <w:sz w:val="24"/>
          <w:szCs w:val="24"/>
        </w:rPr>
        <w:t>（一）严格遵守国家有关安全生产的法律法规有关安全生产的规定，</w:t>
      </w:r>
      <w:r>
        <w:rPr>
          <w:rFonts w:ascii="宋体" w:hAnsi="宋体" w:eastAsia="宋体" w:cs="宋体"/>
          <w:spacing w:val="-2"/>
          <w:sz w:val="24"/>
          <w:szCs w:val="24"/>
        </w:rPr>
        <w:t>认真执行合同中</w:t>
      </w:r>
      <w:r>
        <w:rPr>
          <w:rFonts w:ascii="宋体" w:hAnsi="宋体" w:eastAsia="宋体" w:cs="宋体"/>
          <w:sz w:val="24"/>
          <w:szCs w:val="24"/>
        </w:rPr>
        <w:t xml:space="preserve"> </w:t>
      </w:r>
      <w:r>
        <w:rPr>
          <w:rFonts w:ascii="宋体" w:hAnsi="宋体" w:eastAsia="宋体" w:cs="宋体"/>
          <w:spacing w:val="-7"/>
          <w:sz w:val="24"/>
          <w:szCs w:val="24"/>
        </w:rPr>
        <w:t>的有关安全要求。</w:t>
      </w:r>
    </w:p>
    <w:p w14:paraId="4FD6F7D9">
      <w:pPr>
        <w:keepNext w:val="0"/>
        <w:keepLines w:val="0"/>
        <w:pageBreakBefore w:val="0"/>
        <w:widowControl w:val="0"/>
        <w:kinsoku/>
        <w:wordWrap/>
        <w:overflowPunct/>
        <w:topLinePunct w:val="0"/>
        <w:autoSpaceDE/>
        <w:autoSpaceDN/>
        <w:bidi w:val="0"/>
        <w:adjustRightInd w:val="0"/>
        <w:snapToGrid w:val="0"/>
        <w:spacing w:line="240" w:lineRule="auto"/>
        <w:ind w:right="14" w:firstLine="486"/>
        <w:textAlignment w:val="auto"/>
        <w:rPr>
          <w:rFonts w:ascii="宋体" w:hAnsi="宋体" w:eastAsia="宋体" w:cs="宋体"/>
          <w:sz w:val="24"/>
          <w:szCs w:val="24"/>
        </w:rPr>
      </w:pPr>
      <w:r>
        <w:rPr>
          <w:rFonts w:ascii="宋体" w:hAnsi="宋体" w:eastAsia="宋体" w:cs="宋体"/>
          <w:spacing w:val="-1"/>
          <w:sz w:val="24"/>
          <w:szCs w:val="24"/>
        </w:rPr>
        <w:t>（二）坚持“安全第一、预防为主”和“管生产必须管安全”的原则，做到生产与安</w:t>
      </w:r>
      <w:r>
        <w:rPr>
          <w:rFonts w:ascii="宋体" w:hAnsi="宋体" w:eastAsia="宋体" w:cs="宋体"/>
          <w:spacing w:val="6"/>
          <w:sz w:val="24"/>
          <w:szCs w:val="24"/>
        </w:rPr>
        <w:t xml:space="preserve"> </w:t>
      </w:r>
      <w:r>
        <w:rPr>
          <w:rFonts w:ascii="宋体" w:hAnsi="宋体" w:eastAsia="宋体" w:cs="宋体"/>
          <w:spacing w:val="-3"/>
          <w:sz w:val="24"/>
          <w:szCs w:val="24"/>
        </w:rPr>
        <w:t>全工作同时计划、布置、检查和总结。</w:t>
      </w:r>
    </w:p>
    <w:p w14:paraId="3B26EA25">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2"/>
          <w:sz w:val="24"/>
          <w:szCs w:val="24"/>
        </w:rPr>
        <w:t>（三）定期召开安全生产会，及时传达中央及地方有关安全生产的精神。</w:t>
      </w:r>
    </w:p>
    <w:p w14:paraId="17782852">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1"/>
          <w:sz w:val="24"/>
          <w:szCs w:val="24"/>
        </w:rPr>
        <w:t>（四）组织对乙方现场安全生产检查，监督</w:t>
      </w:r>
      <w:r>
        <w:rPr>
          <w:rFonts w:ascii="宋体" w:hAnsi="宋体" w:eastAsia="宋体" w:cs="宋体"/>
          <w:spacing w:val="-2"/>
          <w:sz w:val="24"/>
          <w:szCs w:val="24"/>
        </w:rPr>
        <w:t>乙方及时处理发现的各种安全隐患。</w:t>
      </w:r>
    </w:p>
    <w:p w14:paraId="716FA9ED">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outlineLvl w:val="2"/>
        <w:rPr>
          <w:rFonts w:ascii="宋体" w:hAnsi="宋体" w:eastAsia="宋体" w:cs="宋体"/>
          <w:sz w:val="28"/>
          <w:szCs w:val="28"/>
        </w:rPr>
      </w:pPr>
      <w:r>
        <w:rPr>
          <w:rFonts w:ascii="宋体" w:hAnsi="宋体" w:eastAsia="宋体" w:cs="宋体"/>
          <w:b/>
          <w:bCs/>
          <w:spacing w:val="-3"/>
          <w:sz w:val="28"/>
          <w:szCs w:val="28"/>
        </w:rPr>
        <w:t>二、乙方职责</w:t>
      </w:r>
    </w:p>
    <w:p w14:paraId="502803C0">
      <w:pPr>
        <w:keepNext w:val="0"/>
        <w:keepLines w:val="0"/>
        <w:pageBreakBefore w:val="0"/>
        <w:widowControl w:val="0"/>
        <w:kinsoku/>
        <w:wordWrap/>
        <w:overflowPunct/>
        <w:topLinePunct w:val="0"/>
        <w:autoSpaceDE/>
        <w:autoSpaceDN/>
        <w:bidi w:val="0"/>
        <w:adjustRightInd w:val="0"/>
        <w:snapToGrid w:val="0"/>
        <w:spacing w:line="240" w:lineRule="auto"/>
        <w:ind w:left="19" w:right="26" w:firstLine="466"/>
        <w:textAlignment w:val="auto"/>
        <w:rPr>
          <w:rFonts w:ascii="宋体" w:hAnsi="宋体" w:eastAsia="宋体" w:cs="宋体"/>
          <w:sz w:val="24"/>
          <w:szCs w:val="24"/>
        </w:rPr>
      </w:pPr>
      <w:r>
        <w:rPr>
          <w:rFonts w:ascii="宋体" w:hAnsi="宋体" w:eastAsia="宋体" w:cs="宋体"/>
          <w:spacing w:val="-1"/>
          <w:sz w:val="24"/>
          <w:szCs w:val="24"/>
        </w:rPr>
        <w:t>（一）严格遵守国家有关安全生产的法律法规有关安全生产的规定，</w:t>
      </w:r>
      <w:r>
        <w:rPr>
          <w:rFonts w:ascii="宋体" w:hAnsi="宋体" w:eastAsia="宋体" w:cs="宋体"/>
          <w:spacing w:val="-2"/>
          <w:sz w:val="24"/>
          <w:szCs w:val="24"/>
        </w:rPr>
        <w:t>认真执行合同中</w:t>
      </w:r>
      <w:r>
        <w:rPr>
          <w:rFonts w:ascii="宋体" w:hAnsi="宋体" w:eastAsia="宋体" w:cs="宋体"/>
          <w:sz w:val="24"/>
          <w:szCs w:val="24"/>
        </w:rPr>
        <w:t xml:space="preserve"> </w:t>
      </w:r>
      <w:r>
        <w:rPr>
          <w:rFonts w:ascii="宋体" w:hAnsi="宋体" w:eastAsia="宋体" w:cs="宋体"/>
          <w:spacing w:val="-7"/>
          <w:sz w:val="24"/>
          <w:szCs w:val="24"/>
        </w:rPr>
        <w:t>的有关安全要求。</w:t>
      </w:r>
    </w:p>
    <w:p w14:paraId="27CB096C">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（二）坚持“安全第一、预防为主”和“管生产必须管安全”的原则，加强安全生产</w:t>
      </w:r>
      <w:r>
        <w:rPr>
          <w:rFonts w:ascii="宋体" w:hAnsi="宋体" w:eastAsia="宋体" w:cs="宋体"/>
          <w:sz w:val="24"/>
          <w:szCs w:val="24"/>
        </w:rPr>
        <w:t>宣传教育，增强全员安全生产红线意识，建立健全各项安全生产</w:t>
      </w:r>
      <w:r>
        <w:rPr>
          <w:rFonts w:ascii="宋体" w:hAnsi="宋体" w:eastAsia="宋体" w:cs="宋体"/>
          <w:spacing w:val="-1"/>
          <w:sz w:val="24"/>
          <w:szCs w:val="24"/>
        </w:rPr>
        <w:t>的管理机构和安全生产管</w:t>
      </w:r>
      <w:r>
        <w:rPr>
          <w:rFonts w:ascii="宋体" w:hAnsi="宋体" w:eastAsia="宋体" w:cs="宋体"/>
          <w:sz w:val="24"/>
          <w:szCs w:val="24"/>
        </w:rPr>
        <w:t xml:space="preserve"> 理制度，配备专职及兼职安全检查人员，有组织有领导地开展安</w:t>
      </w:r>
      <w:r>
        <w:rPr>
          <w:rFonts w:ascii="宋体" w:hAnsi="宋体" w:eastAsia="宋体" w:cs="宋体"/>
          <w:spacing w:val="-1"/>
          <w:sz w:val="24"/>
          <w:szCs w:val="24"/>
        </w:rPr>
        <w:t>全生产活动。各级管理人</w:t>
      </w:r>
      <w:r>
        <w:rPr>
          <w:rFonts w:ascii="宋体" w:hAnsi="宋体" w:eastAsia="宋体" w:cs="宋体"/>
          <w:sz w:val="24"/>
          <w:szCs w:val="24"/>
        </w:rPr>
        <w:t>员和基层人员必须熟悉和遵守本条款的各项规定，做到生产与安</w:t>
      </w:r>
      <w:r>
        <w:rPr>
          <w:rFonts w:ascii="宋体" w:hAnsi="宋体" w:eastAsia="宋体" w:cs="宋体"/>
          <w:spacing w:val="-1"/>
          <w:sz w:val="24"/>
          <w:szCs w:val="24"/>
        </w:rPr>
        <w:t>全工作同时计划、布置、</w:t>
      </w:r>
      <w:r>
        <w:rPr>
          <w:rFonts w:ascii="宋体" w:hAnsi="宋体" w:eastAsia="宋体" w:cs="宋体"/>
          <w:sz w:val="24"/>
          <w:szCs w:val="24"/>
        </w:rPr>
        <w:t>检查和总结。员工应达到“三懂”（懂得本岗位生产经营过程中</w:t>
      </w:r>
      <w:r>
        <w:rPr>
          <w:rFonts w:ascii="宋体" w:hAnsi="宋体" w:eastAsia="宋体" w:cs="宋体"/>
          <w:spacing w:val="-1"/>
          <w:sz w:val="24"/>
          <w:szCs w:val="24"/>
        </w:rPr>
        <w:t>的产品及原材料的火灾危</w:t>
      </w:r>
      <w:r>
        <w:rPr>
          <w:rFonts w:ascii="宋体" w:hAnsi="宋体" w:eastAsia="宋体" w:cs="宋体"/>
          <w:sz w:val="24"/>
          <w:szCs w:val="24"/>
        </w:rPr>
        <w:t xml:space="preserve"> 险性；懂得火灾扑救的方法; 懂得预防火灾的措施）、“三会”</w:t>
      </w:r>
      <w:r>
        <w:rPr>
          <w:rFonts w:ascii="宋体" w:hAnsi="宋体" w:eastAsia="宋体" w:cs="宋体"/>
          <w:spacing w:val="-1"/>
          <w:sz w:val="24"/>
          <w:szCs w:val="24"/>
        </w:rPr>
        <w:t>（会使用灭火器材；会处</w:t>
      </w:r>
      <w:r>
        <w:rPr>
          <w:rFonts w:ascii="宋体" w:hAnsi="宋体" w:eastAsia="宋体" w:cs="宋体"/>
          <w:sz w:val="24"/>
          <w:szCs w:val="24"/>
        </w:rPr>
        <w:t>理事故；会报警</w:t>
      </w:r>
      <w:r>
        <w:rPr>
          <w:rFonts w:ascii="宋体" w:hAnsi="宋体" w:eastAsia="宋体" w:cs="宋体"/>
          <w:spacing w:val="-1"/>
          <w:sz w:val="24"/>
          <w:szCs w:val="24"/>
        </w:rPr>
        <w:t>）；</w:t>
      </w:r>
      <w:r>
        <w:rPr>
          <w:rFonts w:ascii="宋体" w:hAnsi="宋体" w:eastAsia="宋体" w:cs="宋体"/>
          <w:sz w:val="24"/>
          <w:szCs w:val="24"/>
        </w:rPr>
        <w:t>“四个能力”（提高社会单位检查消除火灾隐</w:t>
      </w:r>
      <w:r>
        <w:rPr>
          <w:rFonts w:ascii="宋体" w:hAnsi="宋体" w:eastAsia="宋体" w:cs="宋体"/>
          <w:spacing w:val="-1"/>
          <w:sz w:val="24"/>
          <w:szCs w:val="24"/>
        </w:rPr>
        <w:t>患的能力；提高社会单</w:t>
      </w:r>
      <w:r>
        <w:rPr>
          <w:rFonts w:ascii="宋体" w:hAnsi="宋体" w:eastAsia="宋体" w:cs="宋体"/>
          <w:sz w:val="24"/>
          <w:szCs w:val="24"/>
        </w:rPr>
        <w:t>位组织扑救初期火灾的能力；提高社会单位组织人员疏散逃生的</w:t>
      </w:r>
      <w:r>
        <w:rPr>
          <w:rFonts w:ascii="宋体" w:hAnsi="宋体" w:eastAsia="宋体" w:cs="宋体"/>
          <w:spacing w:val="-1"/>
          <w:sz w:val="24"/>
          <w:szCs w:val="24"/>
        </w:rPr>
        <w:t>能力；提高社会单位消防</w:t>
      </w:r>
      <w:r>
        <w:rPr>
          <w:rFonts w:ascii="宋体" w:hAnsi="宋体" w:eastAsia="宋体" w:cs="宋体"/>
          <w:sz w:val="24"/>
          <w:szCs w:val="24"/>
        </w:rPr>
        <w:t xml:space="preserve"> 宣传教育培训的能力）。涉及生产和消防安全的特殊工种人员要</w:t>
      </w:r>
      <w:r>
        <w:rPr>
          <w:rFonts w:ascii="宋体" w:hAnsi="宋体" w:eastAsia="宋体" w:cs="宋体"/>
          <w:spacing w:val="-1"/>
          <w:sz w:val="24"/>
          <w:szCs w:val="24"/>
        </w:rPr>
        <w:t>持证上岗。对动用明火实</w:t>
      </w:r>
      <w:r>
        <w:rPr>
          <w:rFonts w:ascii="宋体" w:hAnsi="宋体" w:eastAsia="宋体" w:cs="宋体"/>
          <w:sz w:val="24"/>
          <w:szCs w:val="24"/>
        </w:rPr>
        <w:t>行严格消防安全管理，禁止在易燃易爆危险场所使用明火。因特</w:t>
      </w:r>
      <w:r>
        <w:rPr>
          <w:rFonts w:ascii="宋体" w:hAnsi="宋体" w:eastAsia="宋体" w:cs="宋体"/>
          <w:spacing w:val="-1"/>
          <w:sz w:val="24"/>
          <w:szCs w:val="24"/>
        </w:rPr>
        <w:t>殊情况需要进行电、气焊</w:t>
      </w:r>
      <w:r>
        <w:rPr>
          <w:rFonts w:ascii="宋体" w:hAnsi="宋体" w:eastAsia="宋体" w:cs="宋体"/>
          <w:spacing w:val="-2"/>
          <w:sz w:val="24"/>
          <w:szCs w:val="24"/>
        </w:rPr>
        <w:t>等明火作业的，按用火管理制度办理审批手</w:t>
      </w:r>
      <w:r>
        <w:rPr>
          <w:rFonts w:ascii="宋体" w:hAnsi="宋体" w:eastAsia="宋体" w:cs="宋体"/>
          <w:spacing w:val="-3"/>
          <w:sz w:val="24"/>
          <w:szCs w:val="24"/>
        </w:rPr>
        <w:t>续。</w:t>
      </w:r>
    </w:p>
    <w:p w14:paraId="2F155510">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（三）必须根据《安全生产法》、《消防法》、《重庆市安全生产条例》、《重庆市</w:t>
      </w:r>
      <w:r>
        <w:rPr>
          <w:rFonts w:ascii="宋体" w:hAnsi="宋体" w:eastAsia="宋体" w:cs="宋体"/>
          <w:sz w:val="24"/>
          <w:szCs w:val="24"/>
        </w:rPr>
        <w:t>物业管理条例》等相关法律法规开展安全生产工作，建立健全安</w:t>
      </w:r>
      <w:r>
        <w:rPr>
          <w:rFonts w:ascii="宋体" w:hAnsi="宋体" w:eastAsia="宋体" w:cs="宋体"/>
          <w:spacing w:val="-1"/>
          <w:sz w:val="24"/>
          <w:szCs w:val="24"/>
        </w:rPr>
        <w:t>全生产责任制，加强安全</w:t>
      </w:r>
      <w:r>
        <w:rPr>
          <w:rFonts w:ascii="宋体" w:hAnsi="宋体" w:eastAsia="宋体" w:cs="宋体"/>
          <w:sz w:val="24"/>
          <w:szCs w:val="24"/>
        </w:rPr>
        <w:t>生产管理，保证安全投入，开展安全生产教育培训，完善应急救</w:t>
      </w:r>
      <w:r>
        <w:rPr>
          <w:rFonts w:ascii="宋体" w:hAnsi="宋体" w:eastAsia="宋体" w:cs="宋体"/>
          <w:spacing w:val="-1"/>
          <w:sz w:val="24"/>
          <w:szCs w:val="24"/>
        </w:rPr>
        <w:t>援措施，承担物业管理的</w:t>
      </w:r>
      <w:r>
        <w:rPr>
          <w:rFonts w:ascii="宋体" w:hAnsi="宋体" w:eastAsia="宋体" w:cs="宋体"/>
          <w:spacing w:val="-5"/>
          <w:sz w:val="24"/>
          <w:szCs w:val="24"/>
        </w:rPr>
        <w:t>安全生产主体责任。</w:t>
      </w:r>
    </w:p>
    <w:p w14:paraId="4C81FC7A">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（四）建立安全生产日常检查及隐患治理机制，辨识并分析服务管理范围内的安全生</w:t>
      </w:r>
      <w:r>
        <w:rPr>
          <w:rFonts w:ascii="宋体" w:hAnsi="宋体" w:eastAsia="宋体" w:cs="宋体"/>
          <w:spacing w:val="8"/>
          <w:sz w:val="24"/>
          <w:szCs w:val="24"/>
        </w:rPr>
        <w:t xml:space="preserve"> </w:t>
      </w:r>
      <w:r>
        <w:rPr>
          <w:rFonts w:ascii="宋体" w:hAnsi="宋体" w:eastAsia="宋体" w:cs="宋体"/>
          <w:sz w:val="24"/>
          <w:szCs w:val="24"/>
        </w:rPr>
        <w:t>产隐患，制定具体的风险管控方案并组织实施。各级检查须形成</w:t>
      </w:r>
      <w:r>
        <w:rPr>
          <w:rFonts w:ascii="宋体" w:hAnsi="宋体" w:eastAsia="宋体" w:cs="宋体"/>
          <w:spacing w:val="-1"/>
          <w:sz w:val="24"/>
          <w:szCs w:val="24"/>
        </w:rPr>
        <w:t>检查记录，并建立安全隐</w:t>
      </w:r>
      <w:r>
        <w:rPr>
          <w:rFonts w:ascii="宋体" w:hAnsi="宋体" w:eastAsia="宋体" w:cs="宋体"/>
          <w:sz w:val="24"/>
          <w:szCs w:val="24"/>
        </w:rPr>
        <w:t xml:space="preserve"> </w:t>
      </w:r>
      <w:r>
        <w:rPr>
          <w:rFonts w:ascii="宋体" w:hAnsi="宋体" w:eastAsia="宋体" w:cs="宋体"/>
          <w:spacing w:val="-4"/>
          <w:sz w:val="24"/>
          <w:szCs w:val="24"/>
        </w:rPr>
        <w:t>患治理台帐督促落实。</w:t>
      </w:r>
    </w:p>
    <w:p w14:paraId="550B1FDB">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（五）负责对租赁范围内的房屋及附属设施、消防系统、危化品、特种设备、给排水</w:t>
      </w:r>
      <w:r>
        <w:rPr>
          <w:rFonts w:ascii="宋体" w:hAnsi="宋体" w:eastAsia="宋体" w:cs="宋体"/>
          <w:spacing w:val="8"/>
          <w:sz w:val="24"/>
          <w:szCs w:val="24"/>
        </w:rPr>
        <w:t xml:space="preserve"> </w:t>
      </w:r>
      <w:r>
        <w:rPr>
          <w:rFonts w:ascii="宋体" w:hAnsi="宋体" w:eastAsia="宋体" w:cs="宋体"/>
          <w:sz w:val="24"/>
          <w:szCs w:val="24"/>
        </w:rPr>
        <w:t>系统及附属设施、道路交通等安全管理，加强电动车辆进行管</w:t>
      </w:r>
      <w:r>
        <w:rPr>
          <w:rFonts w:ascii="宋体" w:hAnsi="宋体" w:eastAsia="宋体" w:cs="宋体"/>
          <w:spacing w:val="-1"/>
          <w:sz w:val="24"/>
          <w:szCs w:val="24"/>
        </w:rPr>
        <w:t>控，严禁电动车辆在租赁区</w:t>
      </w:r>
      <w:r>
        <w:rPr>
          <w:rFonts w:ascii="宋体" w:hAnsi="宋体" w:eastAsia="宋体" w:cs="宋体"/>
          <w:sz w:val="24"/>
          <w:szCs w:val="24"/>
        </w:rPr>
        <w:t xml:space="preserve"> </w:t>
      </w:r>
      <w:r>
        <w:rPr>
          <w:rFonts w:ascii="宋体" w:hAnsi="宋体" w:eastAsia="宋体" w:cs="宋体"/>
          <w:spacing w:val="-1"/>
          <w:sz w:val="24"/>
          <w:szCs w:val="24"/>
        </w:rPr>
        <w:t>域内违规充电，严禁电动车辆停放在楼梯间和消防通道，严禁</w:t>
      </w:r>
      <w:r>
        <w:rPr>
          <w:rFonts w:ascii="宋体" w:hAnsi="宋体" w:eastAsia="宋体" w:cs="宋体"/>
          <w:spacing w:val="-2"/>
          <w:sz w:val="24"/>
          <w:szCs w:val="24"/>
        </w:rPr>
        <w:t>电动车辆进楼入户。</w:t>
      </w:r>
    </w:p>
    <w:p w14:paraId="41AE6F70">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（六）乙方做好租赁区域内的安全防范工作，负责在发生火灾、治安、刑事案件、环</w:t>
      </w:r>
      <w:r>
        <w:rPr>
          <w:rFonts w:ascii="宋体" w:hAnsi="宋体" w:eastAsia="宋体" w:cs="宋体"/>
          <w:spacing w:val="7"/>
          <w:sz w:val="24"/>
          <w:szCs w:val="24"/>
        </w:rPr>
        <w:t xml:space="preserve"> </w:t>
      </w:r>
      <w:r>
        <w:rPr>
          <w:rFonts w:ascii="宋体" w:hAnsi="宋体" w:eastAsia="宋体" w:cs="宋体"/>
          <w:sz w:val="24"/>
          <w:szCs w:val="24"/>
        </w:rPr>
        <w:t>保等突发事件时，第一时间赶往现场做好前期应急处置工作，</w:t>
      </w:r>
      <w:r>
        <w:rPr>
          <w:rFonts w:ascii="宋体" w:hAnsi="宋体" w:eastAsia="宋体" w:cs="宋体"/>
          <w:spacing w:val="-1"/>
          <w:sz w:val="24"/>
          <w:szCs w:val="24"/>
        </w:rPr>
        <w:t>并及时报警、报告，做好相</w:t>
      </w:r>
      <w:r>
        <w:rPr>
          <w:rFonts w:ascii="宋体" w:hAnsi="宋体" w:eastAsia="宋体" w:cs="宋体"/>
          <w:sz w:val="24"/>
          <w:szCs w:val="24"/>
        </w:rPr>
        <w:t xml:space="preserve"> </w:t>
      </w:r>
      <w:r>
        <w:rPr>
          <w:rFonts w:ascii="宋体" w:hAnsi="宋体" w:eastAsia="宋体" w:cs="宋体"/>
          <w:spacing w:val="-7"/>
          <w:sz w:val="24"/>
          <w:szCs w:val="24"/>
        </w:rPr>
        <w:t>关协助工作。</w:t>
      </w:r>
    </w:p>
    <w:p w14:paraId="51FC0CDF">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z w:val="24"/>
          <w:szCs w:val="24"/>
        </w:rPr>
        <w:t>（七）乙方现场管理总负责人是安全生产的第</w:t>
      </w:r>
      <w:r>
        <w:rPr>
          <w:rFonts w:ascii="宋体" w:hAnsi="宋体" w:eastAsia="宋体" w:cs="宋体"/>
          <w:spacing w:val="-1"/>
          <w:sz w:val="24"/>
          <w:szCs w:val="24"/>
        </w:rPr>
        <w:t>一责任人。须具备相应的安全生产知识</w:t>
      </w:r>
      <w:r>
        <w:rPr>
          <w:rFonts w:ascii="宋体" w:hAnsi="宋体" w:eastAsia="宋体" w:cs="宋体"/>
          <w:sz w:val="24"/>
          <w:szCs w:val="24"/>
        </w:rPr>
        <w:t xml:space="preserve"> </w:t>
      </w:r>
      <w:r>
        <w:rPr>
          <w:rFonts w:ascii="宋体" w:hAnsi="宋体" w:eastAsia="宋体" w:cs="宋体"/>
          <w:spacing w:val="-2"/>
          <w:sz w:val="24"/>
          <w:szCs w:val="24"/>
        </w:rPr>
        <w:t>和管理能力，并对服务管理范围内的安全生产工作全面负责。</w:t>
      </w:r>
    </w:p>
    <w:p w14:paraId="4CD70C8A">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（八）乙方特种设施设备作业人员必须按照国家有关规定经专门的安全作业培训，取</w:t>
      </w:r>
      <w:r>
        <w:rPr>
          <w:rFonts w:ascii="宋体" w:hAnsi="宋体" w:eastAsia="宋体" w:cs="宋体"/>
          <w:spacing w:val="8"/>
          <w:sz w:val="24"/>
          <w:szCs w:val="24"/>
        </w:rPr>
        <w:t xml:space="preserve"> </w:t>
      </w:r>
      <w:r>
        <w:rPr>
          <w:rFonts w:ascii="宋体" w:hAnsi="宋体" w:eastAsia="宋体" w:cs="宋体"/>
          <w:sz w:val="24"/>
          <w:szCs w:val="24"/>
        </w:rPr>
        <w:t>得特种作业操作资格，方可上岗作业。如出现特种作业无证操</w:t>
      </w:r>
      <w:r>
        <w:rPr>
          <w:rFonts w:ascii="宋体" w:hAnsi="宋体" w:eastAsia="宋体" w:cs="宋体"/>
          <w:spacing w:val="-1"/>
          <w:sz w:val="24"/>
          <w:szCs w:val="24"/>
        </w:rPr>
        <w:t>作现象时，项目经理必须承</w:t>
      </w:r>
      <w:r>
        <w:rPr>
          <w:rFonts w:ascii="宋体" w:hAnsi="宋体" w:eastAsia="宋体" w:cs="宋体"/>
          <w:sz w:val="24"/>
          <w:szCs w:val="24"/>
        </w:rPr>
        <w:t xml:space="preserve"> </w:t>
      </w:r>
      <w:r>
        <w:rPr>
          <w:rFonts w:ascii="宋体" w:hAnsi="宋体" w:eastAsia="宋体" w:cs="宋体"/>
          <w:spacing w:val="-7"/>
          <w:sz w:val="24"/>
          <w:szCs w:val="24"/>
        </w:rPr>
        <w:t>担管理责任。</w:t>
      </w:r>
    </w:p>
    <w:p w14:paraId="26EE91EF">
      <w:pPr>
        <w:keepNext w:val="0"/>
        <w:keepLines w:val="0"/>
        <w:pageBreakBefore w:val="0"/>
        <w:widowControl w:val="0"/>
        <w:kinsoku/>
        <w:wordWrap/>
        <w:overflowPunct/>
        <w:topLinePunct w:val="0"/>
        <w:autoSpaceDE/>
        <w:autoSpaceDN/>
        <w:bidi w:val="0"/>
        <w:adjustRightInd w:val="0"/>
        <w:snapToGrid w:val="0"/>
        <w:spacing w:line="240" w:lineRule="auto"/>
        <w:ind w:right="10" w:firstLine="486"/>
        <w:textAlignment w:val="auto"/>
        <w:rPr>
          <w:rFonts w:ascii="宋体" w:hAnsi="宋体" w:eastAsia="宋体" w:cs="宋体"/>
          <w:sz w:val="24"/>
          <w:szCs w:val="24"/>
        </w:rPr>
      </w:pPr>
      <w:r>
        <w:rPr>
          <w:rFonts w:ascii="宋体" w:hAnsi="宋体" w:eastAsia="宋体" w:cs="宋体"/>
          <w:spacing w:val="-1"/>
          <w:sz w:val="24"/>
          <w:szCs w:val="24"/>
        </w:rPr>
        <w:t>（九）乙方在任何时候都应采取各种合理的预防措施，防止其员工发生任何违法、违</w:t>
      </w:r>
      <w:r>
        <w:rPr>
          <w:rFonts w:ascii="宋体" w:hAnsi="宋体" w:eastAsia="宋体" w:cs="宋体"/>
          <w:spacing w:val="9"/>
          <w:sz w:val="24"/>
          <w:szCs w:val="24"/>
        </w:rPr>
        <w:t xml:space="preserve"> </w:t>
      </w:r>
      <w:r>
        <w:rPr>
          <w:rFonts w:ascii="宋体" w:hAnsi="宋体" w:eastAsia="宋体" w:cs="宋体"/>
          <w:spacing w:val="-4"/>
          <w:sz w:val="24"/>
          <w:szCs w:val="24"/>
        </w:rPr>
        <w:t>禁、暴力或妨碍治安的行为。</w:t>
      </w:r>
    </w:p>
    <w:p w14:paraId="1E4CA309">
      <w:pPr>
        <w:keepNext w:val="0"/>
        <w:keepLines w:val="0"/>
        <w:pageBreakBefore w:val="0"/>
        <w:widowControl w:val="0"/>
        <w:kinsoku/>
        <w:wordWrap/>
        <w:overflowPunct/>
        <w:topLinePunct w:val="0"/>
        <w:autoSpaceDE/>
        <w:autoSpaceDN/>
        <w:bidi w:val="0"/>
        <w:adjustRightInd w:val="0"/>
        <w:snapToGrid w:val="0"/>
        <w:spacing w:line="240" w:lineRule="auto"/>
        <w:ind w:left="4" w:right="18" w:firstLine="481"/>
        <w:textAlignment w:val="auto"/>
        <w:rPr>
          <w:rFonts w:ascii="宋体" w:hAnsi="宋体" w:eastAsia="宋体" w:cs="宋体"/>
          <w:sz w:val="24"/>
          <w:szCs w:val="24"/>
        </w:rPr>
      </w:pPr>
      <w:r>
        <w:rPr>
          <w:rFonts w:ascii="宋体" w:hAnsi="宋体" w:eastAsia="宋体" w:cs="宋体"/>
          <w:spacing w:val="-1"/>
          <w:sz w:val="24"/>
          <w:szCs w:val="24"/>
        </w:rPr>
        <w:t>（十）施工改造、维修中采用新技术、新工艺、新设备、新材料时，必须制定相应的</w:t>
      </w:r>
      <w:r>
        <w:rPr>
          <w:rFonts w:ascii="宋体" w:hAnsi="宋体" w:eastAsia="宋体" w:cs="宋体"/>
          <w:spacing w:val="1"/>
          <w:sz w:val="24"/>
          <w:szCs w:val="24"/>
        </w:rPr>
        <w:t xml:space="preserve"> </w:t>
      </w:r>
      <w:r>
        <w:rPr>
          <w:rFonts w:ascii="宋体" w:hAnsi="宋体" w:eastAsia="宋体" w:cs="宋体"/>
          <w:spacing w:val="-2"/>
          <w:sz w:val="24"/>
          <w:szCs w:val="24"/>
        </w:rPr>
        <w:t>安全技术措施，施工现场必须具有相关的安全标志牌。</w:t>
      </w:r>
    </w:p>
    <w:p w14:paraId="17050A8E">
      <w:pPr>
        <w:keepNext w:val="0"/>
        <w:keepLines w:val="0"/>
        <w:pageBreakBefore w:val="0"/>
        <w:widowControl w:val="0"/>
        <w:kinsoku/>
        <w:wordWrap/>
        <w:overflowPunct/>
        <w:topLinePunct w:val="0"/>
        <w:autoSpaceDE/>
        <w:autoSpaceDN/>
        <w:bidi w:val="0"/>
        <w:adjustRightInd w:val="0"/>
        <w:snapToGrid w:val="0"/>
        <w:spacing w:line="240" w:lineRule="auto"/>
        <w:ind w:left="5" w:firstLine="480"/>
        <w:jc w:val="both"/>
        <w:textAlignment w:val="auto"/>
        <w:rPr>
          <w:rFonts w:ascii="宋体" w:hAnsi="宋体" w:eastAsia="宋体" w:cs="宋体"/>
          <w:sz w:val="24"/>
          <w:szCs w:val="24"/>
        </w:rPr>
      </w:pPr>
      <w:r>
        <w:rPr>
          <w:rFonts w:ascii="宋体" w:hAnsi="宋体" w:eastAsia="宋体" w:cs="宋体"/>
          <w:spacing w:val="-1"/>
          <w:sz w:val="24"/>
          <w:szCs w:val="24"/>
        </w:rPr>
        <w:t>（十一）如发生安全事故，乙方应按照《国务院关于特大安全事故行政责任追究的规</w:t>
      </w:r>
      <w:r>
        <w:rPr>
          <w:rFonts w:ascii="宋体" w:hAnsi="宋体" w:eastAsia="宋体" w:cs="宋体"/>
          <w:spacing w:val="9"/>
          <w:sz w:val="24"/>
          <w:szCs w:val="24"/>
        </w:rPr>
        <w:t xml:space="preserve"> </w:t>
      </w:r>
      <w:r>
        <w:rPr>
          <w:rFonts w:ascii="宋体" w:hAnsi="宋体" w:eastAsia="宋体" w:cs="宋体"/>
          <w:sz w:val="24"/>
          <w:szCs w:val="24"/>
        </w:rPr>
        <w:t>定》以及其它有关规定，及时上报有关部门，并坚</w:t>
      </w:r>
      <w:r>
        <w:rPr>
          <w:rFonts w:ascii="宋体" w:hAnsi="宋体" w:eastAsia="宋体" w:cs="宋体"/>
          <w:spacing w:val="-1"/>
          <w:sz w:val="24"/>
          <w:szCs w:val="24"/>
        </w:rPr>
        <w:t>持“三不放过”的原则，严肃处理相关</w:t>
      </w:r>
      <w:r>
        <w:rPr>
          <w:rFonts w:ascii="宋体" w:hAnsi="宋体" w:eastAsia="宋体" w:cs="宋体"/>
          <w:sz w:val="24"/>
          <w:szCs w:val="24"/>
        </w:rPr>
        <w:t xml:space="preserve"> </w:t>
      </w:r>
      <w:r>
        <w:rPr>
          <w:rFonts w:ascii="宋体" w:hAnsi="宋体" w:eastAsia="宋体" w:cs="宋体"/>
          <w:spacing w:val="-10"/>
          <w:sz w:val="24"/>
          <w:szCs w:val="24"/>
        </w:rPr>
        <w:t>责任人。</w:t>
      </w:r>
    </w:p>
    <w:p w14:paraId="0AD69521">
      <w:pPr>
        <w:keepNext w:val="0"/>
        <w:keepLines w:val="0"/>
        <w:pageBreakBefore w:val="0"/>
        <w:widowControl w:val="0"/>
        <w:kinsoku/>
        <w:wordWrap/>
        <w:overflowPunct/>
        <w:topLinePunct w:val="0"/>
        <w:autoSpaceDE/>
        <w:autoSpaceDN/>
        <w:bidi w:val="0"/>
        <w:adjustRightInd w:val="0"/>
        <w:snapToGrid w:val="0"/>
        <w:spacing w:line="240" w:lineRule="auto"/>
        <w:ind w:left="7" w:right="8" w:firstLine="479"/>
        <w:textAlignment w:val="auto"/>
        <w:rPr>
          <w:rFonts w:ascii="宋体" w:hAnsi="宋体" w:eastAsia="宋体" w:cs="宋体"/>
          <w:sz w:val="24"/>
          <w:szCs w:val="24"/>
        </w:rPr>
      </w:pPr>
      <w:r>
        <w:rPr>
          <w:rFonts w:ascii="宋体" w:hAnsi="宋体" w:eastAsia="宋体" w:cs="宋体"/>
          <w:spacing w:val="-1"/>
          <w:sz w:val="24"/>
          <w:szCs w:val="24"/>
        </w:rPr>
        <w:t>（十二）认真宣传、贯彻、执行《消防法》和其他相关的法律、法规，严格按照物业</w:t>
      </w:r>
      <w:r>
        <w:rPr>
          <w:rFonts w:ascii="宋体" w:hAnsi="宋体" w:eastAsia="宋体" w:cs="宋体"/>
          <w:spacing w:val="11"/>
          <w:sz w:val="24"/>
          <w:szCs w:val="24"/>
        </w:rPr>
        <w:t xml:space="preserve"> </w:t>
      </w:r>
      <w:r>
        <w:rPr>
          <w:rFonts w:ascii="宋体" w:hAnsi="宋体" w:eastAsia="宋体" w:cs="宋体"/>
          <w:spacing w:val="-2"/>
          <w:sz w:val="24"/>
          <w:szCs w:val="24"/>
        </w:rPr>
        <w:t>公司的消防管理制度、操作规程及消防检查计划，认真履行职责，严格把关。</w:t>
      </w:r>
    </w:p>
    <w:p w14:paraId="5FB1D2B8">
      <w:pPr>
        <w:keepNext w:val="0"/>
        <w:keepLines w:val="0"/>
        <w:pageBreakBefore w:val="0"/>
        <w:widowControl w:val="0"/>
        <w:kinsoku/>
        <w:wordWrap/>
        <w:overflowPunct/>
        <w:topLinePunct w:val="0"/>
        <w:autoSpaceDE/>
        <w:autoSpaceDN/>
        <w:bidi w:val="0"/>
        <w:adjustRightInd w:val="0"/>
        <w:snapToGrid w:val="0"/>
        <w:spacing w:line="240" w:lineRule="auto"/>
        <w:ind w:left="3" w:firstLine="482"/>
        <w:textAlignment w:val="auto"/>
        <w:rPr>
          <w:rFonts w:ascii="宋体" w:hAnsi="宋体" w:eastAsia="宋体" w:cs="宋体"/>
          <w:sz w:val="24"/>
          <w:szCs w:val="24"/>
        </w:rPr>
      </w:pPr>
      <w:r>
        <w:rPr>
          <w:rFonts w:ascii="宋体" w:hAnsi="宋体" w:eastAsia="宋体" w:cs="宋体"/>
          <w:spacing w:val="-1"/>
          <w:sz w:val="24"/>
          <w:szCs w:val="24"/>
        </w:rPr>
        <w:t>（十三）消防管理纳入公司的日常管理中，定期对租赁区域进行安全检查，善于发现</w:t>
      </w:r>
      <w:r>
        <w:rPr>
          <w:rFonts w:ascii="宋体" w:hAnsi="宋体" w:eastAsia="宋体" w:cs="宋体"/>
          <w:spacing w:val="10"/>
          <w:sz w:val="24"/>
          <w:szCs w:val="24"/>
        </w:rPr>
        <w:t xml:space="preserve"> </w:t>
      </w:r>
      <w:r>
        <w:rPr>
          <w:rFonts w:ascii="宋体" w:hAnsi="宋体" w:eastAsia="宋体" w:cs="宋体"/>
          <w:sz w:val="24"/>
          <w:szCs w:val="24"/>
        </w:rPr>
        <w:t>问题，及时排除隐患，并上报备案；不间断在租赁区域</w:t>
      </w:r>
      <w:r>
        <w:rPr>
          <w:rFonts w:ascii="宋体" w:hAnsi="宋体" w:eastAsia="宋体" w:cs="宋体"/>
          <w:spacing w:val="-1"/>
          <w:sz w:val="24"/>
          <w:szCs w:val="24"/>
        </w:rPr>
        <w:t>进行消防安全宣传，定期对员工进</w:t>
      </w:r>
      <w:r>
        <w:rPr>
          <w:rFonts w:ascii="宋体" w:hAnsi="宋体" w:eastAsia="宋体" w:cs="宋体"/>
          <w:sz w:val="24"/>
          <w:szCs w:val="24"/>
        </w:rPr>
        <w:t xml:space="preserve"> </w:t>
      </w:r>
      <w:r>
        <w:rPr>
          <w:rFonts w:ascii="宋体" w:hAnsi="宋体" w:eastAsia="宋体" w:cs="宋体"/>
          <w:spacing w:val="-3"/>
          <w:sz w:val="24"/>
          <w:szCs w:val="24"/>
        </w:rPr>
        <w:t>行消防法律、法规和防火安全培训，不断增强员工的防火意识；</w:t>
      </w:r>
    </w:p>
    <w:p w14:paraId="63E9788B">
      <w:pPr>
        <w:keepNext w:val="0"/>
        <w:keepLines w:val="0"/>
        <w:pageBreakBefore w:val="0"/>
        <w:widowControl w:val="0"/>
        <w:kinsoku/>
        <w:wordWrap/>
        <w:overflowPunct/>
        <w:topLinePunct w:val="0"/>
        <w:autoSpaceDE/>
        <w:autoSpaceDN/>
        <w:bidi w:val="0"/>
        <w:adjustRightInd w:val="0"/>
        <w:snapToGrid w:val="0"/>
        <w:spacing w:line="240" w:lineRule="auto"/>
        <w:ind w:left="1" w:firstLine="484"/>
        <w:textAlignment w:val="auto"/>
        <w:rPr>
          <w:rFonts w:ascii="宋体" w:hAnsi="宋体" w:eastAsia="宋体" w:cs="宋体"/>
          <w:sz w:val="24"/>
          <w:szCs w:val="24"/>
        </w:rPr>
      </w:pPr>
      <w:r>
        <w:rPr>
          <w:rFonts w:ascii="宋体" w:hAnsi="宋体" w:eastAsia="宋体" w:cs="宋体"/>
          <w:sz w:val="24"/>
          <w:szCs w:val="24"/>
        </w:rPr>
        <w:t>（十四）符合条件的应主动建立义务消防队，</w:t>
      </w:r>
      <w:r>
        <w:rPr>
          <w:rFonts w:ascii="宋体" w:hAnsi="宋体" w:eastAsia="宋体" w:cs="宋体"/>
          <w:spacing w:val="-1"/>
          <w:sz w:val="24"/>
          <w:szCs w:val="24"/>
        </w:rPr>
        <w:t>明确义务消防队员职责，项目一旦发生</w:t>
      </w:r>
      <w:r>
        <w:rPr>
          <w:rFonts w:ascii="宋体" w:hAnsi="宋体" w:eastAsia="宋体" w:cs="宋体"/>
          <w:sz w:val="24"/>
          <w:szCs w:val="24"/>
        </w:rPr>
        <w:t xml:space="preserve"> 火灾后，立即及时组织扑救，并协助有关部门追查火灾事故</w:t>
      </w:r>
      <w:r>
        <w:rPr>
          <w:rFonts w:ascii="宋体" w:hAnsi="宋体" w:eastAsia="宋体" w:cs="宋体"/>
          <w:spacing w:val="-1"/>
          <w:sz w:val="24"/>
          <w:szCs w:val="24"/>
        </w:rPr>
        <w:t>原因，并报业务运营管理部备</w:t>
      </w:r>
      <w:r>
        <w:rPr>
          <w:rFonts w:ascii="宋体" w:hAnsi="宋体" w:eastAsia="宋体" w:cs="宋体"/>
          <w:sz w:val="24"/>
          <w:szCs w:val="24"/>
        </w:rPr>
        <w:t xml:space="preserve"> </w:t>
      </w:r>
      <w:r>
        <w:rPr>
          <w:rFonts w:ascii="宋体" w:hAnsi="宋体" w:eastAsia="宋体" w:cs="宋体"/>
          <w:spacing w:val="-17"/>
          <w:sz w:val="24"/>
          <w:szCs w:val="24"/>
        </w:rPr>
        <w:t>案；</w:t>
      </w:r>
    </w:p>
    <w:p w14:paraId="4C9D663D">
      <w:pPr>
        <w:keepNext w:val="0"/>
        <w:keepLines w:val="0"/>
        <w:pageBreakBefore w:val="0"/>
        <w:widowControl w:val="0"/>
        <w:kinsoku/>
        <w:wordWrap/>
        <w:overflowPunct/>
        <w:topLinePunct w:val="0"/>
        <w:autoSpaceDE/>
        <w:autoSpaceDN/>
        <w:bidi w:val="0"/>
        <w:adjustRightInd w:val="0"/>
        <w:snapToGrid w:val="0"/>
        <w:spacing w:line="240" w:lineRule="auto"/>
        <w:ind w:left="1" w:firstLine="484"/>
        <w:jc w:val="both"/>
        <w:textAlignment w:val="auto"/>
        <w:rPr>
          <w:rFonts w:ascii="宋体" w:hAnsi="宋体" w:eastAsia="宋体" w:cs="宋体"/>
          <w:sz w:val="24"/>
          <w:szCs w:val="24"/>
        </w:rPr>
      </w:pPr>
      <w:r>
        <w:rPr>
          <w:rFonts w:ascii="宋体" w:hAnsi="宋体" w:eastAsia="宋体" w:cs="宋体"/>
          <w:spacing w:val="-1"/>
          <w:sz w:val="24"/>
          <w:szCs w:val="24"/>
        </w:rPr>
        <w:t>（十五）必须完善安全生产和消防设施设备。按规定配备消防器材，设置符合规定的</w:t>
      </w:r>
      <w:r>
        <w:rPr>
          <w:rFonts w:ascii="宋体" w:hAnsi="宋体" w:eastAsia="宋体" w:cs="宋体"/>
          <w:spacing w:val="1"/>
          <w:sz w:val="24"/>
          <w:szCs w:val="24"/>
        </w:rPr>
        <w:t xml:space="preserve"> </w:t>
      </w:r>
      <w:r>
        <w:rPr>
          <w:rFonts w:ascii="宋体" w:hAnsi="宋体" w:eastAsia="宋体" w:cs="宋体"/>
          <w:sz w:val="24"/>
          <w:szCs w:val="24"/>
        </w:rPr>
        <w:t>安全疏散指示标志安全标识，保持疏散通道、安全出口畅通</w:t>
      </w:r>
      <w:r>
        <w:rPr>
          <w:rFonts w:ascii="宋体" w:hAnsi="宋体" w:eastAsia="宋体" w:cs="宋体"/>
          <w:spacing w:val="-1"/>
          <w:sz w:val="24"/>
          <w:szCs w:val="24"/>
        </w:rPr>
        <w:t>，保证防火门、防火卷帘、疏</w:t>
      </w:r>
      <w:r>
        <w:rPr>
          <w:rFonts w:ascii="宋体" w:hAnsi="宋体" w:eastAsia="宋体" w:cs="宋体"/>
          <w:sz w:val="24"/>
          <w:szCs w:val="24"/>
        </w:rPr>
        <w:t xml:space="preserve"> </w:t>
      </w:r>
      <w:r>
        <w:rPr>
          <w:rFonts w:ascii="宋体" w:hAnsi="宋体" w:eastAsia="宋体" w:cs="宋体"/>
          <w:spacing w:val="-3"/>
          <w:sz w:val="24"/>
          <w:szCs w:val="24"/>
        </w:rPr>
        <w:t>等明火作业的，按用火管理制度办理审批手续。</w:t>
      </w:r>
    </w:p>
    <w:p w14:paraId="2F1948DC">
      <w:pPr>
        <w:keepNext w:val="0"/>
        <w:keepLines w:val="0"/>
        <w:pageBreakBefore w:val="0"/>
        <w:widowControl w:val="0"/>
        <w:kinsoku/>
        <w:wordWrap/>
        <w:overflowPunct/>
        <w:topLinePunct w:val="0"/>
        <w:autoSpaceDE/>
        <w:autoSpaceDN/>
        <w:bidi w:val="0"/>
        <w:adjustRightInd w:val="0"/>
        <w:snapToGrid w:val="0"/>
        <w:spacing w:line="240" w:lineRule="auto"/>
        <w:ind w:left="5" w:firstLine="480"/>
        <w:textAlignment w:val="auto"/>
        <w:rPr>
          <w:rFonts w:ascii="宋体" w:hAnsi="宋体" w:eastAsia="宋体" w:cs="宋体"/>
          <w:sz w:val="24"/>
          <w:szCs w:val="24"/>
        </w:rPr>
      </w:pPr>
      <w:r>
        <w:rPr>
          <w:rFonts w:ascii="宋体" w:hAnsi="宋体" w:eastAsia="宋体" w:cs="宋体"/>
          <w:spacing w:val="-1"/>
          <w:sz w:val="24"/>
          <w:szCs w:val="24"/>
        </w:rPr>
        <w:t>（十六）要加强员工安全生产和消防知识宣传教育、消防技能培训。对员工按相关规</w:t>
      </w:r>
      <w:r>
        <w:rPr>
          <w:rFonts w:ascii="宋体" w:hAnsi="宋体" w:eastAsia="宋体" w:cs="宋体"/>
          <w:spacing w:val="9"/>
          <w:sz w:val="24"/>
          <w:szCs w:val="24"/>
        </w:rPr>
        <w:t xml:space="preserve"> </w:t>
      </w:r>
      <w:r>
        <w:rPr>
          <w:rFonts w:ascii="宋体" w:hAnsi="宋体" w:eastAsia="宋体" w:cs="宋体"/>
          <w:sz w:val="24"/>
          <w:szCs w:val="24"/>
        </w:rPr>
        <w:t>定组织三级安全教育培训，组织灭火、应急疏散预</w:t>
      </w:r>
      <w:r>
        <w:rPr>
          <w:rFonts w:ascii="宋体" w:hAnsi="宋体" w:eastAsia="宋体" w:cs="宋体"/>
          <w:spacing w:val="-1"/>
          <w:sz w:val="24"/>
          <w:szCs w:val="24"/>
        </w:rPr>
        <w:t>案的实施和演练，对违规、违章的员工</w:t>
      </w:r>
      <w:r>
        <w:rPr>
          <w:rFonts w:ascii="宋体" w:hAnsi="宋体" w:eastAsia="宋体" w:cs="宋体"/>
          <w:spacing w:val="-9"/>
          <w:sz w:val="24"/>
          <w:szCs w:val="24"/>
        </w:rPr>
        <w:t>照章处罚。</w:t>
      </w:r>
    </w:p>
    <w:p w14:paraId="4D8888E6">
      <w:pPr>
        <w:keepNext w:val="0"/>
        <w:keepLines w:val="0"/>
        <w:pageBreakBefore w:val="0"/>
        <w:widowControl w:val="0"/>
        <w:kinsoku/>
        <w:wordWrap/>
        <w:overflowPunct/>
        <w:topLinePunct w:val="0"/>
        <w:autoSpaceDE/>
        <w:autoSpaceDN/>
        <w:bidi w:val="0"/>
        <w:adjustRightInd w:val="0"/>
        <w:snapToGrid w:val="0"/>
        <w:spacing w:line="240" w:lineRule="auto"/>
        <w:ind w:firstLine="487"/>
        <w:jc w:val="both"/>
        <w:textAlignment w:val="auto"/>
        <w:rPr>
          <w:rFonts w:ascii="宋体" w:hAnsi="宋体" w:eastAsia="宋体" w:cs="宋体"/>
          <w:sz w:val="24"/>
          <w:szCs w:val="24"/>
        </w:rPr>
      </w:pPr>
      <w:r>
        <w:rPr>
          <w:rFonts w:ascii="宋体" w:hAnsi="宋体" w:eastAsia="宋体" w:cs="宋体"/>
          <w:spacing w:val="-1"/>
          <w:sz w:val="24"/>
          <w:szCs w:val="24"/>
        </w:rPr>
        <w:t>（十七）必须依法追究由于违章指挥、违规操作、拒绝整改而引发安全生产或消防责</w:t>
      </w:r>
      <w:r>
        <w:rPr>
          <w:rFonts w:ascii="宋体" w:hAnsi="宋体" w:eastAsia="宋体" w:cs="宋体"/>
          <w:spacing w:val="4"/>
          <w:sz w:val="24"/>
          <w:szCs w:val="24"/>
        </w:rPr>
        <w:t xml:space="preserve"> </w:t>
      </w:r>
      <w:r>
        <w:rPr>
          <w:rFonts w:ascii="宋体" w:hAnsi="宋体" w:eastAsia="宋体" w:cs="宋体"/>
          <w:sz w:val="24"/>
          <w:szCs w:val="24"/>
        </w:rPr>
        <w:t>任事故的部门或个人的责任，做到“三不放过”（即：事故原因分</w:t>
      </w:r>
      <w:r>
        <w:rPr>
          <w:rFonts w:ascii="宋体" w:hAnsi="宋体" w:eastAsia="宋体" w:cs="宋体"/>
          <w:spacing w:val="-1"/>
          <w:sz w:val="24"/>
          <w:szCs w:val="24"/>
        </w:rPr>
        <w:t>析不清不放过，事故责</w:t>
      </w:r>
      <w:r>
        <w:rPr>
          <w:rFonts w:ascii="宋体" w:hAnsi="宋体" w:eastAsia="宋体" w:cs="宋体"/>
          <w:sz w:val="24"/>
          <w:szCs w:val="24"/>
        </w:rPr>
        <w:t xml:space="preserve"> </w:t>
      </w:r>
      <w:r>
        <w:rPr>
          <w:rFonts w:ascii="宋体" w:hAnsi="宋体" w:eastAsia="宋体" w:cs="宋体"/>
          <w:spacing w:val="-1"/>
          <w:sz w:val="24"/>
          <w:szCs w:val="24"/>
        </w:rPr>
        <w:t>任者和群众没有受到教育不放过，没有采取切实可行的防范措施不</w:t>
      </w:r>
      <w:r>
        <w:rPr>
          <w:rFonts w:ascii="宋体" w:hAnsi="宋体" w:eastAsia="宋体" w:cs="宋体"/>
          <w:spacing w:val="-2"/>
          <w:sz w:val="24"/>
          <w:szCs w:val="24"/>
        </w:rPr>
        <w:t>放过的原则）。</w:t>
      </w:r>
    </w:p>
    <w:p w14:paraId="2C46BFD4">
      <w:pPr>
        <w:keepNext w:val="0"/>
        <w:keepLines w:val="0"/>
        <w:pageBreakBefore w:val="0"/>
        <w:widowControl w:val="0"/>
        <w:kinsoku/>
        <w:wordWrap/>
        <w:overflowPunct/>
        <w:topLinePunct w:val="0"/>
        <w:autoSpaceDE/>
        <w:autoSpaceDN/>
        <w:bidi w:val="0"/>
        <w:adjustRightInd w:val="0"/>
        <w:snapToGrid w:val="0"/>
        <w:spacing w:line="240" w:lineRule="auto"/>
        <w:ind w:firstLine="486"/>
        <w:jc w:val="both"/>
        <w:textAlignment w:val="auto"/>
        <w:rPr>
          <w:rFonts w:ascii="宋体" w:hAnsi="宋体" w:eastAsia="宋体" w:cs="宋体"/>
          <w:sz w:val="24"/>
          <w:szCs w:val="24"/>
        </w:rPr>
      </w:pPr>
      <w:r>
        <w:rPr>
          <w:rFonts w:ascii="宋体" w:hAnsi="宋体" w:eastAsia="宋体" w:cs="宋体"/>
          <w:spacing w:val="-1"/>
          <w:sz w:val="24"/>
          <w:szCs w:val="24"/>
        </w:rPr>
        <w:t>（十八）租赁或管理范围内，不得存放各类危化品（以国务院安全生</w:t>
      </w:r>
      <w:r>
        <w:rPr>
          <w:rFonts w:ascii="宋体" w:hAnsi="宋体" w:eastAsia="宋体" w:cs="宋体"/>
          <w:spacing w:val="-2"/>
          <w:sz w:val="24"/>
          <w:szCs w:val="24"/>
        </w:rPr>
        <w:t>产监督管理部门</w:t>
      </w:r>
      <w:r>
        <w:rPr>
          <w:rFonts w:ascii="宋体" w:hAnsi="宋体" w:eastAsia="宋体" w:cs="宋体"/>
          <w:sz w:val="24"/>
          <w:szCs w:val="24"/>
        </w:rPr>
        <w:t xml:space="preserve"> 颁布的《危险化学品名录》为准</w:t>
      </w:r>
      <w:r>
        <w:rPr>
          <w:rFonts w:ascii="宋体" w:hAnsi="宋体" w:eastAsia="宋体" w:cs="宋体"/>
          <w:spacing w:val="-1"/>
          <w:sz w:val="24"/>
          <w:szCs w:val="24"/>
        </w:rPr>
        <w:t>），</w:t>
      </w:r>
      <w:r>
        <w:rPr>
          <w:rFonts w:ascii="宋体" w:hAnsi="宋体" w:eastAsia="宋体" w:cs="宋体"/>
          <w:sz w:val="24"/>
          <w:szCs w:val="24"/>
        </w:rPr>
        <w:t>不得停放各种油料和危化品运</w:t>
      </w:r>
      <w:r>
        <w:rPr>
          <w:rFonts w:ascii="宋体" w:hAnsi="宋体" w:eastAsia="宋体" w:cs="宋体"/>
          <w:spacing w:val="-1"/>
          <w:sz w:val="24"/>
          <w:szCs w:val="24"/>
        </w:rPr>
        <w:t>输车辆，不得存放、停</w:t>
      </w:r>
      <w:r>
        <w:rPr>
          <w:rFonts w:ascii="宋体" w:hAnsi="宋体" w:eastAsia="宋体" w:cs="宋体"/>
          <w:spacing w:val="1"/>
          <w:sz w:val="24"/>
          <w:szCs w:val="24"/>
        </w:rPr>
        <w:t xml:space="preserve"> </w:t>
      </w:r>
      <w:r>
        <w:rPr>
          <w:rFonts w:ascii="宋体" w:hAnsi="宋体" w:eastAsia="宋体" w:cs="宋体"/>
          <w:spacing w:val="-4"/>
          <w:sz w:val="24"/>
          <w:szCs w:val="24"/>
        </w:rPr>
        <w:t>放法律法规禁止的其它物品。</w:t>
      </w:r>
    </w:p>
    <w:p w14:paraId="2C57D947">
      <w:pPr>
        <w:keepNext w:val="0"/>
        <w:keepLines w:val="0"/>
        <w:pageBreakBefore w:val="0"/>
        <w:widowControl w:val="0"/>
        <w:kinsoku/>
        <w:wordWrap/>
        <w:overflowPunct/>
        <w:topLinePunct w:val="0"/>
        <w:autoSpaceDE/>
        <w:autoSpaceDN/>
        <w:bidi w:val="0"/>
        <w:adjustRightInd w:val="0"/>
        <w:snapToGrid w:val="0"/>
        <w:spacing w:line="240" w:lineRule="auto"/>
        <w:ind w:left="5" w:right="10" w:firstLine="481"/>
        <w:textAlignment w:val="auto"/>
        <w:rPr>
          <w:rFonts w:ascii="宋体" w:hAnsi="宋体" w:eastAsia="宋体" w:cs="宋体"/>
          <w:sz w:val="24"/>
          <w:szCs w:val="24"/>
        </w:rPr>
      </w:pPr>
      <w:r>
        <w:rPr>
          <w:rFonts w:ascii="宋体" w:hAnsi="宋体" w:eastAsia="宋体" w:cs="宋体"/>
          <w:spacing w:val="-1"/>
          <w:sz w:val="24"/>
          <w:szCs w:val="24"/>
        </w:rPr>
        <w:t>（十九）对在消防安全工作中严重违反防火安全制度和规定的行为或人员，要坚决严</w:t>
      </w:r>
      <w:r>
        <w:rPr>
          <w:rFonts w:ascii="宋体" w:hAnsi="宋体" w:eastAsia="宋体" w:cs="宋体"/>
          <w:spacing w:val="9"/>
          <w:sz w:val="24"/>
          <w:szCs w:val="24"/>
        </w:rPr>
        <w:t xml:space="preserve"> </w:t>
      </w:r>
      <w:r>
        <w:rPr>
          <w:rFonts w:ascii="宋体" w:hAnsi="宋体" w:eastAsia="宋体" w:cs="宋体"/>
          <w:spacing w:val="-10"/>
          <w:sz w:val="24"/>
          <w:szCs w:val="24"/>
        </w:rPr>
        <w:t>厉查处。</w:t>
      </w:r>
    </w:p>
    <w:p w14:paraId="740F9816">
      <w:pPr>
        <w:keepNext w:val="0"/>
        <w:keepLines w:val="0"/>
        <w:pageBreakBefore w:val="0"/>
        <w:widowControl w:val="0"/>
        <w:kinsoku/>
        <w:wordWrap/>
        <w:overflowPunct/>
        <w:topLinePunct w:val="0"/>
        <w:autoSpaceDE/>
        <w:autoSpaceDN/>
        <w:bidi w:val="0"/>
        <w:adjustRightInd w:val="0"/>
        <w:snapToGrid w:val="0"/>
        <w:spacing w:line="240" w:lineRule="auto"/>
        <w:ind w:left="2" w:right="18" w:firstLine="484"/>
        <w:textAlignment w:val="auto"/>
        <w:rPr>
          <w:rFonts w:ascii="宋体" w:hAnsi="宋体" w:eastAsia="宋体" w:cs="宋体"/>
          <w:sz w:val="24"/>
          <w:szCs w:val="24"/>
        </w:rPr>
      </w:pPr>
      <w:r>
        <w:rPr>
          <w:rFonts w:ascii="宋体" w:hAnsi="宋体" w:eastAsia="宋体" w:cs="宋体"/>
          <w:spacing w:val="-1"/>
          <w:sz w:val="24"/>
          <w:szCs w:val="24"/>
        </w:rPr>
        <w:t>（二十）消防安全责任人调动要及时定人接替，防止安全工作脱节和出现无人负责的</w:t>
      </w:r>
      <w:r>
        <w:rPr>
          <w:rFonts w:ascii="宋体" w:hAnsi="宋体" w:eastAsia="宋体" w:cs="宋体"/>
          <w:spacing w:val="1"/>
          <w:sz w:val="24"/>
          <w:szCs w:val="24"/>
        </w:rPr>
        <w:t xml:space="preserve"> </w:t>
      </w:r>
      <w:r>
        <w:rPr>
          <w:rFonts w:ascii="宋体" w:hAnsi="宋体" w:eastAsia="宋体" w:cs="宋体"/>
          <w:spacing w:val="-11"/>
          <w:sz w:val="24"/>
          <w:szCs w:val="24"/>
        </w:rPr>
        <w:t>现象。</w:t>
      </w:r>
    </w:p>
    <w:p w14:paraId="425A7E7B">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3"/>
          <w:sz w:val="24"/>
          <w:szCs w:val="24"/>
        </w:rPr>
        <w:t>（二十一）租赁区域消防安全责任事故为零。</w:t>
      </w:r>
    </w:p>
    <w:p w14:paraId="2CEE35F1">
      <w:pPr>
        <w:keepNext w:val="0"/>
        <w:keepLines w:val="0"/>
        <w:pageBreakBefore w:val="0"/>
        <w:widowControl w:val="0"/>
        <w:kinsoku/>
        <w:wordWrap/>
        <w:overflowPunct/>
        <w:topLinePunct w:val="0"/>
        <w:autoSpaceDE/>
        <w:autoSpaceDN/>
        <w:bidi w:val="0"/>
        <w:adjustRightInd w:val="0"/>
        <w:snapToGrid w:val="0"/>
        <w:spacing w:line="240" w:lineRule="auto"/>
        <w:ind w:right="19" w:firstLine="486"/>
        <w:textAlignment w:val="auto"/>
        <w:rPr>
          <w:rFonts w:ascii="宋体" w:hAnsi="宋体" w:eastAsia="宋体" w:cs="宋体"/>
          <w:sz w:val="24"/>
          <w:szCs w:val="24"/>
        </w:rPr>
      </w:pPr>
      <w:r>
        <w:rPr>
          <w:rFonts w:ascii="宋体" w:hAnsi="宋体" w:eastAsia="宋体" w:cs="宋体"/>
          <w:spacing w:val="-1"/>
          <w:sz w:val="24"/>
          <w:szCs w:val="24"/>
        </w:rPr>
        <w:t>（二十二）负责对租赁区域范围内是否产生废水、废气、废弃物、油烟、噪音等影响</w:t>
      </w:r>
      <w:r>
        <w:rPr>
          <w:rFonts w:ascii="宋体" w:hAnsi="宋体" w:eastAsia="宋体" w:cs="宋体"/>
          <w:sz w:val="24"/>
          <w:szCs w:val="24"/>
        </w:rPr>
        <w:t xml:space="preserve"> </w:t>
      </w:r>
      <w:r>
        <w:rPr>
          <w:rFonts w:ascii="宋体" w:hAnsi="宋体" w:eastAsia="宋体" w:cs="宋体"/>
          <w:spacing w:val="-1"/>
          <w:sz w:val="24"/>
          <w:szCs w:val="24"/>
        </w:rPr>
        <w:t>环境行为进行日常巡检，形成检查记录并建立台帐，对影响环境的行为进</w:t>
      </w:r>
      <w:r>
        <w:rPr>
          <w:rFonts w:ascii="宋体" w:hAnsi="宋体" w:eastAsia="宋体" w:cs="宋体"/>
          <w:spacing w:val="-2"/>
          <w:sz w:val="24"/>
          <w:szCs w:val="24"/>
        </w:rPr>
        <w:t>行督促整改。</w:t>
      </w:r>
    </w:p>
    <w:p w14:paraId="795129DA">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（二十三）配合甲方监督检查环境保护管理的执行情况，负责对租赁区域内生产、生</w:t>
      </w:r>
      <w:r>
        <w:rPr>
          <w:rFonts w:ascii="宋体" w:hAnsi="宋体" w:eastAsia="宋体" w:cs="宋体"/>
          <w:spacing w:val="8"/>
          <w:sz w:val="24"/>
          <w:szCs w:val="24"/>
        </w:rPr>
        <w:t xml:space="preserve"> </w:t>
      </w:r>
      <w:r>
        <w:rPr>
          <w:rFonts w:ascii="宋体" w:hAnsi="宋体" w:eastAsia="宋体" w:cs="宋体"/>
          <w:sz w:val="24"/>
          <w:szCs w:val="24"/>
        </w:rPr>
        <w:t>活中产生的废水、废气、废弃物、油烟、噪音等影响环境的行</w:t>
      </w:r>
      <w:r>
        <w:rPr>
          <w:rFonts w:ascii="宋体" w:hAnsi="宋体" w:eastAsia="宋体" w:cs="宋体"/>
          <w:spacing w:val="-1"/>
          <w:sz w:val="24"/>
          <w:szCs w:val="24"/>
        </w:rPr>
        <w:t>为进行前期应急处置，如需</w:t>
      </w:r>
      <w:r>
        <w:rPr>
          <w:rFonts w:ascii="宋体" w:hAnsi="宋体" w:eastAsia="宋体" w:cs="宋体"/>
          <w:sz w:val="24"/>
          <w:szCs w:val="24"/>
        </w:rPr>
        <w:t xml:space="preserve"> </w:t>
      </w:r>
      <w:r>
        <w:rPr>
          <w:rFonts w:ascii="宋体" w:hAnsi="宋体" w:eastAsia="宋体" w:cs="宋体"/>
          <w:spacing w:val="-3"/>
          <w:sz w:val="24"/>
          <w:szCs w:val="24"/>
        </w:rPr>
        <w:t>其停业整改的，配合环保部门完成整改。</w:t>
      </w:r>
    </w:p>
    <w:p w14:paraId="6D3A2B80">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2"/>
        <w:rPr>
          <w:rFonts w:ascii="宋体" w:hAnsi="宋体" w:eastAsia="宋体" w:cs="宋体"/>
          <w:sz w:val="28"/>
          <w:szCs w:val="28"/>
        </w:rPr>
      </w:pPr>
      <w:r>
        <w:rPr>
          <w:rFonts w:ascii="宋体" w:hAnsi="宋体" w:eastAsia="宋体" w:cs="宋体"/>
          <w:b/>
          <w:bCs/>
          <w:spacing w:val="-2"/>
          <w:sz w:val="28"/>
          <w:szCs w:val="28"/>
        </w:rPr>
        <w:t>三、违约责任</w:t>
      </w:r>
    </w:p>
    <w:p w14:paraId="22D3B52A">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（一）如因任意一方违约造成安全事故，守约方将依法追究违约方相关责任。</w:t>
      </w:r>
    </w:p>
    <w:p w14:paraId="4DFD3464">
      <w:pPr>
        <w:keepNext w:val="0"/>
        <w:keepLines w:val="0"/>
        <w:pageBreakBefore w:val="0"/>
        <w:widowControl w:val="0"/>
        <w:kinsoku/>
        <w:wordWrap/>
        <w:overflowPunct/>
        <w:topLinePunct w:val="0"/>
        <w:autoSpaceDE/>
        <w:autoSpaceDN/>
        <w:bidi w:val="0"/>
        <w:adjustRightInd w:val="0"/>
        <w:snapToGrid w:val="0"/>
        <w:spacing w:line="240" w:lineRule="auto"/>
        <w:ind w:left="1" w:right="15" w:firstLine="485"/>
        <w:textAlignment w:val="auto"/>
        <w:rPr>
          <w:rFonts w:ascii="宋体" w:hAnsi="宋体" w:eastAsia="宋体" w:cs="宋体"/>
          <w:sz w:val="24"/>
          <w:szCs w:val="24"/>
        </w:rPr>
      </w:pPr>
      <w:r>
        <w:rPr>
          <w:rFonts w:ascii="宋体" w:hAnsi="宋体" w:eastAsia="宋体" w:cs="宋体"/>
          <w:spacing w:val="-1"/>
          <w:sz w:val="24"/>
          <w:szCs w:val="24"/>
        </w:rPr>
        <w:t>（二）甲方有权对乙方的安全工作进行监督检查。如发现乙方未达到或违背本责任书</w:t>
      </w:r>
      <w:r>
        <w:rPr>
          <w:rFonts w:ascii="宋体" w:hAnsi="宋体" w:eastAsia="宋体" w:cs="宋体"/>
          <w:spacing w:val="4"/>
          <w:sz w:val="24"/>
          <w:szCs w:val="24"/>
        </w:rPr>
        <w:t xml:space="preserve"> </w:t>
      </w:r>
      <w:r>
        <w:rPr>
          <w:rFonts w:ascii="宋体" w:hAnsi="宋体" w:eastAsia="宋体" w:cs="宋体"/>
          <w:sz w:val="24"/>
          <w:szCs w:val="24"/>
        </w:rPr>
        <w:t>要求，甲方有权以口头或书面形式通知乙方限期整改，并扣</w:t>
      </w:r>
      <w:r>
        <w:rPr>
          <w:rFonts w:ascii="宋体" w:hAnsi="宋体" w:eastAsia="宋体" w:cs="宋体"/>
          <w:spacing w:val="-1"/>
          <w:sz w:val="24"/>
          <w:szCs w:val="24"/>
        </w:rPr>
        <w:t>罚乙方本合同保证金总额的</w:t>
      </w:r>
    </w:p>
    <w:p w14:paraId="7880DF0D">
      <w:pPr>
        <w:keepNext w:val="0"/>
        <w:keepLines w:val="0"/>
        <w:pageBreakBefore w:val="0"/>
        <w:widowControl w:val="0"/>
        <w:kinsoku/>
        <w:wordWrap/>
        <w:overflowPunct/>
        <w:topLinePunct w:val="0"/>
        <w:autoSpaceDE/>
        <w:autoSpaceDN/>
        <w:bidi w:val="0"/>
        <w:adjustRightInd w:val="0"/>
        <w:snapToGrid w:val="0"/>
        <w:spacing w:line="240" w:lineRule="auto"/>
        <w:ind w:left="5"/>
        <w:textAlignment w:val="auto"/>
        <w:rPr>
          <w:rFonts w:ascii="宋体" w:hAnsi="宋体" w:eastAsia="宋体" w:cs="宋体"/>
          <w:sz w:val="24"/>
          <w:szCs w:val="24"/>
        </w:rPr>
      </w:pPr>
      <w:r>
        <w:rPr>
          <w:rFonts w:ascii="宋体" w:hAnsi="宋体" w:eastAsia="宋体" w:cs="宋体"/>
          <w:sz w:val="24"/>
          <w:szCs w:val="24"/>
        </w:rPr>
        <w:t>30%-100%；逾期未整改到位，甲方有权解除合同，退</w:t>
      </w:r>
      <w:r>
        <w:rPr>
          <w:rFonts w:ascii="宋体" w:hAnsi="宋体" w:eastAsia="宋体" w:cs="宋体"/>
          <w:spacing w:val="-1"/>
          <w:sz w:val="24"/>
          <w:szCs w:val="24"/>
        </w:rPr>
        <w:t>还扣罚后剩余的保证金。保证金被扣</w:t>
      </w:r>
      <w:r>
        <w:rPr>
          <w:rFonts w:ascii="宋体" w:hAnsi="宋体" w:eastAsia="宋体" w:cs="宋体"/>
          <w:sz w:val="24"/>
          <w:szCs w:val="24"/>
        </w:rPr>
        <w:t xml:space="preserve"> 除后，若继续履行本合同，责任人须在10日内向甲方补交</w:t>
      </w:r>
      <w:r>
        <w:rPr>
          <w:rFonts w:ascii="宋体" w:hAnsi="宋体" w:eastAsia="宋体" w:cs="宋体"/>
          <w:spacing w:val="-1"/>
          <w:sz w:val="24"/>
          <w:szCs w:val="24"/>
        </w:rPr>
        <w:t>保证金至保证金总额的100%，否</w:t>
      </w:r>
      <w:r>
        <w:rPr>
          <w:rFonts w:ascii="宋体" w:hAnsi="宋体" w:eastAsia="宋体" w:cs="宋体"/>
          <w:sz w:val="24"/>
          <w:szCs w:val="24"/>
        </w:rPr>
        <w:t xml:space="preserve"> </w:t>
      </w:r>
      <w:r>
        <w:rPr>
          <w:rFonts w:ascii="宋体" w:hAnsi="宋体" w:eastAsia="宋体" w:cs="宋体"/>
          <w:spacing w:val="-2"/>
          <w:sz w:val="24"/>
          <w:szCs w:val="24"/>
        </w:rPr>
        <w:t>则视为乙方不愿继续履行合同，甲方有权按照终止合同处理。</w:t>
      </w:r>
    </w:p>
    <w:p w14:paraId="05B8EE07">
      <w:pPr>
        <w:keepNext w:val="0"/>
        <w:keepLines w:val="0"/>
        <w:pageBreakBefore w:val="0"/>
        <w:widowControl w:val="0"/>
        <w:kinsoku/>
        <w:wordWrap/>
        <w:overflowPunct/>
        <w:topLinePunct w:val="0"/>
        <w:autoSpaceDE/>
        <w:autoSpaceDN/>
        <w:bidi w:val="0"/>
        <w:adjustRightInd w:val="0"/>
        <w:snapToGrid w:val="0"/>
        <w:spacing w:line="240" w:lineRule="auto"/>
        <w:ind w:left="508"/>
        <w:textAlignment w:val="auto"/>
        <w:outlineLvl w:val="2"/>
        <w:rPr>
          <w:rFonts w:ascii="宋体" w:hAnsi="宋体" w:eastAsia="宋体" w:cs="宋体"/>
          <w:sz w:val="28"/>
          <w:szCs w:val="28"/>
        </w:rPr>
      </w:pPr>
      <w:r>
        <w:rPr>
          <w:rFonts w:ascii="宋体" w:hAnsi="宋体" w:eastAsia="宋体" w:cs="宋体"/>
          <w:b/>
          <w:bCs/>
          <w:spacing w:val="-10"/>
          <w:sz w:val="28"/>
          <w:szCs w:val="28"/>
        </w:rPr>
        <w:t>四、其他</w:t>
      </w:r>
    </w:p>
    <w:p w14:paraId="08CCCD7E">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rPr>
          <w:rFonts w:ascii="宋体" w:hAnsi="宋体" w:eastAsia="宋体" w:cs="宋体"/>
          <w:sz w:val="24"/>
          <w:szCs w:val="24"/>
        </w:rPr>
      </w:pPr>
      <w:r>
        <w:rPr>
          <w:rFonts w:ascii="宋体" w:hAnsi="宋体" w:eastAsia="宋体" w:cs="宋体"/>
          <w:spacing w:val="-1"/>
          <w:sz w:val="24"/>
          <w:szCs w:val="24"/>
        </w:rPr>
        <w:t>本安全责任书为房屋租赁合同的附件，由甲</w:t>
      </w:r>
      <w:r>
        <w:rPr>
          <w:rFonts w:ascii="宋体" w:hAnsi="宋体" w:eastAsia="宋体" w:cs="宋体"/>
          <w:spacing w:val="-2"/>
          <w:sz w:val="24"/>
          <w:szCs w:val="24"/>
        </w:rPr>
        <w:t>乙双方共同加盖公章后生效。</w:t>
      </w:r>
    </w:p>
    <w:p w14:paraId="62F83334">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70CC6890">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4E244685">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51BDD536">
      <w:pPr>
        <w:keepNext w:val="0"/>
        <w:keepLines w:val="0"/>
        <w:pageBreakBefore w:val="0"/>
        <w:widowControl w:val="0"/>
        <w:kinsoku/>
        <w:wordWrap/>
        <w:overflowPunct/>
        <w:topLinePunct w:val="0"/>
        <w:autoSpaceDE/>
        <w:autoSpaceDN/>
        <w:bidi w:val="0"/>
        <w:adjustRightInd w:val="0"/>
        <w:snapToGrid w:val="0"/>
        <w:spacing w:line="240" w:lineRule="auto"/>
        <w:ind w:left="31"/>
        <w:textAlignment w:val="auto"/>
        <w:rPr>
          <w:rFonts w:ascii="宋体" w:hAnsi="宋体" w:eastAsia="宋体" w:cs="宋体"/>
          <w:sz w:val="24"/>
          <w:szCs w:val="24"/>
        </w:rPr>
      </w:pPr>
      <w:r>
        <w:rPr>
          <w:rFonts w:ascii="宋体" w:hAnsi="宋体" w:eastAsia="宋体" w:cs="宋体"/>
          <w:spacing w:val="-17"/>
          <w:sz w:val="24"/>
          <w:szCs w:val="24"/>
        </w:rPr>
        <w:t>甲方：</w:t>
      </w:r>
      <w:r>
        <w:rPr>
          <w:rFonts w:ascii="宋体" w:hAnsi="宋体" w:eastAsia="宋体" w:cs="宋体"/>
          <w:spacing w:val="3"/>
          <w:sz w:val="24"/>
          <w:szCs w:val="24"/>
        </w:rPr>
        <w:t xml:space="preserve">                                  </w:t>
      </w:r>
      <w:r>
        <w:rPr>
          <w:rFonts w:ascii="宋体" w:hAnsi="宋体" w:eastAsia="宋体" w:cs="宋体"/>
          <w:spacing w:val="-17"/>
          <w:sz w:val="24"/>
          <w:szCs w:val="24"/>
        </w:rPr>
        <w:t>乙方：</w:t>
      </w:r>
    </w:p>
    <w:p w14:paraId="26D982CA">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1"/>
          <w:sz w:val="24"/>
          <w:szCs w:val="24"/>
        </w:rPr>
        <w:t>重庆西永微电子产业园区开发有限公司</w:t>
      </w:r>
      <w:r>
        <w:rPr>
          <w:rFonts w:ascii="宋体" w:hAnsi="宋体" w:eastAsia="宋体" w:cs="宋体"/>
          <w:spacing w:val="15"/>
          <w:sz w:val="24"/>
          <w:szCs w:val="24"/>
        </w:rPr>
        <w:t xml:space="preserve">      </w:t>
      </w:r>
      <w:r>
        <w:rPr>
          <w:rFonts w:ascii="宋体" w:hAnsi="宋体" w:eastAsia="宋体" w:cs="宋体"/>
          <w:spacing w:val="-1"/>
          <w:sz w:val="24"/>
          <w:szCs w:val="24"/>
        </w:rPr>
        <w:t>XXX</w:t>
      </w:r>
    </w:p>
    <w:p w14:paraId="48BBBB69">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36AA3CC9">
      <w:pPr>
        <w:keepNext w:val="0"/>
        <w:keepLines w:val="0"/>
        <w:pageBreakBefore w:val="0"/>
        <w:widowControl w:val="0"/>
        <w:kinsoku/>
        <w:wordWrap/>
        <w:overflowPunct/>
        <w:topLinePunct w:val="0"/>
        <w:autoSpaceDE/>
        <w:autoSpaceDN/>
        <w:bidi w:val="0"/>
        <w:adjustRightInd w:val="0"/>
        <w:snapToGrid w:val="0"/>
        <w:spacing w:line="240" w:lineRule="auto"/>
        <w:ind w:left="2"/>
        <w:textAlignment w:val="auto"/>
        <w:rPr>
          <w:rFonts w:ascii="宋体" w:hAnsi="宋体" w:eastAsia="宋体" w:cs="宋体"/>
          <w:sz w:val="24"/>
          <w:szCs w:val="24"/>
        </w:rPr>
      </w:pPr>
      <w:r>
        <w:rPr>
          <w:rFonts w:ascii="宋体" w:hAnsi="宋体" w:eastAsia="宋体" w:cs="宋体"/>
          <w:spacing w:val="-8"/>
          <w:sz w:val="24"/>
          <w:szCs w:val="24"/>
        </w:rPr>
        <w:t>经办人：</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8"/>
          <w:sz w:val="24"/>
          <w:szCs w:val="24"/>
        </w:rPr>
        <w:t>经办人：</w:t>
      </w:r>
    </w:p>
    <w:p w14:paraId="4F3768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1"/>
          <w:sz w:val="24"/>
          <w:szCs w:val="24"/>
        </w:rPr>
        <w:t>签订日期：</w:t>
      </w:r>
    </w:p>
    <w:p w14:paraId="5EEDB71A">
      <w:pPr>
        <w:spacing w:line="220" w:lineRule="auto"/>
        <w:rPr>
          <w:rFonts w:ascii="宋体" w:hAnsi="宋体" w:eastAsia="宋体" w:cs="宋体"/>
          <w:sz w:val="24"/>
          <w:szCs w:val="24"/>
        </w:rPr>
        <w:sectPr>
          <w:footerReference r:id="rId4" w:type="default"/>
          <w:pgSz w:w="11906" w:h="16838"/>
          <w:pgMar w:top="1440" w:right="1800" w:bottom="1440" w:left="1800" w:header="0" w:footer="291" w:gutter="0"/>
          <w:cols w:space="720" w:num="1"/>
        </w:sectPr>
      </w:pPr>
    </w:p>
    <w:p w14:paraId="55807D21">
      <w:pPr>
        <w:spacing w:before="186" w:line="219" w:lineRule="auto"/>
        <w:ind w:left="73"/>
        <w:rPr>
          <w:rFonts w:ascii="宋体" w:hAnsi="宋体" w:eastAsia="宋体" w:cs="宋体"/>
          <w:sz w:val="24"/>
          <w:szCs w:val="24"/>
        </w:rPr>
      </w:pPr>
      <w:r>
        <w:rPr>
          <w:rFonts w:ascii="宋体" w:hAnsi="宋体" w:eastAsia="宋体" w:cs="宋体"/>
          <w:spacing w:val="-15"/>
          <w:sz w:val="24"/>
          <w:szCs w:val="24"/>
        </w:rPr>
        <w:t>附件2：</w:t>
      </w:r>
    </w:p>
    <w:p w14:paraId="759A45A6">
      <w:pPr>
        <w:spacing w:before="253" w:line="220" w:lineRule="auto"/>
        <w:ind w:left="3722"/>
        <w:outlineLvl w:val="0"/>
        <w:rPr>
          <w:rFonts w:ascii="宋体" w:hAnsi="宋体" w:eastAsia="宋体" w:cs="宋体"/>
          <w:sz w:val="36"/>
          <w:szCs w:val="36"/>
        </w:rPr>
      </w:pPr>
      <w:r>
        <w:rPr>
          <w:rFonts w:ascii="宋体" w:hAnsi="宋体" w:eastAsia="宋体" w:cs="宋体"/>
          <w:b/>
          <w:bCs/>
          <w:spacing w:val="-5"/>
          <w:sz w:val="36"/>
          <w:szCs w:val="36"/>
        </w:rPr>
        <w:t>租金标准清单</w:t>
      </w:r>
    </w:p>
    <w:p w14:paraId="712EF583">
      <w:pPr>
        <w:spacing w:line="141" w:lineRule="exact"/>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2688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0DF08CF9">
            <w:pPr>
              <w:pStyle w:val="9"/>
              <w:spacing w:before="281" w:line="219" w:lineRule="auto"/>
              <w:ind w:left="1305"/>
            </w:pPr>
            <w:r>
              <w:rPr>
                <w:spacing w:val="-3"/>
              </w:rPr>
              <w:t>房产</w:t>
            </w:r>
          </w:p>
        </w:tc>
        <w:tc>
          <w:tcPr>
            <w:tcW w:w="1399" w:type="dxa"/>
            <w:noWrap w:val="0"/>
            <w:vAlign w:val="top"/>
          </w:tcPr>
          <w:p w14:paraId="5D9728CE">
            <w:pPr>
              <w:pStyle w:val="9"/>
              <w:spacing w:before="81" w:line="220" w:lineRule="auto"/>
              <w:ind w:left="225"/>
            </w:pPr>
            <w:r>
              <w:rPr>
                <w:spacing w:val="-3"/>
              </w:rPr>
              <w:t>租赁面积</w:t>
            </w:r>
          </w:p>
        </w:tc>
        <w:tc>
          <w:tcPr>
            <w:tcW w:w="798" w:type="dxa"/>
            <w:noWrap w:val="0"/>
            <w:vAlign w:val="top"/>
          </w:tcPr>
          <w:p w14:paraId="4FE50F2D">
            <w:pPr>
              <w:pStyle w:val="9"/>
              <w:spacing w:before="81" w:line="218" w:lineRule="auto"/>
              <w:ind w:left="165"/>
            </w:pPr>
            <w:r>
              <w:rPr>
                <w:spacing w:val="-3"/>
              </w:rPr>
              <w:t>单价</w:t>
            </w:r>
          </w:p>
        </w:tc>
        <w:tc>
          <w:tcPr>
            <w:tcW w:w="1399" w:type="dxa"/>
            <w:vMerge w:val="restart"/>
            <w:tcBorders>
              <w:bottom w:val="nil"/>
            </w:tcBorders>
            <w:noWrap w:val="0"/>
            <w:vAlign w:val="top"/>
          </w:tcPr>
          <w:p w14:paraId="46E73C83">
            <w:pPr>
              <w:pStyle w:val="9"/>
              <w:spacing w:before="280" w:line="220" w:lineRule="auto"/>
              <w:ind w:left="467"/>
            </w:pPr>
            <w:r>
              <w:rPr>
                <w:spacing w:val="-3"/>
              </w:rPr>
              <w:t>单位</w:t>
            </w:r>
          </w:p>
        </w:tc>
        <w:tc>
          <w:tcPr>
            <w:tcW w:w="1399" w:type="dxa"/>
            <w:vMerge w:val="restart"/>
            <w:tcBorders>
              <w:bottom w:val="nil"/>
            </w:tcBorders>
            <w:noWrap w:val="0"/>
            <w:vAlign w:val="top"/>
          </w:tcPr>
          <w:p w14:paraId="1B2C7A99">
            <w:pPr>
              <w:pStyle w:val="9"/>
              <w:spacing w:before="280" w:line="220" w:lineRule="auto"/>
              <w:ind w:left="228"/>
            </w:pPr>
            <w:r>
              <w:rPr>
                <w:spacing w:val="-2"/>
              </w:rPr>
              <w:t>起始日期</w:t>
            </w:r>
          </w:p>
        </w:tc>
        <w:tc>
          <w:tcPr>
            <w:tcW w:w="1404" w:type="dxa"/>
            <w:vMerge w:val="restart"/>
            <w:tcBorders>
              <w:bottom w:val="nil"/>
            </w:tcBorders>
            <w:noWrap w:val="0"/>
            <w:vAlign w:val="top"/>
          </w:tcPr>
          <w:p w14:paraId="1FB0087D">
            <w:pPr>
              <w:pStyle w:val="9"/>
              <w:spacing w:before="281" w:line="219" w:lineRule="auto"/>
              <w:ind w:left="233"/>
            </w:pPr>
            <w:r>
              <w:rPr>
                <w:spacing w:val="-3"/>
              </w:rPr>
              <w:t>结束日期</w:t>
            </w:r>
          </w:p>
        </w:tc>
      </w:tr>
      <w:tr w14:paraId="24F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643AF350">
            <w:pPr>
              <w:rPr>
                <w:rFonts w:ascii="Arial"/>
                <w:sz w:val="21"/>
              </w:rPr>
            </w:pPr>
          </w:p>
        </w:tc>
        <w:tc>
          <w:tcPr>
            <w:tcW w:w="1399" w:type="dxa"/>
            <w:noWrap w:val="0"/>
            <w:vAlign w:val="top"/>
          </w:tcPr>
          <w:p w14:paraId="15377C60">
            <w:pPr>
              <w:pStyle w:val="9"/>
              <w:spacing w:before="76" w:line="230" w:lineRule="auto"/>
              <w:ind w:left="350"/>
            </w:pPr>
            <w:r>
              <w:rPr>
                <w:spacing w:val="-8"/>
              </w:rPr>
              <w:t>（㎡）</w:t>
            </w:r>
          </w:p>
        </w:tc>
        <w:tc>
          <w:tcPr>
            <w:tcW w:w="798" w:type="dxa"/>
            <w:noWrap w:val="0"/>
            <w:vAlign w:val="top"/>
          </w:tcPr>
          <w:p w14:paraId="7022866D">
            <w:pPr>
              <w:pStyle w:val="9"/>
              <w:spacing w:before="77" w:line="220" w:lineRule="auto"/>
              <w:ind w:left="50"/>
            </w:pPr>
            <w:r>
              <w:rPr>
                <w:spacing w:val="-8"/>
              </w:rPr>
              <w:t>（元）</w:t>
            </w:r>
          </w:p>
        </w:tc>
        <w:tc>
          <w:tcPr>
            <w:tcW w:w="1399" w:type="dxa"/>
            <w:vMerge w:val="continue"/>
            <w:tcBorders>
              <w:top w:val="nil"/>
            </w:tcBorders>
            <w:noWrap w:val="0"/>
            <w:vAlign w:val="top"/>
          </w:tcPr>
          <w:p w14:paraId="4D2541C0">
            <w:pPr>
              <w:rPr>
                <w:rFonts w:ascii="Arial"/>
                <w:sz w:val="21"/>
              </w:rPr>
            </w:pPr>
          </w:p>
        </w:tc>
        <w:tc>
          <w:tcPr>
            <w:tcW w:w="1399" w:type="dxa"/>
            <w:vMerge w:val="continue"/>
            <w:tcBorders>
              <w:top w:val="nil"/>
            </w:tcBorders>
            <w:noWrap w:val="0"/>
            <w:vAlign w:val="top"/>
          </w:tcPr>
          <w:p w14:paraId="21681815">
            <w:pPr>
              <w:rPr>
                <w:rFonts w:ascii="Arial"/>
                <w:sz w:val="21"/>
              </w:rPr>
            </w:pPr>
          </w:p>
        </w:tc>
        <w:tc>
          <w:tcPr>
            <w:tcW w:w="1404" w:type="dxa"/>
            <w:vMerge w:val="continue"/>
            <w:tcBorders>
              <w:top w:val="nil"/>
            </w:tcBorders>
            <w:noWrap w:val="0"/>
            <w:vAlign w:val="top"/>
          </w:tcPr>
          <w:p w14:paraId="1F449D66">
            <w:pPr>
              <w:rPr>
                <w:rFonts w:ascii="Arial"/>
                <w:sz w:val="21"/>
              </w:rPr>
            </w:pPr>
          </w:p>
        </w:tc>
      </w:tr>
      <w:tr w14:paraId="67F4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282D55B0">
            <w:pPr>
              <w:pStyle w:val="9"/>
              <w:spacing w:before="130" w:line="186" w:lineRule="auto"/>
              <w:ind w:left="40"/>
              <w:rPr>
                <w:sz w:val="19"/>
                <w:szCs w:val="19"/>
              </w:rPr>
            </w:pPr>
            <w:r>
              <w:rPr>
                <w:spacing w:val="2"/>
                <w:sz w:val="19"/>
                <w:szCs w:val="19"/>
              </w:rPr>
              <w:t>XXX</w:t>
            </w:r>
          </w:p>
        </w:tc>
        <w:tc>
          <w:tcPr>
            <w:tcW w:w="1399" w:type="dxa"/>
            <w:noWrap w:val="0"/>
            <w:vAlign w:val="top"/>
          </w:tcPr>
          <w:p w14:paraId="5B03EA46">
            <w:pPr>
              <w:pStyle w:val="9"/>
              <w:spacing w:before="121" w:line="180" w:lineRule="auto"/>
              <w:ind w:left="340"/>
            </w:pPr>
            <w:r>
              <w:rPr>
                <w:spacing w:val="-2"/>
              </w:rPr>
              <w:t>XXX</w:t>
            </w:r>
          </w:p>
        </w:tc>
        <w:tc>
          <w:tcPr>
            <w:tcW w:w="798" w:type="dxa"/>
            <w:noWrap w:val="0"/>
            <w:vAlign w:val="top"/>
          </w:tcPr>
          <w:p w14:paraId="33B1AE6E">
            <w:pPr>
              <w:pStyle w:val="9"/>
              <w:spacing w:before="121" w:line="180" w:lineRule="auto"/>
              <w:ind w:left="281"/>
            </w:pPr>
            <w:r>
              <w:rPr>
                <w:spacing w:val="-2"/>
              </w:rPr>
              <w:t>XXX</w:t>
            </w:r>
          </w:p>
        </w:tc>
        <w:tc>
          <w:tcPr>
            <w:tcW w:w="1399" w:type="dxa"/>
            <w:noWrap w:val="0"/>
            <w:vAlign w:val="top"/>
          </w:tcPr>
          <w:p w14:paraId="16938E4C">
            <w:pPr>
              <w:pStyle w:val="9"/>
              <w:spacing w:before="80" w:line="219" w:lineRule="auto"/>
              <w:ind w:left="105"/>
            </w:pPr>
            <w:r>
              <w:rPr>
                <w:spacing w:val="-2"/>
              </w:rPr>
              <w:t>每月每平米</w:t>
            </w:r>
          </w:p>
        </w:tc>
        <w:tc>
          <w:tcPr>
            <w:tcW w:w="1399" w:type="dxa"/>
            <w:noWrap w:val="0"/>
            <w:vAlign w:val="top"/>
          </w:tcPr>
          <w:p w14:paraId="5880D12B">
            <w:pPr>
              <w:pStyle w:val="9"/>
              <w:spacing w:before="117" w:line="183" w:lineRule="auto"/>
              <w:ind w:left="110"/>
            </w:pPr>
            <w:r>
              <w:rPr>
                <w:spacing w:val="-2"/>
              </w:rPr>
              <w:t>202X-XX-XX</w:t>
            </w:r>
          </w:p>
        </w:tc>
        <w:tc>
          <w:tcPr>
            <w:tcW w:w="1404" w:type="dxa"/>
            <w:noWrap w:val="0"/>
            <w:vAlign w:val="top"/>
          </w:tcPr>
          <w:p w14:paraId="46E0E787">
            <w:pPr>
              <w:pStyle w:val="9"/>
              <w:spacing w:before="117" w:line="183" w:lineRule="auto"/>
              <w:ind w:left="110"/>
            </w:pPr>
            <w:r>
              <w:rPr>
                <w:spacing w:val="-2"/>
              </w:rPr>
              <w:t>202X-XX-XX</w:t>
            </w:r>
          </w:p>
        </w:tc>
      </w:tr>
    </w:tbl>
    <w:p w14:paraId="72209240">
      <w:pPr>
        <w:pStyle w:val="2"/>
        <w:spacing w:line="297" w:lineRule="auto"/>
      </w:pPr>
    </w:p>
    <w:p w14:paraId="01F873E0">
      <w:pPr>
        <w:pStyle w:val="2"/>
        <w:spacing w:line="297" w:lineRule="auto"/>
      </w:pPr>
    </w:p>
    <w:p w14:paraId="2D07E34C">
      <w:pPr>
        <w:pStyle w:val="2"/>
        <w:spacing w:line="297" w:lineRule="auto"/>
      </w:pPr>
    </w:p>
    <w:p w14:paraId="74C75731">
      <w:pPr>
        <w:spacing w:before="117" w:line="219" w:lineRule="auto"/>
        <w:ind w:left="3722"/>
        <w:outlineLvl w:val="0"/>
        <w:rPr>
          <w:rFonts w:ascii="宋体" w:hAnsi="宋体" w:eastAsia="宋体" w:cs="宋体"/>
          <w:sz w:val="36"/>
          <w:szCs w:val="36"/>
        </w:rPr>
      </w:pPr>
      <w:r>
        <w:rPr>
          <w:rFonts w:ascii="宋体" w:hAnsi="宋体" w:eastAsia="宋体" w:cs="宋体"/>
          <w:b/>
          <w:bCs/>
          <w:spacing w:val="-5"/>
          <w:sz w:val="36"/>
          <w:szCs w:val="36"/>
        </w:rPr>
        <w:t>租金支付清单</w:t>
      </w:r>
    </w:p>
    <w:p w14:paraId="490BEE33">
      <w:pPr>
        <w:spacing w:before="237" w:line="219" w:lineRule="auto"/>
        <w:ind w:left="535"/>
        <w:rPr>
          <w:rFonts w:ascii="宋体" w:hAnsi="宋体" w:eastAsia="宋体" w:cs="宋体"/>
          <w:sz w:val="24"/>
          <w:szCs w:val="24"/>
        </w:rPr>
      </w:pPr>
      <w:r>
        <w:rPr>
          <w:rFonts w:ascii="宋体" w:hAnsi="宋体" w:eastAsia="宋体" w:cs="宋体"/>
          <w:spacing w:val="-1"/>
          <w:sz w:val="24"/>
          <w:szCs w:val="24"/>
        </w:rPr>
        <w:t>合同总金额（元）：</w:t>
      </w:r>
      <w:r>
        <w:rPr>
          <w:rFonts w:ascii="宋体" w:hAnsi="宋体" w:eastAsia="宋体" w:cs="宋体"/>
          <w:spacing w:val="81"/>
          <w:sz w:val="24"/>
          <w:szCs w:val="24"/>
        </w:rPr>
        <w:t xml:space="preserve"> </w:t>
      </w:r>
      <w:r>
        <w:rPr>
          <w:rFonts w:ascii="宋体" w:hAnsi="宋体" w:eastAsia="宋体" w:cs="宋体"/>
          <w:spacing w:val="-75"/>
          <w:sz w:val="24"/>
          <w:szCs w:val="24"/>
          <w:u w:val="single" w:color="auto"/>
        </w:rPr>
        <w:t xml:space="preserve"> </w:t>
      </w:r>
      <w:r>
        <w:rPr>
          <w:rFonts w:ascii="宋体" w:hAnsi="宋体" w:eastAsia="宋体" w:cs="宋体"/>
          <w:spacing w:val="-1"/>
          <w:sz w:val="24"/>
          <w:szCs w:val="24"/>
          <w:u w:val="single" w:color="auto"/>
        </w:rPr>
        <w:t xml:space="preserve">XXX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元。</w:t>
      </w:r>
    </w:p>
    <w:p w14:paraId="5456E0A7">
      <w:pPr>
        <w:spacing w:before="114" w:line="219" w:lineRule="auto"/>
        <w:ind w:left="535"/>
        <w:rPr>
          <w:rFonts w:ascii="宋体" w:hAnsi="宋体" w:eastAsia="宋体" w:cs="宋体"/>
          <w:sz w:val="24"/>
          <w:szCs w:val="24"/>
        </w:rPr>
      </w:pPr>
      <w:r>
        <w:rPr>
          <w:rFonts w:ascii="宋体" w:hAnsi="宋体" w:eastAsia="宋体" w:cs="宋体"/>
          <w:spacing w:val="1"/>
          <w:sz w:val="24"/>
          <w:szCs w:val="24"/>
        </w:rPr>
        <w:t>合同总金额（大写</w:t>
      </w:r>
      <w:r>
        <w:rPr>
          <w:rFonts w:ascii="宋体" w:hAnsi="宋体" w:eastAsia="宋体" w:cs="宋体"/>
          <w:spacing w:val="-1"/>
          <w:sz w:val="24"/>
          <w:szCs w:val="24"/>
        </w:rPr>
        <w:t>）：</w:t>
      </w:r>
      <w:r>
        <w:rPr>
          <w:rFonts w:ascii="宋体" w:hAnsi="宋体" w:eastAsia="宋体" w:cs="宋体"/>
          <w:spacing w:val="41"/>
          <w:sz w:val="24"/>
          <w:szCs w:val="24"/>
        </w:rPr>
        <w:t xml:space="preserve"> </w:t>
      </w:r>
      <w:r>
        <w:rPr>
          <w:rFonts w:ascii="宋体" w:hAnsi="宋体" w:eastAsia="宋体" w:cs="宋体"/>
          <w:spacing w:val="-73"/>
          <w:sz w:val="24"/>
          <w:szCs w:val="24"/>
          <w:u w:val="single" w:color="auto"/>
        </w:rPr>
        <w:t xml:space="preserve"> </w:t>
      </w:r>
      <w:r>
        <w:rPr>
          <w:rFonts w:ascii="宋体" w:hAnsi="宋体" w:eastAsia="宋体" w:cs="宋体"/>
          <w:sz w:val="24"/>
          <w:szCs w:val="24"/>
          <w:u w:val="single" w:color="auto"/>
        </w:rPr>
        <w:t>XXX</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z w:val="24"/>
          <w:szCs w:val="24"/>
        </w:rPr>
        <w:t>。</w:t>
      </w:r>
    </w:p>
    <w:p w14:paraId="56EB1B08">
      <w:pPr>
        <w:spacing w:before="183"/>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7D494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69037CF8">
            <w:pPr>
              <w:pStyle w:val="9"/>
              <w:spacing w:before="81" w:line="219" w:lineRule="auto"/>
              <w:ind w:left="1305"/>
            </w:pPr>
            <w:r>
              <w:rPr>
                <w:spacing w:val="-3"/>
              </w:rPr>
              <w:t>房产</w:t>
            </w:r>
          </w:p>
        </w:tc>
        <w:tc>
          <w:tcPr>
            <w:tcW w:w="1798" w:type="dxa"/>
            <w:noWrap w:val="0"/>
            <w:vAlign w:val="top"/>
          </w:tcPr>
          <w:p w14:paraId="08CAFBB0">
            <w:pPr>
              <w:pStyle w:val="9"/>
              <w:spacing w:before="81" w:line="219" w:lineRule="auto"/>
              <w:ind w:left="302"/>
            </w:pPr>
            <w:r>
              <w:rPr>
                <w:spacing w:val="-2"/>
              </w:rPr>
              <w:t>应支付日期</w:t>
            </w:r>
          </w:p>
        </w:tc>
        <w:tc>
          <w:tcPr>
            <w:tcW w:w="1798" w:type="dxa"/>
            <w:noWrap w:val="0"/>
            <w:vAlign w:val="top"/>
          </w:tcPr>
          <w:p w14:paraId="067EB660">
            <w:pPr>
              <w:pStyle w:val="9"/>
              <w:spacing w:before="81" w:line="219" w:lineRule="auto"/>
              <w:ind w:left="65"/>
            </w:pPr>
            <w:r>
              <w:rPr>
                <w:spacing w:val="-2"/>
              </w:rPr>
              <w:t>应支付租金(元)</w:t>
            </w:r>
          </w:p>
        </w:tc>
        <w:tc>
          <w:tcPr>
            <w:tcW w:w="3004" w:type="dxa"/>
            <w:noWrap w:val="0"/>
            <w:vAlign w:val="top"/>
          </w:tcPr>
          <w:p w14:paraId="68201EF4">
            <w:pPr>
              <w:pStyle w:val="9"/>
              <w:spacing w:before="81" w:line="221" w:lineRule="auto"/>
              <w:ind w:left="1269"/>
            </w:pPr>
            <w:r>
              <w:rPr>
                <w:spacing w:val="-4"/>
              </w:rPr>
              <w:t>备注</w:t>
            </w:r>
          </w:p>
        </w:tc>
      </w:tr>
      <w:tr w14:paraId="6AF7F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0386C9FC">
            <w:pPr>
              <w:pStyle w:val="9"/>
              <w:spacing w:before="129" w:line="186" w:lineRule="auto"/>
              <w:ind w:left="40"/>
              <w:rPr>
                <w:sz w:val="19"/>
                <w:szCs w:val="19"/>
              </w:rPr>
            </w:pPr>
            <w:r>
              <w:rPr>
                <w:spacing w:val="1"/>
                <w:sz w:val="19"/>
                <w:szCs w:val="19"/>
              </w:rPr>
              <w:t>XX</w:t>
            </w:r>
          </w:p>
        </w:tc>
        <w:tc>
          <w:tcPr>
            <w:tcW w:w="1798" w:type="dxa"/>
            <w:noWrap w:val="0"/>
            <w:vAlign w:val="top"/>
          </w:tcPr>
          <w:p w14:paraId="6B66AB7B">
            <w:pPr>
              <w:pStyle w:val="9"/>
              <w:spacing w:before="116" w:line="183" w:lineRule="auto"/>
              <w:ind w:left="305"/>
            </w:pPr>
            <w:r>
              <w:rPr>
                <w:spacing w:val="-2"/>
              </w:rPr>
              <w:t>202X-XX-XX</w:t>
            </w:r>
          </w:p>
        </w:tc>
        <w:tc>
          <w:tcPr>
            <w:tcW w:w="1798" w:type="dxa"/>
            <w:noWrap w:val="0"/>
            <w:vAlign w:val="top"/>
          </w:tcPr>
          <w:p w14:paraId="32C726F9">
            <w:pPr>
              <w:pStyle w:val="9"/>
              <w:spacing w:before="120" w:line="180" w:lineRule="auto"/>
              <w:ind w:left="602"/>
            </w:pPr>
            <w:r>
              <w:rPr>
                <w:spacing w:val="-2"/>
              </w:rPr>
              <w:t>XXX</w:t>
            </w:r>
          </w:p>
        </w:tc>
        <w:tc>
          <w:tcPr>
            <w:tcW w:w="3004" w:type="dxa"/>
            <w:noWrap w:val="0"/>
            <w:vAlign w:val="top"/>
          </w:tcPr>
          <w:p w14:paraId="76147E91">
            <w:pPr>
              <w:rPr>
                <w:rFonts w:ascii="Arial"/>
                <w:sz w:val="21"/>
              </w:rPr>
            </w:pPr>
          </w:p>
        </w:tc>
      </w:tr>
    </w:tbl>
    <w:p w14:paraId="11BF4B37">
      <w:pPr>
        <w:pStyle w:val="2"/>
      </w:pPr>
    </w:p>
    <w:p w14:paraId="1432CF5F">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FF0000"/>
          <w:sz w:val="24"/>
          <w:szCs w:val="24"/>
          <w:highlight w:val="none"/>
          <w:lang w:val="en-US" w:eastAsia="zh-CN"/>
        </w:rPr>
      </w:pPr>
    </w:p>
    <w:p w14:paraId="4A6B6B6A">
      <w:bookmarkStart w:id="0" w:name="_GoBack"/>
      <w:bookmarkEnd w:id="0"/>
    </w:p>
    <w:sectPr>
      <w:headerReference r:id="rId5" w:type="default"/>
      <w:footerReference r:id="rId6" w:type="default"/>
      <w:footerReference r:id="rId7" w:type="even"/>
      <w:pgSz w:w="11850" w:h="16783"/>
      <w:pgMar w:top="1440" w:right="1430" w:bottom="1440" w:left="1180"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A85046-6297-408A-9E4B-E1ADD01FB41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17EE68-8892-4FB4-A17A-CECE3988D8F2}"/>
  </w:font>
  <w:font w:name="仿宋_GB2312">
    <w:altName w:val="仿宋"/>
    <w:panose1 w:val="02010609030101010101"/>
    <w:charset w:val="86"/>
    <w:family w:val="auto"/>
    <w:pitch w:val="default"/>
    <w:sig w:usb0="00000000" w:usb1="00000000" w:usb2="00000000" w:usb3="00000000" w:csb0="00040000" w:csb1="00000000"/>
    <w:embedRegular r:id="rId3" w:fontKey="{E173331A-0859-42F9-92DF-1382E12B39C0}"/>
  </w:font>
  <w:font w:name="方正仿宋_GBK">
    <w:panose1 w:val="03000509000000000000"/>
    <w:charset w:val="86"/>
    <w:family w:val="auto"/>
    <w:pitch w:val="default"/>
    <w:sig w:usb0="00000001" w:usb1="080E0000" w:usb2="00000000" w:usb3="00000000" w:csb0="00040000" w:csb1="00000000"/>
    <w:embedRegular r:id="rId4" w:fontKey="{7BFE5115-79D7-4AC9-AC75-F29EAB28AEFB}"/>
  </w:font>
  <w:font w:name="方正小标宋_GBK">
    <w:panose1 w:val="03000509000000000000"/>
    <w:charset w:val="86"/>
    <w:family w:val="script"/>
    <w:pitch w:val="default"/>
    <w:sig w:usb0="00000001" w:usb1="080E0000" w:usb2="00000000" w:usb3="00000000" w:csb0="00040000" w:csb1="00000000"/>
    <w:embedRegular r:id="rId5" w:fontKey="{C8ACE351-DE27-451F-BF17-490BF10A0317}"/>
  </w:font>
  <w:font w:name="方正小标宋简体">
    <w:panose1 w:val="02000000000000000000"/>
    <w:charset w:val="86"/>
    <w:family w:val="auto"/>
    <w:pitch w:val="default"/>
    <w:sig w:usb0="00000001" w:usb1="08000000" w:usb2="00000000" w:usb3="00000000" w:csb0="00040000" w:csb1="00000000"/>
    <w:embedRegular r:id="rId6" w:fontKey="{56004E8A-9449-49B3-80F4-2B47F24E569D}"/>
  </w:font>
  <w:font w:name="幼圆">
    <w:panose1 w:val="02010509060101010101"/>
    <w:charset w:val="86"/>
    <w:family w:val="auto"/>
    <w:pitch w:val="default"/>
    <w:sig w:usb0="00000001" w:usb1="080E0000" w:usb2="00000000" w:usb3="00000000" w:csb0="00040000" w:csb1="00000000"/>
    <w:embedRegular r:id="rId7" w:fontKey="{27F590FE-52AC-4372-8252-EE58573CC42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FA84">
    <w:pPr>
      <w:spacing w:line="211" w:lineRule="auto"/>
      <w:ind w:left="4079"/>
      <w:rPr>
        <w:rFonts w:ascii="宋体" w:hAnsi="宋体" w:eastAsia="宋体" w:cs="宋体"/>
        <w:sz w:val="22"/>
        <w:szCs w:val="22"/>
      </w:rPr>
    </w:pPr>
    <w:r>
      <w:rPr>
        <w:rFonts w:ascii="宋体" w:hAnsi="宋体" w:eastAsia="宋体" w:cs="宋体"/>
        <w:spacing w:val="-1"/>
        <w:sz w:val="22"/>
        <w:szCs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006B">
    <w:pPr>
      <w:spacing w:line="211" w:lineRule="auto"/>
      <w:ind w:left="4190"/>
      <w:rPr>
        <w:rFonts w:ascii="宋体" w:hAnsi="宋体" w:eastAsia="宋体" w:cs="宋体"/>
        <w:sz w:val="22"/>
        <w:szCs w:val="22"/>
      </w:rPr>
    </w:pPr>
    <w:r>
      <w:rPr>
        <w:rFonts w:ascii="宋体" w:hAnsi="宋体" w:eastAsia="宋体" w:cs="宋体"/>
        <w:spacing w:val="-1"/>
        <w:sz w:val="22"/>
        <w:szCs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3123">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866F">
    <w:pPr>
      <w:pStyle w:val="3"/>
      <w:framePr w:wrap="around" w:vAnchor="text" w:hAnchor="margin" w:xAlign="right" w:y="1"/>
      <w:rPr>
        <w:rStyle w:val="7"/>
      </w:rPr>
    </w:pPr>
    <w:r>
      <w:fldChar w:fldCharType="begin"/>
    </w:r>
    <w:r>
      <w:rPr>
        <w:rStyle w:val="7"/>
      </w:rPr>
      <w:instrText xml:space="preserve">PAGE  </w:instrText>
    </w:r>
    <w:r>
      <w:fldChar w:fldCharType="end"/>
    </w:r>
  </w:p>
  <w:p w14:paraId="7BA36B2B">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04D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7EB427A0"/>
    <w:rsid w:val="7EB42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uiPriority w:val="0"/>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2024-09-23T01:23:00Z</dcterms:created>
  <dc:creator>丙丙胡</dc:creator>
  <cp:lastModifiedBy>丙丙胡</cp:lastModifiedBy>
  <dcterms:modified xsi:type="dcterms:W3CDTF">2024-09-23T01:24:23Z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F44A13B09AD84790BE86CD7539D4D1C5_11</vt:lpwstr>
  </property>
</Properties>
</file>