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1"/>
        <w:keepNext w:val="0"/>
        <w:keepLines w:val="0"/>
        <w:pageBreakBefore w:val="0"/>
        <w:widowControl w:val="0"/>
        <w:numPr>
          <w:ilvl w:val="0"/>
          <w:numId w:val="0"/>
        </w:numPr>
        <w:tabs>
          <w:tab w:val="clear" w:pos="1843"/>
          <w:tab w:val="clear" w:pos="26875"/>
        </w:tabs>
        <w:kinsoku/>
        <w:wordWrap/>
        <w:overflowPunct/>
        <w:topLinePunct w:val="0"/>
        <w:bidi w:val="0"/>
        <w:adjustRightInd/>
        <w:snapToGrid/>
        <w:spacing w:before="0" w:after="0" w:line="570" w:lineRule="exact"/>
        <w:ind w:leftChars="0" w:right="14" w:rightChars="7"/>
        <w:jc w:val="center"/>
        <w:rPr>
          <w:rFonts w:hint="default" w:ascii="Times New Roman" w:hAnsi="Times New Roman" w:eastAsia="方正小标宋_GBK" w:cs="Times New Roman"/>
          <w:b w:val="0"/>
          <w:bCs w:val="0"/>
          <w:color w:val="auto"/>
          <w:sz w:val="44"/>
          <w:szCs w:val="44"/>
          <w:highlight w:val="none"/>
          <w:lang w:val="en-US" w:eastAsia="zh-CN"/>
        </w:rPr>
      </w:pPr>
      <w:r>
        <w:rPr>
          <w:rFonts w:hint="eastAsia" w:eastAsia="方正小标宋_GBK" w:cs="Times New Roman"/>
          <w:b w:val="0"/>
          <w:bCs/>
          <w:color w:val="auto"/>
          <w:sz w:val="44"/>
          <w:szCs w:val="44"/>
          <w:highlight w:val="none"/>
          <w:lang w:val="en-US" w:eastAsia="zh-CN"/>
        </w:rPr>
        <w:t>富康新城宿舍床板采购</w:t>
      </w:r>
      <w:r>
        <w:rPr>
          <w:rFonts w:hint="default" w:ascii="Times New Roman" w:hAnsi="Times New Roman" w:eastAsia="方正小标宋_GBK" w:cs="Times New Roman"/>
          <w:b w:val="0"/>
          <w:bCs w:val="0"/>
          <w:color w:val="auto"/>
          <w:sz w:val="44"/>
          <w:szCs w:val="44"/>
          <w:highlight w:val="none"/>
          <w:lang w:val="en-US" w:eastAsia="zh-CN"/>
        </w:rPr>
        <w:t>公开竞价</w:t>
      </w:r>
      <w:r>
        <w:rPr>
          <w:rFonts w:hint="default" w:ascii="Times New Roman" w:hAnsi="Times New Roman" w:eastAsia="方正小标宋_GBK" w:cs="Times New Roman"/>
          <w:b w:val="0"/>
          <w:bCs w:val="0"/>
          <w:color w:val="auto"/>
          <w:sz w:val="44"/>
          <w:szCs w:val="44"/>
          <w:highlight w:val="none"/>
          <w:lang w:eastAsia="zh-CN"/>
        </w:rPr>
        <w:t>比选公告</w:t>
      </w:r>
    </w:p>
    <w:p>
      <w:pPr>
        <w:pStyle w:val="21"/>
        <w:keepNext w:val="0"/>
        <w:keepLines w:val="0"/>
        <w:pageBreakBefore w:val="0"/>
        <w:widowControl w:val="0"/>
        <w:numPr>
          <w:ilvl w:val="0"/>
          <w:numId w:val="0"/>
        </w:numPr>
        <w:tabs>
          <w:tab w:val="clear" w:pos="1843"/>
          <w:tab w:val="clear" w:pos="26875"/>
        </w:tabs>
        <w:kinsoku/>
        <w:wordWrap/>
        <w:overflowPunct/>
        <w:topLinePunct w:val="0"/>
        <w:bidi w:val="0"/>
        <w:adjustRightInd/>
        <w:snapToGrid/>
        <w:spacing w:before="0" w:after="0" w:line="570" w:lineRule="exact"/>
        <w:ind w:leftChars="0" w:right="14" w:rightChars="7"/>
        <w:jc w:val="center"/>
        <w:rPr>
          <w:rFonts w:hint="default" w:ascii="Times New Roman" w:hAnsi="Times New Roman" w:eastAsia="方正小标宋_GBK" w:cs="Times New Roman"/>
          <w:b w:val="0"/>
          <w:bCs w:val="0"/>
          <w:color w:val="auto"/>
          <w:sz w:val="44"/>
          <w:szCs w:val="44"/>
          <w:highlight w:val="none"/>
          <w:lang w:eastAsia="zh-CN"/>
        </w:rPr>
      </w:pPr>
    </w:p>
    <w:p>
      <w:pPr>
        <w:pStyle w:val="21"/>
        <w:keepNext w:val="0"/>
        <w:keepLines w:val="0"/>
        <w:pageBreakBefore w:val="0"/>
        <w:widowControl w:val="0"/>
        <w:tabs>
          <w:tab w:val="clear" w:pos="1843"/>
          <w:tab w:val="clear" w:pos="26875"/>
        </w:tabs>
        <w:kinsoku/>
        <w:wordWrap/>
        <w:overflowPunct/>
        <w:topLinePunct w:val="0"/>
        <w:bidi w:val="0"/>
        <w:adjustRightInd/>
        <w:snapToGrid/>
        <w:spacing w:before="0" w:after="0" w:line="570" w:lineRule="exact"/>
        <w:ind w:left="0" w:leftChars="0" w:firstLine="0" w:firstLineChars="0"/>
        <w:jc w:val="both"/>
        <w:rPr>
          <w:rFonts w:hint="eastAsia" w:ascii="Times New Roman" w:hAnsi="Times New Roman" w:eastAsia="方正仿宋_GBK" w:cs="Times New Roman"/>
          <w:b w:val="0"/>
          <w:bCs w:val="0"/>
          <w:color w:val="auto"/>
          <w:sz w:val="28"/>
          <w:szCs w:val="28"/>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 xml:space="preserve"> </w:t>
      </w:r>
      <w:r>
        <w:rPr>
          <w:rFonts w:hint="default" w:ascii="Times New Roman" w:hAnsi="Times New Roman" w:eastAsia="方正仿宋_GBK" w:cs="Times New Roman"/>
          <w:b w:val="0"/>
          <w:bCs w:val="0"/>
          <w:color w:val="auto"/>
          <w:sz w:val="28"/>
          <w:szCs w:val="28"/>
          <w:highlight w:val="none"/>
          <w:lang w:val="en-US" w:eastAsia="zh-CN"/>
        </w:rPr>
        <w:t xml:space="preserve">   </w:t>
      </w:r>
      <w:r>
        <w:rPr>
          <w:rFonts w:hint="default" w:ascii="Times New Roman" w:hAnsi="Times New Roman" w:eastAsia="方正仿宋_GBK" w:cs="Times New Roman"/>
          <w:b w:val="0"/>
          <w:bCs w:val="0"/>
          <w:color w:val="auto"/>
          <w:sz w:val="28"/>
          <w:szCs w:val="28"/>
          <w:highlight w:val="none"/>
        </w:rPr>
        <w:t>重庆西永微电子产业园区开发有限公司（以下简称</w:t>
      </w:r>
      <w:r>
        <w:rPr>
          <w:rFonts w:hint="default" w:ascii="Times New Roman" w:hAnsi="Times New Roman" w:eastAsia="方正仿宋_GBK" w:cs="Times New Roman"/>
          <w:b w:val="0"/>
          <w:bCs w:val="0"/>
          <w:i w:val="0"/>
          <w:iCs w:val="0"/>
          <w:color w:val="auto"/>
          <w:sz w:val="28"/>
          <w:szCs w:val="28"/>
          <w:highlight w:val="none"/>
          <w:lang w:eastAsia="zh-CN"/>
        </w:rPr>
        <w:t>比选人</w:t>
      </w:r>
      <w:r>
        <w:rPr>
          <w:rFonts w:hint="default" w:ascii="Times New Roman" w:hAnsi="Times New Roman" w:eastAsia="方正仿宋_GBK" w:cs="Times New Roman"/>
          <w:b w:val="0"/>
          <w:bCs w:val="0"/>
          <w:i w:val="0"/>
          <w:iCs w:val="0"/>
          <w:color w:val="auto"/>
          <w:sz w:val="28"/>
          <w:szCs w:val="28"/>
          <w:highlight w:val="none"/>
        </w:rPr>
        <w:t>）</w:t>
      </w:r>
      <w:r>
        <w:rPr>
          <w:rFonts w:hint="default" w:ascii="Times New Roman" w:hAnsi="Times New Roman" w:eastAsia="方正仿宋_GBK" w:cs="Times New Roman"/>
          <w:b w:val="0"/>
          <w:bCs w:val="0"/>
          <w:color w:val="auto"/>
          <w:sz w:val="28"/>
          <w:szCs w:val="28"/>
          <w:highlight w:val="none"/>
        </w:rPr>
        <w:t>拟实施</w:t>
      </w:r>
      <w:r>
        <w:rPr>
          <w:rFonts w:hint="default" w:ascii="Times New Roman" w:hAnsi="Times New Roman" w:eastAsia="方正仿宋_GBK" w:cs="Times New Roman"/>
          <w:b w:val="0"/>
          <w:bCs w:val="0"/>
          <w:color w:val="auto"/>
          <w:sz w:val="28"/>
          <w:szCs w:val="28"/>
          <w:highlight w:val="none"/>
          <w:lang w:val="en-US" w:eastAsia="zh-CN"/>
        </w:rPr>
        <w:t>西永微电园</w:t>
      </w:r>
      <w:r>
        <w:rPr>
          <w:rFonts w:hint="eastAsia" w:eastAsia="方正仿宋_GBK" w:cs="Times New Roman"/>
          <w:b w:val="0"/>
          <w:bCs w:val="0"/>
          <w:color w:val="auto"/>
          <w:sz w:val="28"/>
          <w:szCs w:val="28"/>
          <w:highlight w:val="none"/>
          <w:lang w:val="en-US" w:eastAsia="zh-CN"/>
        </w:rPr>
        <w:t>富康新城宿舍床板采购</w:t>
      </w:r>
      <w:r>
        <w:rPr>
          <w:rFonts w:hint="default" w:ascii="Times New Roman" w:hAnsi="Times New Roman" w:eastAsia="方正仿宋_GBK" w:cs="Times New Roman"/>
          <w:b w:val="0"/>
          <w:bCs w:val="0"/>
          <w:color w:val="auto"/>
          <w:sz w:val="28"/>
          <w:szCs w:val="28"/>
          <w:highlight w:val="none"/>
          <w:lang w:val="en-US" w:eastAsia="zh-CN"/>
        </w:rPr>
        <w:t>项目</w:t>
      </w:r>
      <w:r>
        <w:rPr>
          <w:rFonts w:hint="default" w:ascii="Times New Roman" w:hAnsi="Times New Roman" w:eastAsia="方正仿宋_GBK" w:cs="Times New Roman"/>
          <w:b w:val="0"/>
          <w:bCs w:val="0"/>
          <w:color w:val="auto"/>
          <w:sz w:val="28"/>
          <w:szCs w:val="28"/>
          <w:highlight w:val="none"/>
        </w:rPr>
        <w:t>，</w:t>
      </w:r>
      <w:r>
        <w:rPr>
          <w:rFonts w:hint="default" w:ascii="Times New Roman" w:hAnsi="Times New Roman" w:eastAsia="方正仿宋_GBK" w:cs="Times New Roman"/>
          <w:b w:val="0"/>
          <w:bCs w:val="0"/>
          <w:color w:val="auto"/>
          <w:sz w:val="28"/>
          <w:szCs w:val="28"/>
          <w:highlight w:val="none"/>
          <w:lang w:eastAsia="zh-CN"/>
        </w:rPr>
        <w:t>拟</w:t>
      </w:r>
      <w:r>
        <w:rPr>
          <w:rFonts w:hint="default" w:ascii="Times New Roman" w:hAnsi="Times New Roman" w:eastAsia="方正仿宋_GBK" w:cs="Times New Roman"/>
          <w:b w:val="0"/>
          <w:bCs w:val="0"/>
          <w:color w:val="auto"/>
          <w:sz w:val="28"/>
          <w:szCs w:val="28"/>
          <w:highlight w:val="none"/>
        </w:rPr>
        <w:t>通过</w:t>
      </w:r>
      <w:r>
        <w:rPr>
          <w:rFonts w:hint="default" w:ascii="Times New Roman" w:hAnsi="Times New Roman" w:eastAsia="方正仿宋_GBK" w:cs="Times New Roman"/>
          <w:b w:val="0"/>
          <w:bCs w:val="0"/>
          <w:color w:val="auto"/>
          <w:sz w:val="28"/>
          <w:szCs w:val="28"/>
          <w:highlight w:val="none"/>
          <w:lang w:val="en-US" w:eastAsia="zh-CN"/>
        </w:rPr>
        <w:t>公开竞价</w:t>
      </w:r>
      <w:r>
        <w:rPr>
          <w:rFonts w:hint="default" w:ascii="Times New Roman" w:hAnsi="Times New Roman" w:eastAsia="方正仿宋_GBK" w:cs="Times New Roman"/>
          <w:b w:val="0"/>
          <w:bCs w:val="0"/>
          <w:color w:val="auto"/>
          <w:sz w:val="28"/>
          <w:szCs w:val="28"/>
          <w:highlight w:val="none"/>
          <w:lang w:eastAsia="zh-CN"/>
        </w:rPr>
        <w:t>比选</w:t>
      </w:r>
      <w:r>
        <w:rPr>
          <w:rFonts w:hint="default" w:ascii="Times New Roman" w:hAnsi="Times New Roman" w:eastAsia="方正仿宋_GBK" w:cs="Times New Roman"/>
          <w:b w:val="0"/>
          <w:bCs w:val="0"/>
          <w:color w:val="auto"/>
          <w:sz w:val="28"/>
          <w:szCs w:val="28"/>
          <w:highlight w:val="none"/>
        </w:rPr>
        <w:t>方式选聘</w:t>
      </w:r>
      <w:r>
        <w:rPr>
          <w:rFonts w:hint="eastAsia" w:eastAsia="方正仿宋_GBK" w:cs="Times New Roman"/>
          <w:b w:val="0"/>
          <w:bCs w:val="0"/>
          <w:color w:val="auto"/>
          <w:sz w:val="28"/>
          <w:szCs w:val="28"/>
          <w:highlight w:val="none"/>
          <w:lang w:val="en-US" w:eastAsia="zh-CN"/>
        </w:rPr>
        <w:t>本项目床板供应商，</w:t>
      </w:r>
      <w:r>
        <w:rPr>
          <w:rFonts w:hint="default" w:ascii="Times New Roman" w:hAnsi="Times New Roman" w:eastAsia="方正仿宋_GBK" w:cs="Times New Roman"/>
          <w:b w:val="0"/>
          <w:bCs w:val="0"/>
          <w:color w:val="auto"/>
          <w:sz w:val="28"/>
          <w:szCs w:val="28"/>
          <w:highlight w:val="none"/>
        </w:rPr>
        <w:t>现诚邀</w:t>
      </w:r>
      <w:r>
        <w:rPr>
          <w:rFonts w:hint="default" w:ascii="Times New Roman" w:hAnsi="Times New Roman" w:eastAsia="方正仿宋_GBK" w:cs="Times New Roman"/>
          <w:b w:val="0"/>
          <w:bCs w:val="0"/>
          <w:color w:val="auto"/>
          <w:sz w:val="28"/>
          <w:szCs w:val="28"/>
          <w:highlight w:val="none"/>
          <w:lang w:eastAsia="zh-CN"/>
        </w:rPr>
        <w:t>符合条件的</w:t>
      </w:r>
      <w:r>
        <w:rPr>
          <w:rFonts w:hint="default" w:ascii="Times New Roman" w:hAnsi="Times New Roman" w:eastAsia="方正仿宋_GBK" w:cs="Times New Roman"/>
          <w:b w:val="0"/>
          <w:bCs w:val="0"/>
          <w:color w:val="auto"/>
          <w:sz w:val="28"/>
          <w:szCs w:val="28"/>
          <w:highlight w:val="none"/>
          <w:lang w:val="en-US" w:eastAsia="zh-CN"/>
        </w:rPr>
        <w:t>比选申请人</w:t>
      </w:r>
      <w:r>
        <w:rPr>
          <w:rFonts w:hint="default" w:ascii="Times New Roman" w:hAnsi="Times New Roman" w:eastAsia="方正仿宋_GBK" w:cs="Times New Roman"/>
          <w:b w:val="0"/>
          <w:bCs w:val="0"/>
          <w:color w:val="auto"/>
          <w:sz w:val="28"/>
          <w:szCs w:val="28"/>
          <w:highlight w:val="none"/>
        </w:rPr>
        <w:t>参加。</w:t>
      </w:r>
    </w:p>
    <w:p>
      <w:pPr>
        <w:pStyle w:val="21"/>
        <w:keepNext w:val="0"/>
        <w:keepLines w:val="0"/>
        <w:pageBreakBefore w:val="0"/>
        <w:widowControl w:val="0"/>
        <w:numPr>
          <w:ilvl w:val="0"/>
          <w:numId w:val="1"/>
        </w:numPr>
        <w:tabs>
          <w:tab w:val="clear" w:pos="1843"/>
          <w:tab w:val="clear" w:pos="26875"/>
        </w:tabs>
        <w:kinsoku/>
        <w:wordWrap/>
        <w:overflowPunct/>
        <w:topLinePunct w:val="0"/>
        <w:bidi w:val="0"/>
        <w:adjustRightInd/>
        <w:snapToGrid/>
        <w:spacing w:before="0" w:after="0" w:line="570" w:lineRule="exact"/>
        <w:ind w:left="0" w:leftChars="0" w:firstLine="560" w:firstLineChars="200"/>
        <w:jc w:val="both"/>
        <w:rPr>
          <w:rFonts w:hint="default" w:ascii="Times New Roman" w:hAnsi="Times New Roman" w:eastAsia="方正楷体_GBK" w:cs="Times New Roman"/>
          <w:b w:val="0"/>
          <w:bCs w:val="0"/>
          <w:i w:val="0"/>
          <w:iCs w:val="0"/>
          <w:color w:val="auto"/>
          <w:sz w:val="28"/>
          <w:szCs w:val="28"/>
          <w:highlight w:val="none"/>
          <w:lang w:val="en-US" w:eastAsia="zh-CN"/>
        </w:rPr>
      </w:pPr>
      <w:r>
        <w:rPr>
          <w:rFonts w:hint="default" w:ascii="Times New Roman" w:hAnsi="Times New Roman" w:eastAsia="方正楷体_GBK" w:cs="Times New Roman"/>
          <w:b w:val="0"/>
          <w:bCs w:val="0"/>
          <w:i w:val="0"/>
          <w:iCs w:val="0"/>
          <w:color w:val="auto"/>
          <w:sz w:val="28"/>
          <w:szCs w:val="28"/>
          <w:highlight w:val="none"/>
          <w:lang w:val="en-US" w:eastAsia="zh-CN"/>
        </w:rPr>
        <w:t>比选项目内容</w:t>
      </w:r>
    </w:p>
    <w:tbl>
      <w:tblPr>
        <w:tblStyle w:val="14"/>
        <w:tblW w:w="9707" w:type="dxa"/>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4"/>
        <w:gridCol w:w="2063"/>
        <w:gridCol w:w="2975"/>
        <w:gridCol w:w="2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2484" w:type="dxa"/>
            <w:vAlign w:val="center"/>
          </w:tcPr>
          <w:p>
            <w:pPr>
              <w:pStyle w:val="9"/>
              <w:keepNext w:val="0"/>
              <w:keepLines w:val="0"/>
              <w:pageBreakBefore w:val="0"/>
              <w:widowControl w:val="0"/>
              <w:kinsoku/>
              <w:wordWrap/>
              <w:overflowPunct/>
              <w:topLinePunct w:val="0"/>
              <w:bidi w:val="0"/>
              <w:snapToGrid/>
              <w:spacing w:line="570" w:lineRule="exact"/>
              <w:ind w:left="0" w:leftChars="0" w:firstLine="0" w:firstLineChars="0"/>
              <w:jc w:val="center"/>
              <w:outlineLvl w:val="0"/>
              <w:rPr>
                <w:rFonts w:hint="default" w:ascii="Times New Roman" w:hAnsi="Times New Roman" w:eastAsia="方正仿宋_GB2312" w:cs="Times New Roman"/>
                <w:b/>
                <w:bCs/>
                <w:color w:val="auto"/>
                <w:sz w:val="21"/>
                <w:szCs w:val="21"/>
                <w:highlight w:val="none"/>
                <w:lang w:val="en-US" w:eastAsia="zh-CN"/>
              </w:rPr>
            </w:pPr>
            <w:r>
              <w:rPr>
                <w:rFonts w:hint="eastAsia" w:eastAsia="方正仿宋_GB2312" w:cs="Times New Roman"/>
                <w:b/>
                <w:bCs/>
                <w:color w:val="auto"/>
                <w:sz w:val="21"/>
                <w:szCs w:val="21"/>
                <w:highlight w:val="none"/>
                <w:lang w:val="en-US" w:eastAsia="zh-CN"/>
              </w:rPr>
              <w:t>床板类型</w:t>
            </w:r>
          </w:p>
        </w:tc>
        <w:tc>
          <w:tcPr>
            <w:tcW w:w="2063" w:type="dxa"/>
            <w:vAlign w:val="center"/>
          </w:tcPr>
          <w:p>
            <w:pPr>
              <w:pStyle w:val="9"/>
              <w:keepNext w:val="0"/>
              <w:keepLines w:val="0"/>
              <w:pageBreakBefore w:val="0"/>
              <w:widowControl w:val="0"/>
              <w:kinsoku/>
              <w:wordWrap/>
              <w:overflowPunct/>
              <w:topLinePunct w:val="0"/>
              <w:bidi w:val="0"/>
              <w:snapToGrid/>
              <w:spacing w:line="570" w:lineRule="exact"/>
              <w:ind w:left="0" w:leftChars="0" w:firstLine="0" w:firstLineChars="0"/>
              <w:jc w:val="center"/>
              <w:outlineLvl w:val="0"/>
              <w:rPr>
                <w:rFonts w:hint="default" w:ascii="Times New Roman" w:hAnsi="Times New Roman" w:eastAsia="方正楷体_GBK" w:cs="Times New Roman"/>
                <w:b/>
                <w:bCs/>
                <w:i w:val="0"/>
                <w:iCs w:val="0"/>
                <w:color w:val="auto"/>
                <w:sz w:val="28"/>
                <w:szCs w:val="28"/>
                <w:highlight w:val="none"/>
                <w:vertAlign w:val="baseline"/>
                <w:lang w:val="en-US" w:eastAsia="zh-CN"/>
              </w:rPr>
            </w:pPr>
            <w:r>
              <w:rPr>
                <w:rFonts w:hint="eastAsia" w:eastAsia="方正仿宋_GB2312" w:cs="Times New Roman"/>
                <w:b/>
                <w:bCs/>
                <w:color w:val="auto"/>
                <w:sz w:val="21"/>
                <w:szCs w:val="21"/>
                <w:highlight w:val="none"/>
                <w:lang w:val="en-US" w:eastAsia="zh-CN"/>
              </w:rPr>
              <w:t>床板</w:t>
            </w:r>
            <w:r>
              <w:rPr>
                <w:rFonts w:hint="default" w:ascii="Times New Roman" w:hAnsi="Times New Roman" w:eastAsia="方正仿宋_GB2312" w:cs="Times New Roman"/>
                <w:b/>
                <w:bCs/>
                <w:color w:val="auto"/>
                <w:sz w:val="21"/>
                <w:szCs w:val="21"/>
                <w:highlight w:val="none"/>
                <w:lang w:val="en-US" w:eastAsia="zh-CN"/>
              </w:rPr>
              <w:t>数量</w:t>
            </w:r>
          </w:p>
        </w:tc>
        <w:tc>
          <w:tcPr>
            <w:tcW w:w="2975" w:type="dxa"/>
            <w:vAlign w:val="center"/>
          </w:tcPr>
          <w:p>
            <w:pPr>
              <w:pStyle w:val="9"/>
              <w:keepNext w:val="0"/>
              <w:keepLines w:val="0"/>
              <w:pageBreakBefore w:val="0"/>
              <w:widowControl w:val="0"/>
              <w:kinsoku/>
              <w:wordWrap/>
              <w:overflowPunct/>
              <w:topLinePunct w:val="0"/>
              <w:bidi w:val="0"/>
              <w:snapToGrid/>
              <w:spacing w:line="570" w:lineRule="exact"/>
              <w:ind w:left="0" w:leftChars="0" w:firstLine="0" w:firstLineChars="0"/>
              <w:jc w:val="center"/>
              <w:outlineLvl w:val="0"/>
              <w:rPr>
                <w:rFonts w:hint="default" w:ascii="Times New Roman" w:hAnsi="Times New Roman" w:eastAsia="方正仿宋_GB2312" w:cs="Times New Roman"/>
                <w:b/>
                <w:bCs/>
                <w:color w:val="auto"/>
                <w:sz w:val="21"/>
                <w:szCs w:val="21"/>
                <w:highlight w:val="none"/>
                <w:lang w:val="en-US" w:eastAsia="zh-CN"/>
              </w:rPr>
            </w:pPr>
            <w:r>
              <w:rPr>
                <w:rFonts w:hint="eastAsia" w:eastAsia="方正仿宋_GB2312" w:cs="Times New Roman"/>
                <w:b/>
                <w:bCs/>
                <w:color w:val="auto"/>
                <w:sz w:val="21"/>
                <w:szCs w:val="21"/>
                <w:highlight w:val="none"/>
                <w:lang w:val="en-US" w:eastAsia="zh-CN"/>
              </w:rPr>
              <w:t>规格尺寸</w:t>
            </w:r>
            <w:r>
              <w:rPr>
                <w:rFonts w:hint="default" w:ascii="Times New Roman" w:hAnsi="Times New Roman" w:eastAsia="方正仿宋_GB2312" w:cs="Times New Roman"/>
                <w:b/>
                <w:bCs/>
                <w:color w:val="auto"/>
                <w:sz w:val="21"/>
                <w:szCs w:val="21"/>
                <w:highlight w:val="none"/>
                <w:lang w:val="en-US" w:eastAsia="zh-CN"/>
              </w:rPr>
              <w:t>（</w:t>
            </w:r>
            <w:r>
              <w:rPr>
                <w:rFonts w:hint="default" w:ascii="Times New Roman" w:hAnsi="Times New Roman" w:eastAsia="方正仿宋_GB2312" w:cs="Times New Roman"/>
                <w:b w:val="0"/>
                <w:bCs/>
                <w:sz w:val="24"/>
                <w:szCs w:val="24"/>
                <w:lang w:val="en-US" w:eastAsia="zh-CN"/>
              </w:rPr>
              <w:t>mm</w:t>
            </w:r>
            <w:r>
              <w:rPr>
                <w:rFonts w:hint="default" w:ascii="Times New Roman" w:hAnsi="Times New Roman" w:eastAsia="方正仿宋_GB2312" w:cs="Times New Roman"/>
                <w:b/>
                <w:bCs/>
                <w:color w:val="auto"/>
                <w:sz w:val="21"/>
                <w:szCs w:val="21"/>
                <w:highlight w:val="none"/>
                <w:lang w:val="en-US" w:eastAsia="zh-CN"/>
              </w:rPr>
              <w:t>）</w:t>
            </w:r>
          </w:p>
        </w:tc>
        <w:tc>
          <w:tcPr>
            <w:tcW w:w="2185" w:type="dxa"/>
            <w:vAlign w:val="center"/>
          </w:tcPr>
          <w:p>
            <w:pPr>
              <w:pStyle w:val="9"/>
              <w:keepNext w:val="0"/>
              <w:keepLines w:val="0"/>
              <w:pageBreakBefore w:val="0"/>
              <w:widowControl w:val="0"/>
              <w:kinsoku/>
              <w:wordWrap/>
              <w:overflowPunct/>
              <w:topLinePunct w:val="0"/>
              <w:bidi w:val="0"/>
              <w:snapToGrid/>
              <w:spacing w:line="570" w:lineRule="exact"/>
              <w:ind w:left="0" w:leftChars="0" w:firstLine="0" w:firstLineChars="0"/>
              <w:jc w:val="center"/>
              <w:outlineLvl w:val="0"/>
              <w:rPr>
                <w:rFonts w:hint="default" w:ascii="Times New Roman" w:hAnsi="Times New Roman" w:eastAsia="方正仿宋_GB2312" w:cs="Times New Roman"/>
                <w:b/>
                <w:bCs/>
                <w:color w:val="auto"/>
                <w:sz w:val="21"/>
                <w:szCs w:val="21"/>
                <w:highlight w:val="none"/>
                <w:lang w:val="en-US" w:eastAsia="zh-CN"/>
              </w:rPr>
            </w:pPr>
            <w:r>
              <w:rPr>
                <w:rFonts w:hint="default" w:ascii="Times New Roman" w:hAnsi="Times New Roman" w:eastAsia="方正仿宋_GB2312" w:cs="Times New Roman"/>
                <w:b/>
                <w:bCs/>
                <w:color w:val="auto"/>
                <w:sz w:val="21"/>
                <w:szCs w:val="21"/>
                <w:highlight w:val="none"/>
                <w:lang w:val="en-US" w:eastAsia="zh-CN"/>
              </w:rPr>
              <w:t>全费用综合</w:t>
            </w:r>
          </w:p>
          <w:p>
            <w:pPr>
              <w:pStyle w:val="9"/>
              <w:keepNext w:val="0"/>
              <w:keepLines w:val="0"/>
              <w:pageBreakBefore w:val="0"/>
              <w:widowControl w:val="0"/>
              <w:kinsoku/>
              <w:wordWrap/>
              <w:overflowPunct/>
              <w:topLinePunct w:val="0"/>
              <w:bidi w:val="0"/>
              <w:snapToGrid/>
              <w:spacing w:line="570" w:lineRule="exact"/>
              <w:ind w:left="0" w:leftChars="0" w:firstLine="0" w:firstLineChars="0"/>
              <w:jc w:val="center"/>
              <w:outlineLvl w:val="0"/>
              <w:rPr>
                <w:rFonts w:hint="default" w:ascii="Times New Roman" w:hAnsi="Times New Roman" w:eastAsia="方正楷体_GBK" w:cs="Times New Roman"/>
                <w:b/>
                <w:bCs/>
                <w:i w:val="0"/>
                <w:iCs w:val="0"/>
                <w:color w:val="auto"/>
                <w:sz w:val="28"/>
                <w:szCs w:val="28"/>
                <w:highlight w:val="none"/>
                <w:vertAlign w:val="baseline"/>
                <w:lang w:val="en-US" w:eastAsia="zh-CN"/>
              </w:rPr>
            </w:pPr>
            <w:r>
              <w:rPr>
                <w:rFonts w:hint="default" w:ascii="Times New Roman" w:hAnsi="Times New Roman" w:eastAsia="方正仿宋_GB2312" w:cs="Times New Roman"/>
                <w:b/>
                <w:bCs/>
                <w:color w:val="auto"/>
                <w:sz w:val="21"/>
                <w:szCs w:val="21"/>
                <w:highlight w:val="none"/>
                <w:lang w:val="en-US" w:eastAsia="zh-CN"/>
              </w:rPr>
              <w:t>单价限价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84" w:type="dxa"/>
            <w:vAlign w:val="center"/>
          </w:tcPr>
          <w:p>
            <w:pPr>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2312" w:cs="Times New Roman"/>
                <w:b w:val="0"/>
                <w:bCs w:val="0"/>
                <w:color w:val="auto"/>
                <w:kern w:val="1"/>
                <w:sz w:val="21"/>
                <w:szCs w:val="21"/>
                <w:highlight w:val="none"/>
                <w:lang w:val="en-US" w:eastAsia="zh-CN"/>
              </w:rPr>
            </w:pPr>
            <w:r>
              <w:rPr>
                <w:rFonts w:hint="eastAsia" w:eastAsia="方正仿宋_GB2312" w:cs="Times New Roman"/>
                <w:b w:val="0"/>
                <w:bCs w:val="0"/>
                <w:color w:val="auto"/>
                <w:kern w:val="1"/>
                <w:sz w:val="21"/>
                <w:szCs w:val="21"/>
                <w:highlight w:val="none"/>
                <w:lang w:val="en-US" w:eastAsia="zh-CN"/>
              </w:rPr>
              <w:t>木质床板</w:t>
            </w:r>
          </w:p>
        </w:tc>
        <w:tc>
          <w:tcPr>
            <w:tcW w:w="2063" w:type="dxa"/>
            <w:vAlign w:val="center"/>
          </w:tcPr>
          <w:p>
            <w:pPr>
              <w:pStyle w:val="12"/>
              <w:ind w:left="0" w:leftChars="0" w:firstLine="0" w:firstLineChars="0"/>
              <w:jc w:val="center"/>
              <w:rPr>
                <w:rFonts w:hint="default" w:ascii="Times New Roman" w:hAnsi="Times New Roman" w:eastAsia="方正仿宋_GB2312" w:cs="Times New Roman"/>
                <w:color w:val="auto"/>
                <w:kern w:val="1"/>
                <w:sz w:val="21"/>
                <w:szCs w:val="21"/>
                <w:highlight w:val="none"/>
                <w:lang w:val="en-US" w:eastAsia="zh-CN"/>
              </w:rPr>
            </w:pPr>
            <w:r>
              <w:rPr>
                <w:rFonts w:hint="eastAsia" w:ascii="Times New Roman" w:hAnsi="Times New Roman" w:eastAsia="方正仿宋_GB2312" w:cs="Times New Roman"/>
                <w:color w:val="auto"/>
                <w:kern w:val="1"/>
                <w:sz w:val="21"/>
                <w:szCs w:val="21"/>
                <w:highlight w:val="none"/>
                <w:lang w:val="en-US" w:eastAsia="zh-CN"/>
              </w:rPr>
              <w:t>1500张</w:t>
            </w:r>
          </w:p>
        </w:tc>
        <w:tc>
          <w:tcPr>
            <w:tcW w:w="2975" w:type="dxa"/>
            <w:vAlign w:val="center"/>
          </w:tcPr>
          <w:p>
            <w:pPr>
              <w:pStyle w:val="12"/>
              <w:ind w:left="0" w:leftChars="0" w:firstLine="0" w:firstLineChars="0"/>
              <w:jc w:val="center"/>
              <w:rPr>
                <w:rFonts w:hint="default" w:ascii="Times New Roman" w:hAnsi="Times New Roman" w:eastAsia="方正仿宋_GB2312" w:cs="Times New Roman"/>
                <w:b w:val="0"/>
                <w:bCs w:val="0"/>
                <w:color w:val="auto"/>
                <w:kern w:val="1"/>
                <w:sz w:val="21"/>
                <w:szCs w:val="21"/>
                <w:highlight w:val="none"/>
                <w:lang w:val="en-US" w:eastAsia="zh-CN"/>
              </w:rPr>
            </w:pPr>
            <w:r>
              <w:rPr>
                <w:rFonts w:hint="default" w:ascii="Times New Roman" w:hAnsi="Times New Roman" w:eastAsia="方正仿宋_GB2312" w:cs="Times New Roman"/>
                <w:b w:val="0"/>
                <w:bCs w:val="0"/>
                <w:color w:val="auto"/>
                <w:kern w:val="1"/>
                <w:sz w:val="21"/>
                <w:szCs w:val="21"/>
                <w:highlight w:val="none"/>
                <w:lang w:val="en-US" w:eastAsia="zh-CN"/>
              </w:rPr>
              <w:t>1900*750*12</w:t>
            </w:r>
            <w:r>
              <w:rPr>
                <w:rFonts w:hint="eastAsia" w:ascii="Times New Roman" w:hAnsi="Times New Roman" w:eastAsia="方正仿宋_GB2312" w:cs="Times New Roman"/>
                <w:b w:val="0"/>
                <w:bCs w:val="0"/>
                <w:color w:val="auto"/>
                <w:kern w:val="1"/>
                <w:sz w:val="21"/>
                <w:szCs w:val="21"/>
                <w:highlight w:val="none"/>
                <w:lang w:val="en-US" w:eastAsia="zh-CN"/>
              </w:rPr>
              <w:t>（长宽厚）</w:t>
            </w:r>
          </w:p>
        </w:tc>
        <w:tc>
          <w:tcPr>
            <w:tcW w:w="2185" w:type="dxa"/>
            <w:vAlign w:val="center"/>
          </w:tcPr>
          <w:p>
            <w:pPr>
              <w:pStyle w:val="12"/>
              <w:ind w:left="0" w:leftChars="0" w:firstLine="0" w:firstLineChars="0"/>
              <w:jc w:val="center"/>
              <w:rPr>
                <w:rFonts w:hint="default" w:ascii="Times New Roman" w:hAnsi="Times New Roman" w:eastAsia="方正楷体_GBK" w:cs="Times New Roman"/>
                <w:b w:val="0"/>
                <w:bCs w:val="0"/>
                <w:i w:val="0"/>
                <w:iCs w:val="0"/>
                <w:color w:val="auto"/>
                <w:sz w:val="28"/>
                <w:szCs w:val="28"/>
                <w:highlight w:val="none"/>
                <w:vertAlign w:val="baseline"/>
                <w:lang w:val="en-US" w:eastAsia="zh-CN"/>
              </w:rPr>
            </w:pPr>
            <w:r>
              <w:rPr>
                <w:rFonts w:hint="eastAsia" w:ascii="Times New Roman" w:hAnsi="Times New Roman" w:eastAsia="方正楷体_GBK" w:cs="Times New Roman"/>
                <w:b w:val="0"/>
                <w:bCs w:val="0"/>
                <w:i w:val="0"/>
                <w:iCs w:val="0"/>
                <w:color w:val="auto"/>
                <w:sz w:val="21"/>
                <w:szCs w:val="21"/>
                <w:highlight w:val="none"/>
                <w:vertAlign w:val="baseline"/>
                <w:lang w:val="en-US" w:eastAsia="zh-CN"/>
              </w:rPr>
              <w:t>86</w:t>
            </w:r>
            <w:r>
              <w:rPr>
                <w:rFonts w:hint="default" w:ascii="Times New Roman" w:hAnsi="Times New Roman" w:eastAsia="方正仿宋_GB2312" w:cs="Times New Roman"/>
                <w:b/>
                <w:bCs/>
                <w:color w:val="auto"/>
                <w:kern w:val="1"/>
                <w:sz w:val="21"/>
                <w:szCs w:val="21"/>
                <w:highlight w:val="none"/>
                <w:lang w:val="en-US" w:eastAsia="zh-CN"/>
              </w:rPr>
              <w:t>元/</w:t>
            </w:r>
            <w:r>
              <w:rPr>
                <w:rFonts w:hint="eastAsia" w:eastAsia="方正仿宋_GB2312" w:cs="Times New Roman"/>
                <w:b/>
                <w:bCs/>
                <w:color w:val="auto"/>
                <w:kern w:val="1"/>
                <w:sz w:val="21"/>
                <w:szCs w:val="21"/>
                <w:highlight w:val="none"/>
                <w:lang w:val="en-US"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7" w:type="dxa"/>
            <w:gridSpan w:val="4"/>
            <w:vAlign w:val="center"/>
          </w:tcPr>
          <w:p>
            <w:pPr>
              <w:pStyle w:val="12"/>
              <w:ind w:left="0" w:leftChars="0" w:firstLine="0" w:firstLineChars="0"/>
              <w:jc w:val="left"/>
              <w:rPr>
                <w:rFonts w:hint="default" w:ascii="Times New Roman" w:hAnsi="Times New Roman" w:eastAsia="方正仿宋_GB2312" w:cs="Times New Roman"/>
                <w:b w:val="0"/>
                <w:bCs w:val="0"/>
                <w:color w:val="auto"/>
                <w:sz w:val="21"/>
                <w:highlight w:val="none"/>
                <w:lang w:val="en-US" w:eastAsia="zh-CN"/>
              </w:rPr>
            </w:pPr>
            <w:r>
              <w:rPr>
                <w:rFonts w:hint="default" w:ascii="Times New Roman" w:hAnsi="Times New Roman" w:eastAsia="方正仿宋_GB2312" w:cs="Times New Roman"/>
                <w:b/>
                <w:bCs/>
                <w:color w:val="auto"/>
                <w:kern w:val="1"/>
                <w:sz w:val="24"/>
                <w:szCs w:val="24"/>
                <w:highlight w:val="none"/>
                <w:lang w:val="en-US" w:eastAsia="zh-CN"/>
              </w:rPr>
              <w:t>本项目总报价最高限价为：</w:t>
            </w:r>
            <w:r>
              <w:rPr>
                <w:rFonts w:hint="eastAsia" w:ascii="Times New Roman" w:hAnsi="Times New Roman" w:eastAsia="方正仿宋_GB2312" w:cs="Times New Roman"/>
                <w:b/>
                <w:bCs/>
                <w:color w:val="auto"/>
                <w:kern w:val="1"/>
                <w:sz w:val="24"/>
                <w:szCs w:val="24"/>
                <w:highlight w:val="none"/>
                <w:lang w:val="en-US" w:eastAsia="zh-CN"/>
              </w:rPr>
              <w:t>129000</w:t>
            </w:r>
            <w:r>
              <w:rPr>
                <w:rFonts w:hint="default" w:ascii="Times New Roman" w:hAnsi="Times New Roman" w:eastAsia="方正仿宋_GB2312" w:cs="Times New Roman"/>
                <w:b/>
                <w:bCs/>
                <w:color w:val="auto"/>
                <w:kern w:val="1"/>
                <w:sz w:val="24"/>
                <w:szCs w:val="24"/>
                <w:highlight w:val="none"/>
                <w:lang w:val="en-US" w:eastAsia="zh-CN"/>
              </w:rPr>
              <w:t xml:space="preserve">元 </w:t>
            </w:r>
            <w:r>
              <w:rPr>
                <w:rFonts w:hint="eastAsia" w:ascii="Times New Roman" w:hAnsi="Times New Roman" w:eastAsia="方正仿宋_GB2312" w:cs="Times New Roman"/>
                <w:b/>
                <w:bCs/>
                <w:color w:val="auto"/>
                <w:kern w:val="1"/>
                <w:sz w:val="24"/>
                <w:szCs w:val="24"/>
                <w:highlight w:val="none"/>
                <w:lang w:val="en-US" w:eastAsia="zh-CN"/>
              </w:rPr>
              <w:t>（大写：壹拾贰万玖千元整）</w:t>
            </w:r>
            <w:r>
              <w:rPr>
                <w:rFonts w:hint="default" w:ascii="Times New Roman" w:hAnsi="Times New Roman" w:eastAsia="方正仿宋_GB2312" w:cs="Times New Roman"/>
                <w:b/>
                <w:bCs/>
                <w:color w:val="auto"/>
                <w:kern w:val="1"/>
                <w:sz w:val="24"/>
                <w:szCs w:val="24"/>
                <w:highlight w:val="none"/>
                <w:lang w:val="en-US" w:eastAsia="zh-CN"/>
              </w:rPr>
              <w:t xml:space="preserve"> </w:t>
            </w:r>
          </w:p>
        </w:tc>
      </w:tr>
    </w:tbl>
    <w:p>
      <w:pPr>
        <w:pStyle w:val="21"/>
        <w:keepNext w:val="0"/>
        <w:keepLines w:val="0"/>
        <w:pageBreakBefore w:val="0"/>
        <w:widowControl w:val="0"/>
        <w:numPr>
          <w:ilvl w:val="0"/>
          <w:numId w:val="0"/>
        </w:numPr>
        <w:tabs>
          <w:tab w:val="clear" w:pos="1843"/>
          <w:tab w:val="clear" w:pos="26875"/>
        </w:tabs>
        <w:kinsoku/>
        <w:wordWrap/>
        <w:overflowPunct/>
        <w:topLinePunct w:val="0"/>
        <w:bidi w:val="0"/>
        <w:adjustRightInd/>
        <w:snapToGrid/>
        <w:spacing w:before="0" w:after="0" w:line="570" w:lineRule="exact"/>
        <w:ind w:firstLine="560" w:firstLineChars="200"/>
        <w:jc w:val="both"/>
        <w:rPr>
          <w:rFonts w:hint="eastAsia" w:ascii="Times New Roman" w:hAnsi="Times New Roman" w:eastAsia="方正仿宋_GBK" w:cs="Times New Roman"/>
          <w:b/>
          <w:bCs/>
          <w:i w:val="0"/>
          <w:iCs w:val="0"/>
          <w:color w:val="auto"/>
          <w:kern w:val="2"/>
          <w:sz w:val="28"/>
          <w:szCs w:val="28"/>
          <w:highlight w:val="none"/>
          <w:lang w:val="en-US" w:eastAsia="zh-CN" w:bidi="ar-SA"/>
        </w:rPr>
      </w:pPr>
      <w:r>
        <w:rPr>
          <w:rFonts w:hint="eastAsia" w:ascii="Times New Roman" w:hAnsi="Times New Roman" w:eastAsia="方正仿宋_GBK" w:cs="Times New Roman"/>
          <w:b/>
          <w:bCs/>
          <w:i w:val="0"/>
          <w:iCs w:val="0"/>
          <w:color w:val="auto"/>
          <w:kern w:val="2"/>
          <w:sz w:val="28"/>
          <w:szCs w:val="28"/>
          <w:highlight w:val="none"/>
          <w:lang w:val="en-US" w:eastAsia="zh-CN" w:bidi="ar-SA"/>
        </w:rPr>
        <w:t>备注：</w:t>
      </w:r>
      <w:r>
        <w:rPr>
          <w:rFonts w:hint="eastAsia" w:eastAsia="方正仿宋_GBK" w:cs="Times New Roman"/>
          <w:b/>
          <w:bCs/>
          <w:i w:val="0"/>
          <w:iCs w:val="0"/>
          <w:color w:val="auto"/>
          <w:kern w:val="2"/>
          <w:sz w:val="28"/>
          <w:szCs w:val="28"/>
          <w:highlight w:val="none"/>
          <w:lang w:val="en-US" w:eastAsia="zh-CN" w:bidi="ar-SA"/>
        </w:rPr>
        <w:t>床板详细</w:t>
      </w:r>
      <w:r>
        <w:rPr>
          <w:rFonts w:hint="eastAsia" w:ascii="Times New Roman" w:hAnsi="Times New Roman" w:eastAsia="方正仿宋_GBK" w:cs="Times New Roman"/>
          <w:b/>
          <w:bCs/>
          <w:i w:val="0"/>
          <w:iCs w:val="0"/>
          <w:color w:val="auto"/>
          <w:kern w:val="2"/>
          <w:sz w:val="28"/>
          <w:szCs w:val="28"/>
          <w:highlight w:val="none"/>
          <w:lang w:val="en-US" w:eastAsia="zh-CN" w:bidi="ar-SA"/>
        </w:rPr>
        <w:t>技术参数详见附件</w:t>
      </w:r>
      <w:r>
        <w:rPr>
          <w:rFonts w:hint="eastAsia" w:eastAsia="方正仿宋_GBK" w:cs="Times New Roman"/>
          <w:b/>
          <w:bCs/>
          <w:i w:val="0"/>
          <w:iCs w:val="0"/>
          <w:color w:val="auto"/>
          <w:kern w:val="2"/>
          <w:sz w:val="28"/>
          <w:szCs w:val="28"/>
          <w:highlight w:val="none"/>
          <w:lang w:val="en-US" w:eastAsia="zh-CN" w:bidi="ar-SA"/>
        </w:rPr>
        <w:t>。</w:t>
      </w:r>
    </w:p>
    <w:p>
      <w:pPr>
        <w:pStyle w:val="21"/>
        <w:keepNext w:val="0"/>
        <w:keepLines w:val="0"/>
        <w:pageBreakBefore w:val="0"/>
        <w:widowControl w:val="0"/>
        <w:numPr>
          <w:ilvl w:val="0"/>
          <w:numId w:val="0"/>
        </w:numPr>
        <w:tabs>
          <w:tab w:val="clear" w:pos="1843"/>
          <w:tab w:val="clear" w:pos="26875"/>
        </w:tabs>
        <w:kinsoku/>
        <w:wordWrap/>
        <w:overflowPunct/>
        <w:topLinePunct w:val="0"/>
        <w:bidi w:val="0"/>
        <w:adjustRightInd/>
        <w:snapToGrid/>
        <w:spacing w:before="0" w:after="0" w:line="570" w:lineRule="exact"/>
        <w:ind w:firstLine="560" w:firstLineChars="200"/>
        <w:jc w:val="both"/>
        <w:rPr>
          <w:rFonts w:hint="default" w:ascii="Times New Roman" w:hAnsi="Times New Roman" w:eastAsia="方正楷体_GBK" w:cs="Times New Roman"/>
          <w:b w:val="0"/>
          <w:bCs w:val="0"/>
          <w:i w:val="0"/>
          <w:iCs w:val="0"/>
          <w:color w:val="auto"/>
          <w:sz w:val="28"/>
          <w:szCs w:val="28"/>
          <w:highlight w:val="none"/>
          <w:lang w:val="en-US" w:eastAsia="zh-CN"/>
        </w:rPr>
      </w:pPr>
      <w:r>
        <w:rPr>
          <w:rFonts w:hint="eastAsia" w:eastAsia="方正楷体_GBK" w:cs="Times New Roman"/>
          <w:b w:val="0"/>
          <w:bCs w:val="0"/>
          <w:i w:val="0"/>
          <w:iCs w:val="0"/>
          <w:color w:val="auto"/>
          <w:sz w:val="28"/>
          <w:szCs w:val="28"/>
          <w:highlight w:val="none"/>
          <w:lang w:val="en-US" w:eastAsia="zh-CN"/>
        </w:rPr>
        <w:t>二</w:t>
      </w:r>
      <w:r>
        <w:rPr>
          <w:rFonts w:hint="default" w:ascii="Times New Roman" w:hAnsi="Times New Roman" w:eastAsia="方正楷体_GBK" w:cs="Times New Roman"/>
          <w:b w:val="0"/>
          <w:bCs w:val="0"/>
          <w:i w:val="0"/>
          <w:iCs w:val="0"/>
          <w:color w:val="auto"/>
          <w:sz w:val="28"/>
          <w:szCs w:val="28"/>
          <w:highlight w:val="none"/>
          <w:lang w:val="en-US" w:eastAsia="zh-CN"/>
        </w:rPr>
        <w:t>、比选文件的获取及比选截止时间和地点</w:t>
      </w:r>
    </w:p>
    <w:p>
      <w:pPr>
        <w:keepNext w:val="0"/>
        <w:keepLines w:val="0"/>
        <w:pageBreakBefore w:val="0"/>
        <w:widowControl w:val="0"/>
        <w:kinsoku/>
        <w:wordWrap/>
        <w:overflowPunct/>
        <w:topLinePunct w:val="0"/>
        <w:bidi w:val="0"/>
        <w:snapToGrid/>
        <w:spacing w:line="570" w:lineRule="exact"/>
        <w:ind w:firstLine="560" w:firstLineChars="200"/>
        <w:rPr>
          <w:rFonts w:hint="default" w:ascii="Times New Roman" w:hAnsi="Times New Roman" w:cs="Times New Roman"/>
          <w:snapToGrid w:val="0"/>
          <w:color w:val="auto"/>
          <w:sz w:val="20"/>
          <w:szCs w:val="20"/>
          <w:highlight w:val="none"/>
        </w:rPr>
      </w:pPr>
      <w:r>
        <w:rPr>
          <w:rFonts w:hint="default" w:ascii="Times New Roman" w:hAnsi="Times New Roman" w:eastAsia="方正仿宋_GBK" w:cs="Times New Roman"/>
          <w:b w:val="0"/>
          <w:bCs w:val="0"/>
          <w:i w:val="0"/>
          <w:iCs w:val="0"/>
          <w:color w:val="auto"/>
          <w:sz w:val="28"/>
          <w:szCs w:val="28"/>
          <w:highlight w:val="none"/>
          <w:lang w:val="en-US" w:eastAsia="zh-CN"/>
        </w:rPr>
        <w:t>1.凡参加投标者，请于202</w:t>
      </w:r>
      <w:r>
        <w:rPr>
          <w:rFonts w:hint="eastAsia" w:eastAsia="方正仿宋_GBK" w:cs="Times New Roman"/>
          <w:b w:val="0"/>
          <w:bCs w:val="0"/>
          <w:i w:val="0"/>
          <w:iCs w:val="0"/>
          <w:color w:val="auto"/>
          <w:sz w:val="28"/>
          <w:szCs w:val="28"/>
          <w:highlight w:val="none"/>
          <w:lang w:val="en-US" w:eastAsia="zh-CN"/>
        </w:rPr>
        <w:t>4</w:t>
      </w:r>
      <w:r>
        <w:rPr>
          <w:rFonts w:hint="default" w:ascii="Times New Roman" w:hAnsi="Times New Roman" w:eastAsia="方正仿宋_GBK" w:cs="Times New Roman"/>
          <w:b w:val="0"/>
          <w:bCs w:val="0"/>
          <w:i w:val="0"/>
          <w:iCs w:val="0"/>
          <w:color w:val="auto"/>
          <w:sz w:val="28"/>
          <w:szCs w:val="28"/>
          <w:highlight w:val="none"/>
          <w:lang w:val="en-US" w:eastAsia="zh-CN"/>
        </w:rPr>
        <w:t>年</w:t>
      </w:r>
      <w:r>
        <w:rPr>
          <w:rFonts w:hint="eastAsia" w:eastAsia="方正仿宋_GBK" w:cs="Times New Roman"/>
          <w:b w:val="0"/>
          <w:bCs w:val="0"/>
          <w:i w:val="0"/>
          <w:iCs w:val="0"/>
          <w:color w:val="auto"/>
          <w:sz w:val="28"/>
          <w:szCs w:val="28"/>
          <w:highlight w:val="none"/>
          <w:lang w:val="en-US" w:eastAsia="zh-CN"/>
        </w:rPr>
        <w:t>4</w:t>
      </w:r>
      <w:r>
        <w:rPr>
          <w:rFonts w:hint="default" w:ascii="Times New Roman" w:hAnsi="Times New Roman" w:eastAsia="方正仿宋_GBK" w:cs="Times New Roman"/>
          <w:b w:val="0"/>
          <w:bCs w:val="0"/>
          <w:i w:val="0"/>
          <w:iCs w:val="0"/>
          <w:color w:val="auto"/>
          <w:sz w:val="28"/>
          <w:szCs w:val="28"/>
          <w:highlight w:val="none"/>
          <w:lang w:val="en-US" w:eastAsia="zh-CN"/>
        </w:rPr>
        <w:t>月</w:t>
      </w:r>
      <w:r>
        <w:rPr>
          <w:rFonts w:hint="eastAsia" w:eastAsia="方正仿宋_GBK" w:cs="Times New Roman"/>
          <w:b w:val="0"/>
          <w:bCs w:val="0"/>
          <w:i w:val="0"/>
          <w:iCs w:val="0"/>
          <w:color w:val="auto"/>
          <w:sz w:val="28"/>
          <w:szCs w:val="28"/>
          <w:highlight w:val="none"/>
          <w:lang w:val="en-US" w:eastAsia="zh-CN"/>
        </w:rPr>
        <w:t>22</w:t>
      </w:r>
      <w:r>
        <w:rPr>
          <w:rFonts w:hint="default" w:ascii="Times New Roman" w:hAnsi="Times New Roman" w:eastAsia="方正仿宋_GBK" w:cs="Times New Roman"/>
          <w:b w:val="0"/>
          <w:bCs w:val="0"/>
          <w:i w:val="0"/>
          <w:iCs w:val="0"/>
          <w:color w:val="auto"/>
          <w:sz w:val="28"/>
          <w:szCs w:val="28"/>
          <w:highlight w:val="none"/>
          <w:lang w:val="en-US" w:eastAsia="zh-CN"/>
        </w:rPr>
        <w:t>日起在重庆西永微电子产业园区开发有限公司官网（</w:t>
      </w:r>
      <w:r>
        <w:rPr>
          <w:rFonts w:hint="default" w:ascii="Times New Roman" w:hAnsi="Times New Roman" w:eastAsia="方正仿宋_GBK" w:cs="Times New Roman"/>
          <w:b w:val="0"/>
          <w:bCs w:val="0"/>
          <w:color w:val="auto"/>
          <w:kern w:val="0"/>
          <w:sz w:val="28"/>
          <w:szCs w:val="28"/>
          <w:highlight w:val="none"/>
          <w:lang w:val="en-US" w:eastAsia="zh-CN" w:bidi="ar-SA"/>
        </w:rPr>
        <w:t>http://www.xiyongpark.com</w:t>
      </w:r>
      <w:r>
        <w:rPr>
          <w:rFonts w:hint="default" w:ascii="Times New Roman" w:hAnsi="Times New Roman" w:eastAsia="方正仿宋_GBK" w:cs="Times New Roman"/>
          <w:b w:val="0"/>
          <w:bCs w:val="0"/>
          <w:i w:val="0"/>
          <w:iCs w:val="0"/>
          <w:color w:val="auto"/>
          <w:sz w:val="28"/>
          <w:szCs w:val="28"/>
          <w:highlight w:val="none"/>
          <w:lang w:val="en-US" w:eastAsia="zh-CN"/>
        </w:rPr>
        <w:t>)和中国招标投标公共服务平台（http://www.cebpubservice.com）上下载本项目的公开竞价比选公告、限价清单、配置方案、答疑等开标前的有关资料及相关事宜。不管下载与否都视为比选申请人全部知晓有关比选过程和事宜。在比选截止时间前（同比选文件递交截止时间），各比选申请人应随时关注网上发布的补遗通知。</w:t>
      </w:r>
    </w:p>
    <w:p>
      <w:pPr>
        <w:pStyle w:val="21"/>
        <w:keepNext w:val="0"/>
        <w:keepLines w:val="0"/>
        <w:pageBreakBefore w:val="0"/>
        <w:widowControl w:val="0"/>
        <w:tabs>
          <w:tab w:val="clear" w:pos="1843"/>
          <w:tab w:val="clear" w:pos="26875"/>
        </w:tabs>
        <w:kinsoku/>
        <w:wordWrap/>
        <w:overflowPunct/>
        <w:topLinePunct w:val="0"/>
        <w:bidi w:val="0"/>
        <w:adjustRightInd/>
        <w:snapToGrid/>
        <w:spacing w:before="0" w:after="0" w:line="570" w:lineRule="exact"/>
        <w:ind w:left="0" w:right="14" w:rightChars="7" w:firstLine="560" w:firstLineChars="200"/>
        <w:rPr>
          <w:rFonts w:hint="default" w:ascii="Times New Roman" w:hAnsi="Times New Roman" w:eastAsia="方正仿宋_GBK" w:cs="Times New Roman"/>
          <w:color w:val="auto"/>
          <w:kern w:val="0"/>
          <w:sz w:val="28"/>
          <w:szCs w:val="28"/>
          <w:highlight w:val="none"/>
          <w:lang w:val="en-US" w:eastAsia="zh-CN" w:bidi="ar-SA"/>
        </w:rPr>
      </w:pPr>
      <w:r>
        <w:rPr>
          <w:rFonts w:hint="default" w:ascii="Times New Roman" w:hAnsi="Times New Roman" w:eastAsia="方正仿宋_GBK" w:cs="Times New Roman"/>
          <w:b w:val="0"/>
          <w:bCs w:val="0"/>
          <w:i w:val="0"/>
          <w:iCs w:val="0"/>
          <w:color w:val="auto"/>
          <w:sz w:val="28"/>
          <w:szCs w:val="28"/>
          <w:highlight w:val="none"/>
          <w:lang w:val="en-US" w:eastAsia="zh-CN"/>
        </w:rPr>
        <w:t>2.</w:t>
      </w:r>
      <w:r>
        <w:rPr>
          <w:rFonts w:hint="default" w:ascii="Times New Roman" w:hAnsi="Times New Roman" w:eastAsia="方正仿宋_GBK" w:cs="Times New Roman"/>
          <w:color w:val="auto"/>
          <w:kern w:val="0"/>
          <w:sz w:val="28"/>
          <w:szCs w:val="28"/>
          <w:highlight w:val="none"/>
          <w:lang w:val="en-US" w:eastAsia="zh-CN" w:bidi="ar-SA"/>
        </w:rPr>
        <w:t>比选文件递交</w:t>
      </w:r>
      <w:r>
        <w:rPr>
          <w:rFonts w:hint="eastAsia" w:eastAsia="方正仿宋_GBK" w:cs="Times New Roman"/>
          <w:color w:val="auto"/>
          <w:kern w:val="0"/>
          <w:sz w:val="28"/>
          <w:szCs w:val="28"/>
          <w:highlight w:val="none"/>
          <w:lang w:val="en-US" w:eastAsia="zh-CN" w:bidi="ar-SA"/>
        </w:rPr>
        <w:t>截止</w:t>
      </w:r>
      <w:r>
        <w:rPr>
          <w:rFonts w:hint="default" w:ascii="Times New Roman" w:hAnsi="Times New Roman" w:eastAsia="方正仿宋_GBK" w:cs="Times New Roman"/>
          <w:color w:val="auto"/>
          <w:kern w:val="0"/>
          <w:sz w:val="28"/>
          <w:szCs w:val="28"/>
          <w:highlight w:val="none"/>
          <w:lang w:val="en-US" w:eastAsia="zh-CN" w:bidi="ar-SA"/>
        </w:rPr>
        <w:t>时间：202</w:t>
      </w:r>
      <w:r>
        <w:rPr>
          <w:rFonts w:hint="eastAsia" w:eastAsia="方正仿宋_GBK" w:cs="Times New Roman"/>
          <w:color w:val="auto"/>
          <w:kern w:val="0"/>
          <w:sz w:val="28"/>
          <w:szCs w:val="28"/>
          <w:highlight w:val="none"/>
          <w:lang w:val="en-US" w:eastAsia="zh-CN" w:bidi="ar-SA"/>
        </w:rPr>
        <w:t>4</w:t>
      </w:r>
      <w:r>
        <w:rPr>
          <w:rFonts w:hint="default" w:ascii="Times New Roman" w:hAnsi="Times New Roman" w:eastAsia="方正仿宋_GBK" w:cs="Times New Roman"/>
          <w:color w:val="auto"/>
          <w:kern w:val="0"/>
          <w:sz w:val="28"/>
          <w:szCs w:val="28"/>
          <w:highlight w:val="none"/>
          <w:lang w:val="en-US" w:eastAsia="zh-CN" w:bidi="ar-SA"/>
        </w:rPr>
        <w:t>年</w:t>
      </w:r>
      <w:r>
        <w:rPr>
          <w:rFonts w:hint="eastAsia" w:eastAsia="方正仿宋_GBK" w:cs="Times New Roman"/>
          <w:color w:val="auto"/>
          <w:kern w:val="0"/>
          <w:sz w:val="28"/>
          <w:szCs w:val="28"/>
          <w:highlight w:val="none"/>
          <w:lang w:val="en-US" w:eastAsia="zh-CN" w:bidi="ar-SA"/>
        </w:rPr>
        <w:t>4</w:t>
      </w:r>
      <w:r>
        <w:rPr>
          <w:rFonts w:hint="default" w:ascii="Times New Roman" w:hAnsi="Times New Roman" w:eastAsia="方正仿宋_GBK" w:cs="Times New Roman"/>
          <w:color w:val="auto"/>
          <w:kern w:val="0"/>
          <w:sz w:val="28"/>
          <w:szCs w:val="28"/>
          <w:highlight w:val="none"/>
          <w:lang w:val="en-US" w:eastAsia="zh-CN" w:bidi="ar-SA"/>
        </w:rPr>
        <w:t>月</w:t>
      </w:r>
      <w:r>
        <w:rPr>
          <w:rFonts w:hint="eastAsia" w:eastAsia="方正仿宋_GBK" w:cs="Times New Roman"/>
          <w:color w:val="auto"/>
          <w:kern w:val="0"/>
          <w:sz w:val="28"/>
          <w:szCs w:val="28"/>
          <w:highlight w:val="none"/>
          <w:lang w:val="en-US" w:eastAsia="zh-CN" w:bidi="ar-SA"/>
        </w:rPr>
        <w:t>29</w:t>
      </w:r>
      <w:r>
        <w:rPr>
          <w:rFonts w:hint="default" w:ascii="Times New Roman" w:hAnsi="Times New Roman" w:eastAsia="方正仿宋_GBK" w:cs="Times New Roman"/>
          <w:color w:val="auto"/>
          <w:kern w:val="0"/>
          <w:sz w:val="28"/>
          <w:szCs w:val="28"/>
          <w:highlight w:val="none"/>
          <w:lang w:val="en-US" w:eastAsia="zh-CN" w:bidi="ar-SA"/>
        </w:rPr>
        <w:t>日</w:t>
      </w:r>
      <w:r>
        <w:rPr>
          <w:rFonts w:hint="eastAsia" w:eastAsia="方正仿宋_GBK" w:cs="Times New Roman"/>
          <w:color w:val="auto"/>
          <w:kern w:val="0"/>
          <w:sz w:val="28"/>
          <w:szCs w:val="28"/>
          <w:highlight w:val="none"/>
          <w:lang w:val="en-US" w:eastAsia="zh-CN" w:bidi="ar-SA"/>
        </w:rPr>
        <w:t>10时</w:t>
      </w:r>
      <w:r>
        <w:rPr>
          <w:rFonts w:hint="default" w:ascii="Times New Roman" w:hAnsi="Times New Roman" w:eastAsia="方正仿宋_GBK" w:cs="Times New Roman"/>
          <w:color w:val="auto"/>
          <w:kern w:val="0"/>
          <w:sz w:val="28"/>
          <w:szCs w:val="28"/>
          <w:highlight w:val="none"/>
          <w:lang w:val="en-US" w:eastAsia="zh-CN" w:bidi="ar-SA"/>
        </w:rPr>
        <w:t>00</w:t>
      </w:r>
      <w:r>
        <w:rPr>
          <w:rFonts w:hint="eastAsia" w:eastAsia="方正仿宋_GBK" w:cs="Times New Roman"/>
          <w:color w:val="auto"/>
          <w:kern w:val="0"/>
          <w:sz w:val="28"/>
          <w:szCs w:val="28"/>
          <w:highlight w:val="none"/>
          <w:lang w:val="en-US" w:eastAsia="zh-CN" w:bidi="ar-SA"/>
        </w:rPr>
        <w:t>分</w:t>
      </w:r>
    </w:p>
    <w:p>
      <w:pPr>
        <w:pStyle w:val="21"/>
        <w:keepNext w:val="0"/>
        <w:keepLines w:val="0"/>
        <w:pageBreakBefore w:val="0"/>
        <w:widowControl w:val="0"/>
        <w:numPr>
          <w:ilvl w:val="0"/>
          <w:numId w:val="0"/>
        </w:numPr>
        <w:tabs>
          <w:tab w:val="clear" w:pos="1843"/>
          <w:tab w:val="clear" w:pos="26875"/>
        </w:tabs>
        <w:kinsoku/>
        <w:wordWrap/>
        <w:overflowPunct/>
        <w:topLinePunct w:val="0"/>
        <w:bidi w:val="0"/>
        <w:adjustRightInd/>
        <w:snapToGrid/>
        <w:spacing w:before="0" w:after="0" w:line="570" w:lineRule="exact"/>
        <w:ind w:firstLine="560" w:firstLineChars="200"/>
        <w:jc w:val="both"/>
        <w:rPr>
          <w:rFonts w:hint="default" w:ascii="Times New Roman" w:hAnsi="Times New Roman" w:eastAsia="方正仿宋_GBK" w:cs="Times New Roman"/>
          <w:color w:val="auto"/>
          <w:kern w:val="0"/>
          <w:sz w:val="28"/>
          <w:szCs w:val="28"/>
          <w:highlight w:val="none"/>
          <w:lang w:val="en-US" w:eastAsia="zh-CN" w:bidi="ar-SA"/>
        </w:rPr>
      </w:pPr>
      <w:r>
        <w:rPr>
          <w:rFonts w:hint="default" w:ascii="Times New Roman" w:hAnsi="Times New Roman" w:eastAsia="方正仿宋_GBK" w:cs="Times New Roman"/>
          <w:color w:val="auto"/>
          <w:kern w:val="0"/>
          <w:sz w:val="28"/>
          <w:szCs w:val="28"/>
          <w:highlight w:val="none"/>
          <w:lang w:val="en-US" w:eastAsia="zh-CN" w:bidi="ar-SA"/>
        </w:rPr>
        <w:t>3.地点：</w:t>
      </w:r>
      <w:r>
        <w:rPr>
          <w:rFonts w:hint="eastAsia" w:eastAsia="方正仿宋_GBK" w:cs="Times New Roman"/>
          <w:color w:val="auto"/>
          <w:kern w:val="0"/>
          <w:sz w:val="28"/>
          <w:szCs w:val="28"/>
          <w:highlight w:val="none"/>
          <w:lang w:val="en-US" w:eastAsia="zh-CN" w:bidi="ar-SA"/>
        </w:rPr>
        <w:t>重庆市沙坪坝区富康新城（5号门）</w:t>
      </w:r>
    </w:p>
    <w:p>
      <w:pPr>
        <w:pStyle w:val="21"/>
        <w:keepNext w:val="0"/>
        <w:keepLines w:val="0"/>
        <w:pageBreakBefore w:val="0"/>
        <w:widowControl w:val="0"/>
        <w:numPr>
          <w:ilvl w:val="0"/>
          <w:numId w:val="0"/>
        </w:numPr>
        <w:tabs>
          <w:tab w:val="clear" w:pos="1843"/>
          <w:tab w:val="clear" w:pos="26875"/>
        </w:tabs>
        <w:kinsoku/>
        <w:wordWrap/>
        <w:overflowPunct/>
        <w:topLinePunct w:val="0"/>
        <w:bidi w:val="0"/>
        <w:adjustRightInd/>
        <w:snapToGrid/>
        <w:spacing w:before="0" w:after="0" w:line="570" w:lineRule="exact"/>
        <w:ind w:firstLine="560" w:firstLineChars="200"/>
        <w:jc w:val="both"/>
        <w:rPr>
          <w:rFonts w:hint="default" w:ascii="Times New Roman" w:hAnsi="Times New Roman" w:eastAsia="方正楷体_GBK" w:cs="Times New Roman"/>
          <w:b w:val="0"/>
          <w:bCs w:val="0"/>
          <w:i w:val="0"/>
          <w:iCs w:val="0"/>
          <w:color w:val="auto"/>
          <w:sz w:val="28"/>
          <w:szCs w:val="28"/>
          <w:highlight w:val="none"/>
          <w:lang w:val="en-US" w:eastAsia="zh-CN"/>
        </w:rPr>
      </w:pPr>
      <w:r>
        <w:rPr>
          <w:rFonts w:hint="eastAsia" w:eastAsia="方正楷体_GBK" w:cs="Times New Roman"/>
          <w:b w:val="0"/>
          <w:bCs w:val="0"/>
          <w:i w:val="0"/>
          <w:iCs w:val="0"/>
          <w:color w:val="auto"/>
          <w:sz w:val="28"/>
          <w:szCs w:val="28"/>
          <w:highlight w:val="none"/>
          <w:lang w:val="en-US" w:eastAsia="zh-CN"/>
        </w:rPr>
        <w:t>三</w:t>
      </w:r>
      <w:r>
        <w:rPr>
          <w:rFonts w:hint="default" w:ascii="Times New Roman" w:hAnsi="Times New Roman" w:eastAsia="方正楷体_GBK" w:cs="Times New Roman"/>
          <w:b w:val="0"/>
          <w:bCs w:val="0"/>
          <w:i w:val="0"/>
          <w:iCs w:val="0"/>
          <w:color w:val="auto"/>
          <w:sz w:val="28"/>
          <w:szCs w:val="28"/>
          <w:highlight w:val="none"/>
          <w:lang w:eastAsia="zh-CN"/>
        </w:rPr>
        <w:t>、</w:t>
      </w:r>
      <w:r>
        <w:rPr>
          <w:rFonts w:hint="default" w:ascii="Times New Roman" w:hAnsi="Times New Roman" w:eastAsia="方正楷体_GBK" w:cs="Times New Roman"/>
          <w:b w:val="0"/>
          <w:bCs w:val="0"/>
          <w:i w:val="0"/>
          <w:iCs w:val="0"/>
          <w:color w:val="auto"/>
          <w:sz w:val="28"/>
          <w:szCs w:val="28"/>
          <w:highlight w:val="none"/>
          <w:lang w:val="en-US" w:eastAsia="zh-CN"/>
        </w:rPr>
        <w:t>比选申请人</w:t>
      </w:r>
      <w:r>
        <w:rPr>
          <w:rFonts w:hint="default" w:ascii="Times New Roman" w:hAnsi="Times New Roman" w:eastAsia="方正楷体_GBK" w:cs="Times New Roman"/>
          <w:b w:val="0"/>
          <w:bCs w:val="0"/>
          <w:i w:val="0"/>
          <w:iCs w:val="0"/>
          <w:color w:val="auto"/>
          <w:sz w:val="28"/>
          <w:szCs w:val="28"/>
          <w:highlight w:val="none"/>
          <w:lang w:eastAsia="zh-CN"/>
        </w:rPr>
        <w:t>资格要求</w:t>
      </w:r>
    </w:p>
    <w:p>
      <w:pPr>
        <w:pStyle w:val="21"/>
        <w:keepNext w:val="0"/>
        <w:keepLines w:val="0"/>
        <w:pageBreakBefore w:val="0"/>
        <w:widowControl w:val="0"/>
        <w:tabs>
          <w:tab w:val="clear" w:pos="1843"/>
          <w:tab w:val="clear" w:pos="26875"/>
        </w:tabs>
        <w:kinsoku/>
        <w:wordWrap/>
        <w:overflowPunct/>
        <w:topLinePunct w:val="0"/>
        <w:bidi w:val="0"/>
        <w:adjustRightInd/>
        <w:snapToGrid/>
        <w:spacing w:before="0" w:after="0" w:line="570" w:lineRule="exact"/>
        <w:ind w:left="0" w:firstLine="560" w:firstLineChars="200"/>
        <w:rPr>
          <w:rFonts w:hint="default" w:ascii="Times New Roman" w:hAnsi="Times New Roman" w:eastAsia="方正仿宋_GBK" w:cs="Times New Roman"/>
          <w:color w:val="0000FF"/>
          <w:sz w:val="28"/>
          <w:szCs w:val="28"/>
          <w:highlight w:val="none"/>
          <w:lang w:val="en-US" w:eastAsia="zh-CN"/>
        </w:rPr>
      </w:pPr>
      <w:r>
        <w:rPr>
          <w:rFonts w:hint="default" w:ascii="Times New Roman" w:hAnsi="Times New Roman" w:eastAsia="方正仿宋_GBK" w:cs="Times New Roman"/>
          <w:color w:val="0000FF"/>
          <w:sz w:val="28"/>
          <w:szCs w:val="28"/>
          <w:highlight w:val="none"/>
          <w:lang w:val="en-US" w:eastAsia="zh-CN"/>
        </w:rPr>
        <w:t>1.</w:t>
      </w:r>
      <w:r>
        <w:rPr>
          <w:rFonts w:hint="eastAsia" w:eastAsia="方正仿宋_GBK" w:cs="Times New Roman"/>
          <w:color w:val="0000FF"/>
          <w:sz w:val="28"/>
          <w:szCs w:val="28"/>
          <w:highlight w:val="none"/>
          <w:lang w:val="en-US" w:eastAsia="zh-CN"/>
        </w:rPr>
        <w:t>若比选申请人为生产商，</w:t>
      </w:r>
      <w:r>
        <w:rPr>
          <w:rFonts w:hint="default" w:ascii="Times New Roman" w:hAnsi="Times New Roman" w:eastAsia="方正仿宋_GBK" w:cs="Times New Roman"/>
          <w:color w:val="0000FF"/>
          <w:sz w:val="28"/>
          <w:szCs w:val="28"/>
          <w:highlight w:val="none"/>
          <w:lang w:val="en-US" w:eastAsia="zh-CN"/>
        </w:rPr>
        <w:t>比选申请人须提供有效的营业执照副本复印件并加盖公司法人章，该营业执照经营范围须包含</w:t>
      </w:r>
      <w:r>
        <w:rPr>
          <w:rFonts w:hint="eastAsia" w:eastAsia="方正仿宋_GBK" w:cs="Times New Roman"/>
          <w:color w:val="0000FF"/>
          <w:sz w:val="28"/>
          <w:szCs w:val="28"/>
          <w:highlight w:val="none"/>
          <w:lang w:val="en-US" w:eastAsia="zh-CN"/>
        </w:rPr>
        <w:t>家具生产或</w:t>
      </w:r>
      <w:r>
        <w:rPr>
          <w:rFonts w:hint="default" w:ascii="Times New Roman" w:hAnsi="Times New Roman" w:eastAsia="方正仿宋_GBK" w:cs="Times New Roman"/>
          <w:color w:val="0000FF"/>
          <w:sz w:val="28"/>
          <w:szCs w:val="28"/>
          <w:highlight w:val="none"/>
          <w:lang w:val="en-US" w:eastAsia="zh-CN"/>
        </w:rPr>
        <w:t>家具制造。</w:t>
      </w:r>
    </w:p>
    <w:p>
      <w:pPr>
        <w:pStyle w:val="21"/>
        <w:keepNext w:val="0"/>
        <w:keepLines w:val="0"/>
        <w:pageBreakBefore w:val="0"/>
        <w:widowControl w:val="0"/>
        <w:tabs>
          <w:tab w:val="clear" w:pos="1843"/>
          <w:tab w:val="clear" w:pos="26875"/>
        </w:tabs>
        <w:kinsoku/>
        <w:wordWrap/>
        <w:overflowPunct/>
        <w:topLinePunct w:val="0"/>
        <w:bidi w:val="0"/>
        <w:adjustRightInd/>
        <w:snapToGrid/>
        <w:spacing w:before="0" w:after="0" w:line="570" w:lineRule="exact"/>
        <w:ind w:left="0" w:firstLine="560" w:firstLineChars="200"/>
        <w:rPr>
          <w:rFonts w:hint="eastAsia" w:eastAsia="方正仿宋_GBK" w:cs="Times New Roman"/>
          <w:color w:val="0000FF"/>
          <w:sz w:val="28"/>
          <w:szCs w:val="28"/>
          <w:highlight w:val="none"/>
          <w:lang w:val="en-US" w:eastAsia="zh-CN"/>
        </w:rPr>
      </w:pPr>
      <w:r>
        <w:rPr>
          <w:rFonts w:hint="eastAsia" w:eastAsia="方正仿宋_GBK" w:cs="Times New Roman"/>
          <w:color w:val="0000FF"/>
          <w:sz w:val="28"/>
          <w:szCs w:val="28"/>
          <w:highlight w:val="none"/>
          <w:lang w:val="en-US" w:eastAsia="zh-CN"/>
        </w:rPr>
        <w:t>注：未提供复印件或未加盖公司法人章，按否决投标处理。</w:t>
      </w:r>
    </w:p>
    <w:p>
      <w:pPr>
        <w:pStyle w:val="21"/>
        <w:keepNext w:val="0"/>
        <w:keepLines w:val="0"/>
        <w:pageBreakBefore w:val="0"/>
        <w:widowControl w:val="0"/>
        <w:numPr>
          <w:ilvl w:val="0"/>
          <w:numId w:val="2"/>
        </w:numPr>
        <w:tabs>
          <w:tab w:val="clear" w:pos="312"/>
          <w:tab w:val="clear" w:pos="1843"/>
          <w:tab w:val="clear" w:pos="26875"/>
        </w:tabs>
        <w:kinsoku/>
        <w:wordWrap/>
        <w:overflowPunct/>
        <w:topLinePunct w:val="0"/>
        <w:bidi w:val="0"/>
        <w:adjustRightInd/>
        <w:snapToGrid/>
        <w:spacing w:before="0" w:after="0" w:line="570" w:lineRule="exact"/>
        <w:ind w:left="0" w:firstLine="560" w:firstLineChars="200"/>
        <w:rPr>
          <w:rFonts w:hint="default" w:ascii="Times New Roman" w:hAnsi="Times New Roman" w:eastAsia="方正仿宋_GBK" w:cs="Times New Roman"/>
          <w:color w:val="0000FF"/>
          <w:sz w:val="28"/>
          <w:szCs w:val="28"/>
          <w:highlight w:val="none"/>
          <w:lang w:val="en-US" w:eastAsia="zh-CN"/>
        </w:rPr>
      </w:pPr>
      <w:r>
        <w:rPr>
          <w:rFonts w:hint="default" w:ascii="Times New Roman" w:hAnsi="Times New Roman" w:eastAsia="方正仿宋_GBK" w:cs="Times New Roman"/>
          <w:color w:val="0000FF"/>
          <w:sz w:val="28"/>
          <w:szCs w:val="28"/>
          <w:highlight w:val="none"/>
          <w:lang w:val="en-US" w:eastAsia="zh-CN"/>
        </w:rPr>
        <w:t>若比选申请人为经销商，比选申请人须提供有效的营业执照副本复印件并加盖公司法人章，</w:t>
      </w:r>
      <w:r>
        <w:rPr>
          <w:rFonts w:hint="eastAsia" w:eastAsia="方正仿宋_GBK" w:cs="Times New Roman"/>
          <w:color w:val="0000FF"/>
          <w:sz w:val="28"/>
          <w:szCs w:val="28"/>
          <w:highlight w:val="none"/>
          <w:lang w:val="en-US" w:eastAsia="zh-CN"/>
        </w:rPr>
        <w:t>还须</w:t>
      </w:r>
      <w:r>
        <w:rPr>
          <w:rFonts w:hint="default" w:ascii="Times New Roman" w:hAnsi="Times New Roman" w:eastAsia="方正仿宋_GBK" w:cs="Times New Roman"/>
          <w:color w:val="0000FF"/>
          <w:sz w:val="28"/>
          <w:szCs w:val="28"/>
          <w:highlight w:val="none"/>
          <w:lang w:val="en-US" w:eastAsia="zh-CN"/>
        </w:rPr>
        <w:t>提供生产商向其出具的代理授权文件或经销资格证明文件</w:t>
      </w:r>
      <w:r>
        <w:rPr>
          <w:rFonts w:hint="eastAsia" w:eastAsia="方正仿宋_GBK" w:cs="Times New Roman"/>
          <w:color w:val="0000FF"/>
          <w:sz w:val="28"/>
          <w:szCs w:val="28"/>
          <w:highlight w:val="none"/>
          <w:lang w:val="en-US" w:eastAsia="zh-CN"/>
        </w:rPr>
        <w:t>并加盖</w:t>
      </w:r>
      <w:r>
        <w:rPr>
          <w:rFonts w:hint="default" w:ascii="Times New Roman" w:hAnsi="Times New Roman" w:eastAsia="方正仿宋_GBK" w:cs="Times New Roman"/>
          <w:color w:val="0000FF"/>
          <w:sz w:val="28"/>
          <w:szCs w:val="28"/>
          <w:highlight w:val="none"/>
          <w:lang w:val="en-US" w:eastAsia="zh-CN"/>
        </w:rPr>
        <w:t>生产商的公司法人章。</w:t>
      </w:r>
    </w:p>
    <w:p>
      <w:pPr>
        <w:pStyle w:val="21"/>
        <w:keepNext w:val="0"/>
        <w:keepLines w:val="0"/>
        <w:pageBreakBefore w:val="0"/>
        <w:widowControl w:val="0"/>
        <w:tabs>
          <w:tab w:val="clear" w:pos="1843"/>
          <w:tab w:val="clear" w:pos="26875"/>
        </w:tabs>
        <w:kinsoku/>
        <w:wordWrap/>
        <w:overflowPunct/>
        <w:topLinePunct w:val="0"/>
        <w:bidi w:val="0"/>
        <w:adjustRightInd/>
        <w:snapToGrid/>
        <w:spacing w:before="0" w:after="0" w:line="570" w:lineRule="exact"/>
        <w:ind w:left="0" w:firstLine="560" w:firstLineChars="200"/>
        <w:rPr>
          <w:rFonts w:hint="default" w:ascii="Times New Roman" w:hAnsi="Times New Roman" w:eastAsia="方正仿宋_GBK" w:cs="Times New Roman"/>
          <w:color w:val="0000FF"/>
          <w:sz w:val="28"/>
          <w:szCs w:val="28"/>
          <w:highlight w:val="none"/>
          <w:lang w:val="en-US" w:eastAsia="zh-CN"/>
        </w:rPr>
      </w:pPr>
      <w:r>
        <w:rPr>
          <w:rFonts w:hint="eastAsia" w:eastAsia="方正仿宋_GBK" w:cs="Times New Roman"/>
          <w:color w:val="0000FF"/>
          <w:sz w:val="28"/>
          <w:szCs w:val="28"/>
          <w:highlight w:val="none"/>
          <w:lang w:val="en-US" w:eastAsia="zh-CN"/>
        </w:rPr>
        <w:t>注：未提供复印件、代理授权文件或经销资格证明文件、未加盖公司法人章的，按否决投标处理。</w:t>
      </w:r>
    </w:p>
    <w:p>
      <w:pPr>
        <w:pStyle w:val="21"/>
        <w:keepNext w:val="0"/>
        <w:keepLines w:val="0"/>
        <w:pageBreakBefore w:val="0"/>
        <w:widowControl w:val="0"/>
        <w:tabs>
          <w:tab w:val="clear" w:pos="1843"/>
          <w:tab w:val="clear" w:pos="26875"/>
        </w:tabs>
        <w:kinsoku/>
        <w:wordWrap/>
        <w:overflowPunct/>
        <w:topLinePunct w:val="0"/>
        <w:bidi w:val="0"/>
        <w:adjustRightInd/>
        <w:snapToGrid/>
        <w:spacing w:before="0" w:after="0" w:line="570" w:lineRule="exact"/>
        <w:ind w:left="0" w:firstLine="560" w:firstLineChars="200"/>
        <w:rPr>
          <w:rFonts w:hint="default" w:ascii="Times New Roman" w:hAnsi="Times New Roman" w:eastAsia="方正仿宋_GBK" w:cs="Times New Roman"/>
          <w:color w:val="auto"/>
          <w:sz w:val="28"/>
          <w:szCs w:val="28"/>
          <w:highlight w:val="none"/>
          <w:lang w:val="en-US" w:eastAsia="zh-CN"/>
        </w:rPr>
      </w:pPr>
      <w:r>
        <w:rPr>
          <w:rFonts w:hint="eastAsia" w:eastAsia="方正仿宋_GBK" w:cs="Times New Roman"/>
          <w:color w:val="auto"/>
          <w:sz w:val="28"/>
          <w:szCs w:val="28"/>
          <w:highlight w:val="none"/>
          <w:lang w:val="en-US" w:eastAsia="zh-CN"/>
        </w:rPr>
        <w:t>3</w:t>
      </w:r>
      <w:r>
        <w:rPr>
          <w:rFonts w:hint="default" w:ascii="Times New Roman" w:hAnsi="Times New Roman" w:eastAsia="方正仿宋_GBK" w:cs="Times New Roman"/>
          <w:color w:val="auto"/>
          <w:sz w:val="28"/>
          <w:szCs w:val="28"/>
          <w:highlight w:val="none"/>
          <w:lang w:val="en-US" w:eastAsia="zh-CN"/>
        </w:rPr>
        <w:t>.比选申请人及法定代表人未被列入“国家企业信用信息公示系统”严重违法失信企业明细，未被列入“信用中国”网站失信被执行人名单。</w:t>
      </w:r>
    </w:p>
    <w:p>
      <w:pPr>
        <w:pStyle w:val="21"/>
        <w:keepNext w:val="0"/>
        <w:keepLines w:val="0"/>
        <w:pageBreakBefore w:val="0"/>
        <w:widowControl w:val="0"/>
        <w:tabs>
          <w:tab w:val="clear" w:pos="1843"/>
          <w:tab w:val="clear" w:pos="26875"/>
        </w:tabs>
        <w:kinsoku/>
        <w:wordWrap/>
        <w:overflowPunct/>
        <w:topLinePunct w:val="0"/>
        <w:bidi w:val="0"/>
        <w:adjustRightInd/>
        <w:snapToGrid/>
        <w:spacing w:before="0" w:after="0" w:line="570" w:lineRule="exact"/>
        <w:ind w:left="0" w:firstLine="560" w:firstLineChars="200"/>
        <w:jc w:val="both"/>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注：比选申请人须提供信誉声明承诺文件及信用中国网站（www.creditchina.gov.cn）查询的失信被执行人、企业经营异常名录、重大税收违法案件当事人名单、政府采购严重违法失信名单结果截图并加盖公司法人章</w:t>
      </w:r>
      <w:r>
        <w:rPr>
          <w:rFonts w:hint="eastAsia" w:eastAsia="方正仿宋_GBK" w:cs="Times New Roman"/>
          <w:color w:val="auto"/>
          <w:sz w:val="28"/>
          <w:szCs w:val="28"/>
          <w:highlight w:val="none"/>
          <w:lang w:val="en-US" w:eastAsia="zh-CN"/>
        </w:rPr>
        <w:t>，未提供或未加盖公司法人章，按否决投标处理。</w:t>
      </w:r>
    </w:p>
    <w:p>
      <w:pPr>
        <w:pStyle w:val="21"/>
        <w:keepNext w:val="0"/>
        <w:keepLines w:val="0"/>
        <w:pageBreakBefore w:val="0"/>
        <w:widowControl w:val="0"/>
        <w:tabs>
          <w:tab w:val="clear" w:pos="1843"/>
          <w:tab w:val="clear" w:pos="26875"/>
        </w:tabs>
        <w:kinsoku/>
        <w:wordWrap/>
        <w:overflowPunct/>
        <w:topLinePunct w:val="0"/>
        <w:bidi w:val="0"/>
        <w:adjustRightInd/>
        <w:snapToGrid/>
        <w:spacing w:before="0" w:after="0" w:line="570" w:lineRule="exact"/>
        <w:ind w:left="0" w:firstLine="560" w:firstLineChars="200"/>
        <w:rPr>
          <w:rFonts w:hint="default" w:ascii="Times New Roman" w:hAnsi="Times New Roman" w:eastAsia="方正仿宋_GBK" w:cs="Times New Roman"/>
          <w:b w:val="0"/>
          <w:bCs w:val="0"/>
          <w:color w:val="auto"/>
          <w:sz w:val="28"/>
          <w:szCs w:val="28"/>
          <w:highlight w:val="none"/>
          <w:lang w:val="en-US" w:eastAsia="zh-CN"/>
        </w:rPr>
      </w:pPr>
      <w:r>
        <w:rPr>
          <w:rFonts w:hint="eastAsia" w:eastAsia="方正仿宋_GBK" w:cs="Times New Roman"/>
          <w:b w:val="0"/>
          <w:bCs w:val="0"/>
          <w:color w:val="auto"/>
          <w:sz w:val="28"/>
          <w:szCs w:val="28"/>
          <w:highlight w:val="none"/>
          <w:lang w:val="en-US" w:eastAsia="zh-CN"/>
        </w:rPr>
        <w:t>4</w:t>
      </w:r>
      <w:r>
        <w:rPr>
          <w:rFonts w:hint="default" w:ascii="Times New Roman" w:hAnsi="Times New Roman" w:eastAsia="方正仿宋_GBK" w:cs="Times New Roman"/>
          <w:b w:val="0"/>
          <w:bCs w:val="0"/>
          <w:color w:val="auto"/>
          <w:sz w:val="28"/>
          <w:szCs w:val="28"/>
          <w:highlight w:val="none"/>
          <w:lang w:val="en-US" w:eastAsia="zh-CN"/>
        </w:rPr>
        <w:t>.报名成功并参与竞标者就视同接受后附合同专用条款的全部约定。</w:t>
      </w:r>
    </w:p>
    <w:p>
      <w:pPr>
        <w:pStyle w:val="21"/>
        <w:keepNext w:val="0"/>
        <w:keepLines w:val="0"/>
        <w:pageBreakBefore w:val="0"/>
        <w:widowControl w:val="0"/>
        <w:tabs>
          <w:tab w:val="clear" w:pos="1843"/>
          <w:tab w:val="clear" w:pos="26875"/>
        </w:tabs>
        <w:kinsoku/>
        <w:wordWrap/>
        <w:overflowPunct/>
        <w:topLinePunct w:val="0"/>
        <w:bidi w:val="0"/>
        <w:adjustRightInd/>
        <w:snapToGrid/>
        <w:spacing w:before="0" w:after="0" w:line="570" w:lineRule="exact"/>
        <w:ind w:left="0" w:firstLine="560" w:firstLineChars="200"/>
        <w:rPr>
          <w:rFonts w:hint="default" w:ascii="Times New Roman" w:hAnsi="Times New Roman" w:eastAsia="方正仿宋_GBK" w:cs="Times New Roman"/>
          <w:color w:val="auto"/>
          <w:sz w:val="28"/>
          <w:szCs w:val="28"/>
          <w:highlight w:val="none"/>
          <w:lang w:val="en-US" w:eastAsia="zh-CN"/>
        </w:rPr>
      </w:pPr>
      <w:r>
        <w:rPr>
          <w:rFonts w:hint="eastAsia" w:eastAsia="方正仿宋_GBK" w:cs="Times New Roman"/>
          <w:color w:val="auto"/>
          <w:sz w:val="28"/>
          <w:szCs w:val="28"/>
          <w:highlight w:val="none"/>
          <w:lang w:val="en-US" w:eastAsia="zh-CN"/>
        </w:rPr>
        <w:t>5</w:t>
      </w:r>
      <w:r>
        <w:rPr>
          <w:rFonts w:hint="default" w:ascii="Times New Roman" w:hAnsi="Times New Roman" w:eastAsia="方正仿宋_GBK" w:cs="Times New Roman"/>
          <w:color w:val="auto"/>
          <w:sz w:val="28"/>
          <w:szCs w:val="28"/>
          <w:highlight w:val="none"/>
          <w:lang w:val="en-US" w:eastAsia="zh-CN"/>
        </w:rPr>
        <w:t>.</w:t>
      </w:r>
      <w:r>
        <w:rPr>
          <w:rFonts w:hint="default" w:ascii="Times New Roman" w:hAnsi="Times New Roman" w:eastAsia="方正仿宋_GBK" w:cs="Times New Roman"/>
          <w:color w:val="auto"/>
          <w:kern w:val="0"/>
          <w:sz w:val="28"/>
          <w:szCs w:val="28"/>
          <w:highlight w:val="none"/>
          <w:lang w:eastAsia="zh-CN"/>
        </w:rPr>
        <w:t>比选申请人</w:t>
      </w:r>
      <w:r>
        <w:rPr>
          <w:rFonts w:hint="default" w:ascii="Times New Roman" w:hAnsi="Times New Roman" w:eastAsia="方正仿宋_GBK" w:cs="Times New Roman"/>
          <w:color w:val="auto"/>
          <w:kern w:val="0"/>
          <w:sz w:val="28"/>
          <w:szCs w:val="28"/>
          <w:highlight w:val="none"/>
        </w:rPr>
        <w:t>一旦参与</w:t>
      </w:r>
      <w:r>
        <w:rPr>
          <w:rFonts w:hint="default" w:ascii="Times New Roman" w:hAnsi="Times New Roman" w:eastAsia="方正仿宋_GBK" w:cs="Times New Roman"/>
          <w:color w:val="auto"/>
          <w:kern w:val="0"/>
          <w:sz w:val="28"/>
          <w:szCs w:val="28"/>
          <w:highlight w:val="none"/>
          <w:lang w:val="en-US" w:eastAsia="zh-CN"/>
        </w:rPr>
        <w:t>公开竞价比选</w:t>
      </w:r>
      <w:r>
        <w:rPr>
          <w:rFonts w:hint="default" w:ascii="Times New Roman" w:hAnsi="Times New Roman" w:eastAsia="方正仿宋_GBK" w:cs="Times New Roman"/>
          <w:color w:val="auto"/>
          <w:kern w:val="0"/>
          <w:sz w:val="28"/>
          <w:szCs w:val="28"/>
          <w:highlight w:val="none"/>
        </w:rPr>
        <w:t>即视为理解并同意上述</w:t>
      </w:r>
      <w:r>
        <w:rPr>
          <w:rFonts w:hint="default" w:ascii="Times New Roman" w:hAnsi="Times New Roman" w:eastAsia="方正仿宋_GBK" w:cs="Times New Roman"/>
          <w:color w:val="auto"/>
          <w:kern w:val="0"/>
          <w:sz w:val="28"/>
          <w:szCs w:val="28"/>
          <w:highlight w:val="none"/>
          <w:lang w:eastAsia="zh-CN"/>
        </w:rPr>
        <w:t>要求，</w:t>
      </w:r>
      <w:r>
        <w:rPr>
          <w:rFonts w:hint="default" w:ascii="Times New Roman" w:hAnsi="Times New Roman" w:eastAsia="方正仿宋_GBK" w:cs="Times New Roman"/>
          <w:color w:val="auto"/>
          <w:sz w:val="28"/>
          <w:szCs w:val="28"/>
          <w:highlight w:val="none"/>
          <w:lang w:val="en-US" w:eastAsia="zh-CN"/>
        </w:rPr>
        <w:t>不能达到上述要求的比选申请人，比选人将拒绝其竞标。</w:t>
      </w:r>
    </w:p>
    <w:p>
      <w:pPr>
        <w:pStyle w:val="21"/>
        <w:keepNext w:val="0"/>
        <w:keepLines w:val="0"/>
        <w:pageBreakBefore w:val="0"/>
        <w:widowControl w:val="0"/>
        <w:tabs>
          <w:tab w:val="clear" w:pos="1843"/>
          <w:tab w:val="clear" w:pos="26875"/>
        </w:tabs>
        <w:kinsoku/>
        <w:wordWrap/>
        <w:overflowPunct/>
        <w:topLinePunct w:val="0"/>
        <w:bidi w:val="0"/>
        <w:adjustRightInd/>
        <w:snapToGrid/>
        <w:spacing w:before="0" w:after="0" w:line="570" w:lineRule="exact"/>
        <w:ind w:left="0" w:firstLine="560" w:firstLineChars="200"/>
        <w:rPr>
          <w:rFonts w:hint="default" w:ascii="Times New Roman" w:hAnsi="Times New Roman" w:eastAsia="方正仿宋_GBK" w:cs="Times New Roman"/>
          <w:color w:val="auto"/>
          <w:sz w:val="28"/>
          <w:szCs w:val="28"/>
          <w:highlight w:val="none"/>
          <w:lang w:val="en-US" w:eastAsia="zh-CN"/>
        </w:rPr>
      </w:pPr>
      <w:r>
        <w:rPr>
          <w:rFonts w:hint="eastAsia" w:eastAsia="方正仿宋_GBK" w:cs="Times New Roman"/>
          <w:color w:val="auto"/>
          <w:sz w:val="28"/>
          <w:szCs w:val="28"/>
          <w:highlight w:val="none"/>
          <w:lang w:val="en-US" w:eastAsia="zh-CN"/>
        </w:rPr>
        <w:t>6</w:t>
      </w:r>
      <w:r>
        <w:rPr>
          <w:rFonts w:hint="default" w:ascii="Times New Roman" w:hAnsi="Times New Roman" w:eastAsia="方正仿宋_GBK" w:cs="Times New Roman"/>
          <w:color w:val="auto"/>
          <w:sz w:val="28"/>
          <w:szCs w:val="28"/>
          <w:highlight w:val="none"/>
          <w:lang w:val="en-US" w:eastAsia="zh-CN"/>
        </w:rPr>
        <w:t>.本项目不接受联合体投标。</w:t>
      </w:r>
    </w:p>
    <w:p>
      <w:pPr>
        <w:pStyle w:val="21"/>
        <w:keepNext w:val="0"/>
        <w:keepLines w:val="0"/>
        <w:pageBreakBefore w:val="0"/>
        <w:widowControl w:val="0"/>
        <w:tabs>
          <w:tab w:val="clear" w:pos="1843"/>
          <w:tab w:val="clear" w:pos="26875"/>
        </w:tabs>
        <w:kinsoku/>
        <w:wordWrap/>
        <w:overflowPunct/>
        <w:topLinePunct w:val="0"/>
        <w:bidi w:val="0"/>
        <w:adjustRightInd/>
        <w:snapToGrid/>
        <w:spacing w:before="0" w:after="0" w:line="570" w:lineRule="exact"/>
        <w:ind w:left="0" w:leftChars="0" w:firstLine="560" w:firstLineChars="200"/>
        <w:jc w:val="both"/>
        <w:rPr>
          <w:rFonts w:hint="default" w:ascii="Times New Roman" w:hAnsi="Times New Roman" w:eastAsia="方正楷体_GBK" w:cs="Times New Roman"/>
          <w:i w:val="0"/>
          <w:iCs w:val="0"/>
          <w:color w:val="auto"/>
          <w:sz w:val="28"/>
          <w:szCs w:val="28"/>
          <w:highlight w:val="none"/>
          <w:lang w:val="en-US" w:eastAsia="zh-CN"/>
        </w:rPr>
      </w:pPr>
      <w:r>
        <w:rPr>
          <w:rFonts w:hint="eastAsia" w:eastAsia="方正楷体_GBK" w:cs="Times New Roman"/>
          <w:i w:val="0"/>
          <w:iCs w:val="0"/>
          <w:color w:val="auto"/>
          <w:sz w:val="28"/>
          <w:szCs w:val="28"/>
          <w:highlight w:val="none"/>
          <w:lang w:val="en-US" w:eastAsia="zh-CN"/>
        </w:rPr>
        <w:t>四</w:t>
      </w:r>
      <w:r>
        <w:rPr>
          <w:rFonts w:hint="default" w:ascii="Times New Roman" w:hAnsi="Times New Roman" w:eastAsia="方正楷体_GBK" w:cs="Times New Roman"/>
          <w:i w:val="0"/>
          <w:iCs w:val="0"/>
          <w:color w:val="auto"/>
          <w:sz w:val="28"/>
          <w:szCs w:val="28"/>
          <w:highlight w:val="none"/>
          <w:lang w:val="en-US" w:eastAsia="zh-CN"/>
        </w:rPr>
        <w:t>、比选保证金</w:t>
      </w:r>
    </w:p>
    <w:p>
      <w:pPr>
        <w:pStyle w:val="21"/>
        <w:keepNext w:val="0"/>
        <w:keepLines w:val="0"/>
        <w:pageBreakBefore w:val="0"/>
        <w:widowControl w:val="0"/>
        <w:tabs>
          <w:tab w:val="clear" w:pos="1843"/>
          <w:tab w:val="clear" w:pos="26875"/>
        </w:tabs>
        <w:kinsoku/>
        <w:wordWrap/>
        <w:overflowPunct/>
        <w:topLinePunct w:val="0"/>
        <w:bidi w:val="0"/>
        <w:adjustRightInd/>
        <w:snapToGrid/>
        <w:spacing w:before="0" w:after="0" w:line="570" w:lineRule="exact"/>
        <w:ind w:left="0" w:leftChars="0" w:firstLine="560" w:firstLineChars="200"/>
        <w:jc w:val="both"/>
        <w:rPr>
          <w:rFonts w:hint="default" w:ascii="Times New Roman" w:hAnsi="Times New Roman" w:eastAsia="方正仿宋_GBK" w:cs="Times New Roman"/>
          <w:b w:val="0"/>
          <w:bCs w:val="0"/>
          <w:color w:val="auto"/>
          <w:kern w:val="0"/>
          <w:sz w:val="32"/>
          <w:szCs w:val="32"/>
          <w:highlight w:val="none"/>
          <w:lang w:val="en-US" w:eastAsia="zh-CN" w:bidi="ar-SA"/>
        </w:rPr>
      </w:pPr>
      <w:r>
        <w:rPr>
          <w:rFonts w:hint="default" w:ascii="Times New Roman" w:hAnsi="Times New Roman" w:eastAsia="方正仿宋_GBK" w:cs="Times New Roman"/>
          <w:b w:val="0"/>
          <w:bCs w:val="0"/>
          <w:color w:val="auto"/>
          <w:kern w:val="0"/>
          <w:sz w:val="28"/>
          <w:szCs w:val="28"/>
          <w:highlight w:val="none"/>
          <w:lang w:val="en-US" w:eastAsia="zh-CN" w:bidi="ar-SA"/>
        </w:rPr>
        <w:t>1.比选申请人须在202</w:t>
      </w:r>
      <w:r>
        <w:rPr>
          <w:rFonts w:hint="eastAsia" w:eastAsia="方正仿宋_GBK" w:cs="Times New Roman"/>
          <w:b w:val="0"/>
          <w:bCs w:val="0"/>
          <w:color w:val="auto"/>
          <w:kern w:val="0"/>
          <w:sz w:val="28"/>
          <w:szCs w:val="28"/>
          <w:highlight w:val="none"/>
          <w:lang w:val="en-US" w:eastAsia="zh-CN" w:bidi="ar-SA"/>
        </w:rPr>
        <w:t>4</w:t>
      </w:r>
      <w:r>
        <w:rPr>
          <w:rFonts w:hint="default" w:ascii="Times New Roman" w:hAnsi="Times New Roman" w:eastAsia="方正仿宋_GBK" w:cs="Times New Roman"/>
          <w:b w:val="0"/>
          <w:bCs w:val="0"/>
          <w:color w:val="auto"/>
          <w:kern w:val="0"/>
          <w:sz w:val="28"/>
          <w:szCs w:val="28"/>
          <w:highlight w:val="none"/>
          <w:lang w:val="en-US" w:eastAsia="zh-CN" w:bidi="ar-SA"/>
        </w:rPr>
        <w:t>年</w:t>
      </w:r>
      <w:r>
        <w:rPr>
          <w:rFonts w:hint="eastAsia" w:eastAsia="方正仿宋_GBK" w:cs="Times New Roman"/>
          <w:b w:val="0"/>
          <w:bCs w:val="0"/>
          <w:color w:val="auto"/>
          <w:kern w:val="0"/>
          <w:sz w:val="28"/>
          <w:szCs w:val="28"/>
          <w:highlight w:val="none"/>
          <w:lang w:val="en-US" w:eastAsia="zh-CN" w:bidi="ar-SA"/>
        </w:rPr>
        <w:t>4</w:t>
      </w:r>
      <w:r>
        <w:rPr>
          <w:rFonts w:hint="default" w:ascii="Times New Roman" w:hAnsi="Times New Roman" w:eastAsia="方正仿宋_GBK" w:cs="Times New Roman"/>
          <w:b w:val="0"/>
          <w:bCs w:val="0"/>
          <w:color w:val="auto"/>
          <w:kern w:val="0"/>
          <w:sz w:val="28"/>
          <w:szCs w:val="28"/>
          <w:highlight w:val="none"/>
          <w:lang w:val="en-US" w:eastAsia="zh-CN" w:bidi="ar-SA"/>
        </w:rPr>
        <w:t>月</w:t>
      </w:r>
      <w:r>
        <w:rPr>
          <w:rFonts w:hint="eastAsia" w:eastAsia="方正仿宋_GBK" w:cs="Times New Roman"/>
          <w:b w:val="0"/>
          <w:bCs w:val="0"/>
          <w:color w:val="auto"/>
          <w:kern w:val="0"/>
          <w:sz w:val="28"/>
          <w:szCs w:val="28"/>
          <w:highlight w:val="none"/>
          <w:lang w:val="en-US" w:eastAsia="zh-CN" w:bidi="ar-SA"/>
        </w:rPr>
        <w:t>26</w:t>
      </w:r>
      <w:r>
        <w:rPr>
          <w:rFonts w:hint="default" w:ascii="Times New Roman" w:hAnsi="Times New Roman" w:eastAsia="方正仿宋_GBK" w:cs="Times New Roman"/>
          <w:b w:val="0"/>
          <w:bCs w:val="0"/>
          <w:color w:val="auto"/>
          <w:kern w:val="0"/>
          <w:sz w:val="28"/>
          <w:szCs w:val="28"/>
          <w:highlight w:val="none"/>
          <w:lang w:val="en-US" w:eastAsia="zh-CN" w:bidi="ar-SA"/>
        </w:rPr>
        <w:t>日1</w:t>
      </w:r>
      <w:r>
        <w:rPr>
          <w:rFonts w:hint="eastAsia" w:eastAsia="方正仿宋_GBK" w:cs="Times New Roman"/>
          <w:b w:val="0"/>
          <w:bCs w:val="0"/>
          <w:color w:val="auto"/>
          <w:kern w:val="0"/>
          <w:sz w:val="28"/>
          <w:szCs w:val="28"/>
          <w:highlight w:val="none"/>
          <w:lang w:val="en-US" w:eastAsia="zh-CN" w:bidi="ar-SA"/>
        </w:rPr>
        <w:t>7</w:t>
      </w:r>
      <w:r>
        <w:rPr>
          <w:rFonts w:hint="default" w:ascii="Times New Roman" w:hAnsi="Times New Roman" w:eastAsia="方正仿宋_GBK" w:cs="Times New Roman"/>
          <w:b w:val="0"/>
          <w:bCs w:val="0"/>
          <w:color w:val="auto"/>
          <w:kern w:val="0"/>
          <w:sz w:val="28"/>
          <w:szCs w:val="28"/>
          <w:highlight w:val="none"/>
          <w:lang w:val="en-US" w:eastAsia="zh-CN" w:bidi="ar-SA"/>
        </w:rPr>
        <w:t>：30分前交纳30000元（大写：叁万元整）比选保证金方视为报名成功，才有资格参与比选。比选结束后，中标人的比选保证金自动转为履约保证金，</w:t>
      </w:r>
      <w:r>
        <w:rPr>
          <w:rFonts w:hint="default" w:ascii="Times New Roman" w:hAnsi="Times New Roman" w:eastAsia="方正仿宋_GBK" w:cs="Times New Roman"/>
          <w:b/>
          <w:bCs/>
          <w:color w:val="auto"/>
          <w:kern w:val="0"/>
          <w:sz w:val="32"/>
          <w:szCs w:val="32"/>
          <w:highlight w:val="none"/>
          <w:u w:val="single"/>
          <w:lang w:val="en-US" w:eastAsia="zh-CN" w:bidi="ar-SA"/>
        </w:rPr>
        <w:t>其余比选申请人的比选保证金在比选结果公示完成后30个工作日内退还。</w:t>
      </w:r>
    </w:p>
    <w:p>
      <w:pPr>
        <w:pStyle w:val="12"/>
        <w:keepNext w:val="0"/>
        <w:keepLines w:val="0"/>
        <w:pageBreakBefore w:val="0"/>
        <w:widowControl w:val="0"/>
        <w:numPr>
          <w:ilvl w:val="0"/>
          <w:numId w:val="0"/>
        </w:numPr>
        <w:kinsoku/>
        <w:wordWrap/>
        <w:overflowPunct/>
        <w:topLinePunct w:val="0"/>
        <w:bidi w:val="0"/>
        <w:snapToGrid/>
        <w:spacing w:line="570" w:lineRule="exact"/>
        <w:ind w:firstLine="560" w:firstLineChars="200"/>
        <w:rPr>
          <w:rFonts w:hint="default" w:ascii="Times New Roman" w:hAnsi="Times New Roman" w:eastAsia="方正仿宋_GBK" w:cs="Times New Roman"/>
          <w:color w:val="auto"/>
          <w:kern w:val="0"/>
          <w:sz w:val="28"/>
          <w:szCs w:val="28"/>
          <w:highlight w:val="none"/>
          <w:lang w:val="en-US" w:eastAsia="zh-CN" w:bidi="ar-SA"/>
        </w:rPr>
      </w:pPr>
      <w:r>
        <w:rPr>
          <w:rFonts w:hint="default" w:ascii="Times New Roman" w:hAnsi="Times New Roman" w:eastAsia="方正仿宋_GBK" w:cs="Times New Roman"/>
          <w:color w:val="auto"/>
          <w:kern w:val="0"/>
          <w:sz w:val="28"/>
          <w:szCs w:val="28"/>
          <w:highlight w:val="none"/>
          <w:lang w:val="en-US" w:eastAsia="zh-CN" w:bidi="ar-SA"/>
        </w:rPr>
        <w:t>开户单位：重庆西永微电子产业园区开发有限公司</w:t>
      </w:r>
    </w:p>
    <w:p>
      <w:pPr>
        <w:pStyle w:val="12"/>
        <w:keepNext w:val="0"/>
        <w:keepLines w:val="0"/>
        <w:pageBreakBefore w:val="0"/>
        <w:widowControl w:val="0"/>
        <w:numPr>
          <w:ilvl w:val="0"/>
          <w:numId w:val="0"/>
        </w:numPr>
        <w:kinsoku/>
        <w:wordWrap/>
        <w:overflowPunct/>
        <w:topLinePunct w:val="0"/>
        <w:bidi w:val="0"/>
        <w:snapToGrid/>
        <w:spacing w:line="570" w:lineRule="exact"/>
        <w:ind w:firstLine="560" w:firstLineChars="200"/>
        <w:rPr>
          <w:rFonts w:hint="default" w:ascii="Times New Roman" w:hAnsi="Times New Roman" w:eastAsia="方正仿宋_GBK" w:cs="Times New Roman"/>
          <w:color w:val="auto"/>
          <w:kern w:val="0"/>
          <w:sz w:val="28"/>
          <w:szCs w:val="28"/>
          <w:highlight w:val="none"/>
          <w:lang w:val="en-US" w:eastAsia="zh-CN" w:bidi="ar-SA"/>
        </w:rPr>
      </w:pPr>
      <w:r>
        <w:rPr>
          <w:rFonts w:hint="default" w:ascii="Times New Roman" w:hAnsi="Times New Roman" w:eastAsia="方正仿宋_GBK" w:cs="Times New Roman"/>
          <w:color w:val="auto"/>
          <w:kern w:val="0"/>
          <w:sz w:val="28"/>
          <w:szCs w:val="28"/>
          <w:highlight w:val="none"/>
          <w:lang w:val="en-US" w:eastAsia="zh-CN" w:bidi="ar-SA"/>
        </w:rPr>
        <w:t>开户银行：</w:t>
      </w:r>
      <w:r>
        <w:rPr>
          <w:rFonts w:hint="eastAsia" w:ascii="Times New Roman" w:hAnsi="Times New Roman" w:eastAsia="方正仿宋_GBK" w:cs="Times New Roman"/>
          <w:color w:val="auto"/>
          <w:kern w:val="0"/>
          <w:sz w:val="28"/>
          <w:szCs w:val="28"/>
          <w:highlight w:val="none"/>
          <w:lang w:val="en-US" w:eastAsia="zh-CN" w:bidi="ar-SA"/>
        </w:rPr>
        <w:t>中国农业银行股份有限公司重庆高新技术产业开发区分行</w:t>
      </w:r>
    </w:p>
    <w:p>
      <w:pPr>
        <w:pStyle w:val="21"/>
        <w:keepNext w:val="0"/>
        <w:keepLines w:val="0"/>
        <w:pageBreakBefore w:val="0"/>
        <w:widowControl w:val="0"/>
        <w:tabs>
          <w:tab w:val="clear" w:pos="1843"/>
          <w:tab w:val="clear" w:pos="26875"/>
        </w:tabs>
        <w:kinsoku/>
        <w:wordWrap/>
        <w:overflowPunct/>
        <w:topLinePunct w:val="0"/>
        <w:bidi w:val="0"/>
        <w:adjustRightInd/>
        <w:snapToGrid/>
        <w:spacing w:before="0" w:after="0" w:line="570" w:lineRule="exact"/>
        <w:ind w:left="0" w:leftChars="0" w:firstLine="560" w:firstLineChars="200"/>
        <w:jc w:val="both"/>
        <w:rPr>
          <w:rFonts w:hint="default" w:ascii="Times New Roman" w:hAnsi="Times New Roman" w:eastAsia="方正仿宋_GBK" w:cs="Times New Roman"/>
          <w:color w:val="auto"/>
          <w:kern w:val="0"/>
          <w:sz w:val="28"/>
          <w:szCs w:val="28"/>
          <w:highlight w:val="none"/>
          <w:lang w:val="en-US" w:eastAsia="zh-CN" w:bidi="ar-SA"/>
        </w:rPr>
      </w:pPr>
      <w:r>
        <w:rPr>
          <w:rFonts w:hint="default" w:ascii="Times New Roman" w:hAnsi="Times New Roman" w:eastAsia="方正仿宋_GBK" w:cs="Times New Roman"/>
          <w:color w:val="auto"/>
          <w:kern w:val="0"/>
          <w:sz w:val="28"/>
          <w:szCs w:val="28"/>
          <w:highlight w:val="none"/>
          <w:lang w:val="en-US" w:eastAsia="zh-CN" w:bidi="ar-SA"/>
        </w:rPr>
        <w:t xml:space="preserve">帐号： </w:t>
      </w:r>
      <w:r>
        <w:rPr>
          <w:rFonts w:hint="eastAsia" w:eastAsia="方正仿宋_GBK" w:cs="Times New Roman"/>
          <w:color w:val="auto"/>
          <w:kern w:val="0"/>
          <w:sz w:val="28"/>
          <w:szCs w:val="28"/>
          <w:highlight w:val="none"/>
          <w:lang w:val="en-US" w:eastAsia="zh-CN" w:bidi="ar-SA"/>
        </w:rPr>
        <w:t>31270101040000043</w:t>
      </w:r>
    </w:p>
    <w:p>
      <w:pPr>
        <w:pStyle w:val="21"/>
        <w:keepNext w:val="0"/>
        <w:keepLines w:val="0"/>
        <w:pageBreakBefore w:val="0"/>
        <w:widowControl w:val="0"/>
        <w:tabs>
          <w:tab w:val="clear" w:pos="1843"/>
          <w:tab w:val="clear" w:pos="26875"/>
        </w:tabs>
        <w:kinsoku/>
        <w:wordWrap/>
        <w:overflowPunct/>
        <w:topLinePunct w:val="0"/>
        <w:bidi w:val="0"/>
        <w:adjustRightInd/>
        <w:snapToGrid/>
        <w:spacing w:before="0" w:after="0" w:line="570" w:lineRule="exact"/>
        <w:ind w:left="0" w:leftChars="0" w:firstLine="560" w:firstLineChars="200"/>
        <w:jc w:val="both"/>
        <w:rPr>
          <w:rFonts w:hint="default" w:ascii="Times New Roman" w:hAnsi="Times New Roman" w:eastAsia="方正仿宋_GBK" w:cs="Times New Roman"/>
          <w:b/>
          <w:bCs/>
          <w:color w:val="auto"/>
          <w:kern w:val="0"/>
          <w:sz w:val="28"/>
          <w:szCs w:val="28"/>
          <w:highlight w:val="none"/>
          <w:lang w:val="en-US" w:eastAsia="zh-CN" w:bidi="ar-SA"/>
        </w:rPr>
      </w:pPr>
      <w:r>
        <w:rPr>
          <w:rFonts w:hint="default" w:ascii="Times New Roman" w:hAnsi="Times New Roman" w:eastAsia="方正仿宋_GBK" w:cs="Times New Roman"/>
          <w:color w:val="auto"/>
          <w:kern w:val="0"/>
          <w:sz w:val="28"/>
          <w:szCs w:val="28"/>
          <w:highlight w:val="none"/>
          <w:lang w:val="en-US" w:eastAsia="zh-CN" w:bidi="ar-SA"/>
        </w:rPr>
        <w:t>备注：</w:t>
      </w:r>
      <w:r>
        <w:rPr>
          <w:rFonts w:hint="default" w:ascii="Times New Roman" w:hAnsi="Times New Roman" w:eastAsia="方正仿宋_GBK" w:cs="Times New Roman"/>
          <w:b/>
          <w:bCs/>
          <w:color w:val="auto"/>
          <w:kern w:val="0"/>
          <w:sz w:val="28"/>
          <w:szCs w:val="28"/>
          <w:highlight w:val="none"/>
          <w:u w:val="single"/>
          <w:lang w:val="en-US" w:eastAsia="zh-CN" w:bidi="ar-SA"/>
        </w:rPr>
        <w:t>转款时备注</w:t>
      </w:r>
      <w:r>
        <w:rPr>
          <w:rFonts w:hint="eastAsia" w:eastAsia="方正仿宋_GBK" w:cs="Times New Roman"/>
          <w:b/>
          <w:bCs/>
          <w:color w:val="auto"/>
          <w:kern w:val="0"/>
          <w:sz w:val="28"/>
          <w:szCs w:val="28"/>
          <w:highlight w:val="none"/>
          <w:u w:val="single"/>
          <w:lang w:val="en-US" w:eastAsia="zh-CN" w:bidi="ar-SA"/>
        </w:rPr>
        <w:t>床板采购比选保证金</w:t>
      </w:r>
    </w:p>
    <w:p>
      <w:pPr>
        <w:pStyle w:val="21"/>
        <w:keepNext w:val="0"/>
        <w:keepLines w:val="0"/>
        <w:pageBreakBefore w:val="0"/>
        <w:widowControl w:val="0"/>
        <w:numPr>
          <w:ilvl w:val="0"/>
          <w:numId w:val="0"/>
        </w:numPr>
        <w:tabs>
          <w:tab w:val="clear" w:pos="1843"/>
          <w:tab w:val="clear" w:pos="26875"/>
        </w:tabs>
        <w:kinsoku/>
        <w:wordWrap/>
        <w:overflowPunct/>
        <w:topLinePunct w:val="0"/>
        <w:bidi w:val="0"/>
        <w:adjustRightInd/>
        <w:snapToGrid/>
        <w:spacing w:before="0" w:after="0" w:line="570" w:lineRule="exact"/>
        <w:ind w:firstLine="560" w:firstLineChars="200"/>
        <w:jc w:val="both"/>
        <w:rPr>
          <w:rFonts w:hint="default" w:ascii="Times New Roman" w:hAnsi="Times New Roman" w:eastAsia="方正仿宋_GBK" w:cs="Times New Roman"/>
          <w:color w:val="auto"/>
          <w:kern w:val="0"/>
          <w:sz w:val="28"/>
          <w:szCs w:val="28"/>
          <w:highlight w:val="none"/>
          <w:lang w:val="en-US" w:eastAsia="zh-CN"/>
        </w:rPr>
      </w:pPr>
      <w:r>
        <w:rPr>
          <w:rFonts w:hint="default" w:ascii="Times New Roman" w:hAnsi="Times New Roman" w:eastAsia="方正仿宋_GBK" w:cs="Times New Roman"/>
          <w:b w:val="0"/>
          <w:bCs w:val="0"/>
          <w:color w:val="auto"/>
          <w:kern w:val="0"/>
          <w:sz w:val="28"/>
          <w:szCs w:val="28"/>
          <w:highlight w:val="none"/>
          <w:lang w:val="en-US" w:eastAsia="zh-CN" w:bidi="ar-SA"/>
        </w:rPr>
        <w:t>2.</w:t>
      </w:r>
      <w:r>
        <w:rPr>
          <w:rFonts w:hint="default" w:ascii="Times New Roman" w:hAnsi="Times New Roman" w:eastAsia="方正仿宋_GBK" w:cs="Times New Roman"/>
          <w:color w:val="auto"/>
          <w:kern w:val="0"/>
          <w:sz w:val="28"/>
          <w:szCs w:val="28"/>
          <w:highlight w:val="none"/>
        </w:rPr>
        <w:t>有下列情形之一时，</w:t>
      </w:r>
      <w:r>
        <w:rPr>
          <w:rFonts w:hint="default" w:ascii="Times New Roman" w:hAnsi="Times New Roman" w:eastAsia="方正仿宋_GBK" w:cs="Times New Roman"/>
          <w:color w:val="auto"/>
          <w:kern w:val="0"/>
          <w:sz w:val="28"/>
          <w:szCs w:val="28"/>
          <w:highlight w:val="none"/>
          <w:lang w:val="en-US" w:eastAsia="zh-CN"/>
        </w:rPr>
        <w:t>比选</w:t>
      </w:r>
      <w:r>
        <w:rPr>
          <w:rFonts w:hint="default" w:ascii="Times New Roman" w:hAnsi="Times New Roman" w:eastAsia="方正仿宋_GBK" w:cs="Times New Roman"/>
          <w:color w:val="auto"/>
          <w:kern w:val="0"/>
          <w:sz w:val="28"/>
          <w:szCs w:val="28"/>
          <w:highlight w:val="none"/>
          <w:lang w:eastAsia="zh-CN"/>
        </w:rPr>
        <w:t>人</w:t>
      </w:r>
      <w:r>
        <w:rPr>
          <w:rFonts w:hint="default" w:ascii="Times New Roman" w:hAnsi="Times New Roman" w:eastAsia="方正仿宋_GBK" w:cs="Times New Roman"/>
          <w:color w:val="auto"/>
          <w:kern w:val="0"/>
          <w:sz w:val="28"/>
          <w:szCs w:val="28"/>
          <w:highlight w:val="none"/>
          <w:lang w:val="en-US" w:eastAsia="zh-CN"/>
        </w:rPr>
        <w:t>可拒绝退还比选申请人比选保证金</w:t>
      </w:r>
    </w:p>
    <w:p>
      <w:pPr>
        <w:pStyle w:val="21"/>
        <w:keepNext w:val="0"/>
        <w:keepLines w:val="0"/>
        <w:pageBreakBefore w:val="0"/>
        <w:widowControl w:val="0"/>
        <w:numPr>
          <w:ilvl w:val="0"/>
          <w:numId w:val="0"/>
        </w:numPr>
        <w:tabs>
          <w:tab w:val="clear" w:pos="1843"/>
          <w:tab w:val="clear" w:pos="26875"/>
        </w:tabs>
        <w:kinsoku/>
        <w:wordWrap/>
        <w:overflowPunct/>
        <w:topLinePunct w:val="0"/>
        <w:bidi w:val="0"/>
        <w:adjustRightInd/>
        <w:snapToGrid/>
        <w:spacing w:before="0" w:after="0" w:line="570" w:lineRule="exact"/>
        <w:ind w:firstLine="560" w:firstLineChars="200"/>
        <w:jc w:val="both"/>
        <w:rPr>
          <w:rFonts w:hint="default" w:ascii="Times New Roman" w:hAnsi="Times New Roman" w:eastAsia="方正仿宋_GBK" w:cs="Times New Roman"/>
          <w:color w:val="auto"/>
          <w:kern w:val="0"/>
          <w:sz w:val="28"/>
          <w:szCs w:val="28"/>
          <w:highlight w:val="none"/>
          <w:lang w:val="en-US" w:eastAsia="zh-CN"/>
        </w:rPr>
      </w:pPr>
      <w:r>
        <w:rPr>
          <w:rFonts w:hint="default" w:ascii="Times New Roman" w:hAnsi="Times New Roman" w:eastAsia="方正仿宋_GBK" w:cs="Times New Roman"/>
          <w:color w:val="auto"/>
          <w:kern w:val="0"/>
          <w:sz w:val="28"/>
          <w:szCs w:val="28"/>
          <w:highlight w:val="none"/>
          <w:lang w:val="en-US" w:eastAsia="zh-CN"/>
        </w:rPr>
        <w:t>（1）比选申请人扰乱比选人开标秩序和评标秩序的；</w:t>
      </w:r>
    </w:p>
    <w:p>
      <w:pPr>
        <w:pStyle w:val="21"/>
        <w:keepNext w:val="0"/>
        <w:keepLines w:val="0"/>
        <w:pageBreakBefore w:val="0"/>
        <w:widowControl w:val="0"/>
        <w:numPr>
          <w:ilvl w:val="0"/>
          <w:numId w:val="0"/>
        </w:numPr>
        <w:tabs>
          <w:tab w:val="clear" w:pos="1843"/>
          <w:tab w:val="clear" w:pos="26875"/>
        </w:tabs>
        <w:kinsoku/>
        <w:wordWrap/>
        <w:overflowPunct/>
        <w:topLinePunct w:val="0"/>
        <w:bidi w:val="0"/>
        <w:adjustRightInd/>
        <w:snapToGrid/>
        <w:spacing w:before="0" w:after="0" w:line="570" w:lineRule="exact"/>
        <w:jc w:val="both"/>
        <w:rPr>
          <w:rFonts w:hint="default" w:ascii="Times New Roman" w:hAnsi="Times New Roman" w:eastAsia="方正仿宋_GBK" w:cs="Times New Roman"/>
          <w:color w:val="auto"/>
          <w:kern w:val="0"/>
          <w:sz w:val="28"/>
          <w:szCs w:val="28"/>
          <w:highlight w:val="none"/>
          <w:lang w:val="en-US" w:eastAsia="zh-CN"/>
        </w:rPr>
      </w:pPr>
      <w:r>
        <w:rPr>
          <w:rFonts w:hint="default" w:ascii="Times New Roman" w:hAnsi="Times New Roman" w:eastAsia="方正仿宋_GBK" w:cs="Times New Roman"/>
          <w:color w:val="auto"/>
          <w:kern w:val="0"/>
          <w:sz w:val="28"/>
          <w:szCs w:val="28"/>
          <w:highlight w:val="none"/>
          <w:lang w:val="en-US" w:eastAsia="zh-CN"/>
        </w:rPr>
        <w:t xml:space="preserve">    （2）</w:t>
      </w:r>
      <w:r>
        <w:rPr>
          <w:rFonts w:hint="default" w:ascii="Times New Roman" w:hAnsi="Times New Roman" w:eastAsia="方正仿宋_GBK" w:cs="Times New Roman"/>
          <w:b w:val="0"/>
          <w:bCs w:val="0"/>
          <w:color w:val="auto"/>
          <w:kern w:val="0"/>
          <w:sz w:val="28"/>
          <w:szCs w:val="28"/>
          <w:highlight w:val="none"/>
          <w:lang w:val="en-US" w:eastAsia="zh-CN" w:bidi="ar-SA"/>
        </w:rPr>
        <w:t>中标候选人收到中标通知书后无正当理由放弃中标的；</w:t>
      </w:r>
    </w:p>
    <w:p>
      <w:pPr>
        <w:pStyle w:val="21"/>
        <w:keepNext w:val="0"/>
        <w:keepLines w:val="0"/>
        <w:pageBreakBefore w:val="0"/>
        <w:widowControl w:val="0"/>
        <w:numPr>
          <w:ilvl w:val="0"/>
          <w:numId w:val="0"/>
        </w:numPr>
        <w:tabs>
          <w:tab w:val="clear" w:pos="1843"/>
          <w:tab w:val="clear" w:pos="26875"/>
        </w:tabs>
        <w:kinsoku/>
        <w:wordWrap/>
        <w:overflowPunct/>
        <w:topLinePunct w:val="0"/>
        <w:bidi w:val="0"/>
        <w:adjustRightInd/>
        <w:snapToGrid/>
        <w:spacing w:before="0" w:after="0" w:line="570" w:lineRule="exact"/>
        <w:ind w:firstLine="560" w:firstLineChars="200"/>
        <w:jc w:val="both"/>
        <w:rPr>
          <w:rFonts w:hint="default" w:ascii="Times New Roman" w:hAnsi="Times New Roman" w:eastAsia="方正仿宋_GBK" w:cs="Times New Roman"/>
          <w:b w:val="0"/>
          <w:bCs w:val="0"/>
          <w:color w:val="auto"/>
          <w:kern w:val="0"/>
          <w:sz w:val="28"/>
          <w:szCs w:val="28"/>
          <w:highlight w:val="none"/>
          <w:lang w:val="en-US" w:eastAsia="zh-CN" w:bidi="ar-SA"/>
        </w:rPr>
      </w:pPr>
      <w:r>
        <w:rPr>
          <w:rFonts w:hint="default" w:ascii="Times New Roman" w:hAnsi="Times New Roman" w:eastAsia="方正仿宋_GBK" w:cs="Times New Roman"/>
          <w:b w:val="0"/>
          <w:bCs w:val="0"/>
          <w:color w:val="auto"/>
          <w:kern w:val="0"/>
          <w:sz w:val="28"/>
          <w:szCs w:val="28"/>
          <w:highlight w:val="none"/>
          <w:lang w:val="en-US" w:eastAsia="zh-CN" w:bidi="ar-SA"/>
        </w:rPr>
        <w:t>（3）比选人发布中标通知书后1</w:t>
      </w:r>
      <w:r>
        <w:rPr>
          <w:rFonts w:hint="eastAsia" w:eastAsia="方正仿宋_GBK" w:cs="Times New Roman"/>
          <w:b w:val="0"/>
          <w:bCs w:val="0"/>
          <w:color w:val="auto"/>
          <w:kern w:val="0"/>
          <w:sz w:val="28"/>
          <w:szCs w:val="28"/>
          <w:highlight w:val="none"/>
          <w:lang w:val="en-US" w:eastAsia="zh-CN" w:bidi="ar-SA"/>
        </w:rPr>
        <w:t>5</w:t>
      </w:r>
      <w:r>
        <w:rPr>
          <w:rFonts w:hint="default" w:ascii="Times New Roman" w:hAnsi="Times New Roman" w:eastAsia="方正仿宋_GBK" w:cs="Times New Roman"/>
          <w:b w:val="0"/>
          <w:bCs w:val="0"/>
          <w:color w:val="auto"/>
          <w:kern w:val="0"/>
          <w:sz w:val="28"/>
          <w:szCs w:val="28"/>
          <w:highlight w:val="none"/>
          <w:lang w:val="en-US" w:eastAsia="zh-CN" w:bidi="ar-SA"/>
        </w:rPr>
        <w:t>个工作日内，中标候选人无正当理由拒签合同的；</w:t>
      </w:r>
    </w:p>
    <w:p>
      <w:pPr>
        <w:pStyle w:val="21"/>
        <w:keepNext w:val="0"/>
        <w:keepLines w:val="0"/>
        <w:pageBreakBefore w:val="0"/>
        <w:widowControl w:val="0"/>
        <w:tabs>
          <w:tab w:val="clear" w:pos="1843"/>
          <w:tab w:val="clear" w:pos="26875"/>
        </w:tabs>
        <w:kinsoku/>
        <w:wordWrap/>
        <w:overflowPunct/>
        <w:topLinePunct w:val="0"/>
        <w:bidi w:val="0"/>
        <w:adjustRightInd/>
        <w:snapToGrid/>
        <w:spacing w:before="0" w:after="0" w:line="570" w:lineRule="exact"/>
        <w:ind w:left="0" w:leftChars="0" w:firstLine="560" w:firstLineChars="200"/>
        <w:jc w:val="both"/>
        <w:rPr>
          <w:rFonts w:hint="eastAsia" w:eastAsia="方正仿宋_GBK" w:cs="Times New Roman"/>
          <w:b w:val="0"/>
          <w:bCs w:val="0"/>
          <w:color w:val="auto"/>
          <w:kern w:val="0"/>
          <w:sz w:val="28"/>
          <w:szCs w:val="28"/>
          <w:highlight w:val="none"/>
          <w:lang w:val="en-US" w:eastAsia="zh-CN" w:bidi="ar-SA"/>
        </w:rPr>
      </w:pPr>
      <w:r>
        <w:rPr>
          <w:rFonts w:hint="default" w:ascii="Times New Roman" w:hAnsi="Times New Roman" w:eastAsia="方正仿宋_GBK" w:cs="Times New Roman"/>
          <w:b w:val="0"/>
          <w:bCs w:val="0"/>
          <w:color w:val="auto"/>
          <w:kern w:val="0"/>
          <w:sz w:val="28"/>
          <w:szCs w:val="28"/>
          <w:highlight w:val="none"/>
          <w:lang w:val="en-US" w:eastAsia="zh-CN" w:bidi="ar-SA"/>
        </w:rPr>
        <w:t>（4）</w:t>
      </w:r>
      <w:r>
        <w:rPr>
          <w:rFonts w:hint="eastAsia" w:eastAsia="方正仿宋_GBK" w:cs="Times New Roman"/>
          <w:b w:val="0"/>
          <w:bCs w:val="0"/>
          <w:color w:val="auto"/>
          <w:kern w:val="0"/>
          <w:sz w:val="28"/>
          <w:szCs w:val="28"/>
          <w:highlight w:val="none"/>
          <w:lang w:val="en-US" w:eastAsia="zh-CN" w:bidi="ar-SA"/>
        </w:rPr>
        <w:t>中标人无法完工或完工后无法通过甲方验收的；</w:t>
      </w:r>
    </w:p>
    <w:p>
      <w:pPr>
        <w:pStyle w:val="8"/>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rPr>
      </w:pPr>
      <w:r>
        <w:rPr>
          <w:rFonts w:hint="eastAsia" w:eastAsia="方正仿宋_GBK" w:cs="Times New Roman"/>
          <w:b w:val="0"/>
          <w:bCs w:val="0"/>
          <w:color w:val="auto"/>
          <w:kern w:val="0"/>
          <w:sz w:val="28"/>
          <w:szCs w:val="28"/>
          <w:highlight w:val="none"/>
          <w:lang w:val="en-US" w:eastAsia="zh-CN" w:bidi="ar-SA"/>
        </w:rPr>
        <w:t>（</w:t>
      </w:r>
      <w:r>
        <w:rPr>
          <w:rFonts w:hint="eastAsia" w:ascii="Times New Roman" w:hAnsi="Times New Roman" w:eastAsia="方正仿宋_GBK" w:cs="Times New Roman"/>
          <w:b w:val="0"/>
          <w:bCs w:val="0"/>
          <w:color w:val="auto"/>
          <w:kern w:val="0"/>
          <w:sz w:val="28"/>
          <w:szCs w:val="28"/>
          <w:highlight w:val="none"/>
          <w:lang w:val="en-US" w:eastAsia="zh-CN" w:bidi="ar-SA"/>
        </w:rPr>
        <w:t>5）</w:t>
      </w:r>
      <w:r>
        <w:rPr>
          <w:rFonts w:hint="default" w:ascii="Times New Roman" w:hAnsi="Times New Roman" w:eastAsia="方正仿宋_GBK" w:cs="Times New Roman"/>
          <w:b w:val="0"/>
          <w:bCs w:val="0"/>
          <w:color w:val="auto"/>
          <w:kern w:val="0"/>
          <w:sz w:val="28"/>
          <w:szCs w:val="28"/>
          <w:highlight w:val="none"/>
          <w:lang w:val="en-US" w:eastAsia="zh-CN" w:bidi="ar-SA"/>
        </w:rPr>
        <w:t>验收标准</w:t>
      </w:r>
    </w:p>
    <w:p>
      <w:pPr>
        <w:pStyle w:val="8"/>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方正仿宋_GBK" w:cs="Times New Roman"/>
          <w:b w:val="0"/>
          <w:bCs w:val="0"/>
          <w:color w:val="auto"/>
          <w:kern w:val="0"/>
          <w:sz w:val="28"/>
          <w:szCs w:val="28"/>
          <w:highlight w:val="none"/>
          <w:lang w:val="en-US" w:eastAsia="zh-CN" w:bidi="ar-SA"/>
        </w:rPr>
      </w:pPr>
      <w:r>
        <w:rPr>
          <w:rFonts w:hint="eastAsia" w:ascii="Times New Roman" w:hAnsi="Times New Roman" w:eastAsia="方正仿宋_GBK" w:cs="Times New Roman"/>
          <w:b w:val="0"/>
          <w:bCs w:val="0"/>
          <w:color w:val="auto"/>
          <w:kern w:val="0"/>
          <w:sz w:val="28"/>
          <w:szCs w:val="28"/>
          <w:highlight w:val="none"/>
          <w:lang w:val="en-US" w:eastAsia="zh-CN" w:bidi="ar-SA"/>
        </w:rPr>
        <w:t>1.</w:t>
      </w:r>
      <w:r>
        <w:rPr>
          <w:rFonts w:hint="eastAsia" w:eastAsia="方正仿宋_GBK" w:cs="Times New Roman"/>
          <w:b w:val="0"/>
          <w:bCs w:val="0"/>
          <w:color w:val="auto"/>
          <w:kern w:val="0"/>
          <w:sz w:val="28"/>
          <w:szCs w:val="28"/>
          <w:highlight w:val="none"/>
          <w:lang w:val="en-US" w:eastAsia="zh-CN" w:bidi="ar-SA"/>
        </w:rPr>
        <w:t>现场实物</w:t>
      </w:r>
      <w:r>
        <w:rPr>
          <w:rFonts w:hint="eastAsia" w:ascii="Times New Roman" w:hAnsi="Times New Roman" w:eastAsia="方正仿宋_GBK" w:cs="Times New Roman"/>
          <w:b w:val="0"/>
          <w:bCs w:val="0"/>
          <w:color w:val="auto"/>
          <w:kern w:val="0"/>
          <w:sz w:val="28"/>
          <w:szCs w:val="28"/>
          <w:highlight w:val="none"/>
          <w:lang w:val="en-US" w:eastAsia="zh-CN" w:bidi="ar-SA"/>
        </w:rPr>
        <w:t>数量</w:t>
      </w:r>
      <w:r>
        <w:rPr>
          <w:rFonts w:hint="eastAsia" w:eastAsia="方正仿宋_GBK" w:cs="Times New Roman"/>
          <w:b w:val="0"/>
          <w:bCs w:val="0"/>
          <w:color w:val="auto"/>
          <w:kern w:val="0"/>
          <w:sz w:val="28"/>
          <w:szCs w:val="28"/>
          <w:highlight w:val="none"/>
          <w:lang w:val="en-US" w:eastAsia="zh-CN" w:bidi="ar-SA"/>
        </w:rPr>
        <w:t>和技术参数要与投标文件、采购合同要求</w:t>
      </w:r>
      <w:r>
        <w:rPr>
          <w:rFonts w:hint="eastAsia" w:ascii="Times New Roman" w:hAnsi="Times New Roman" w:eastAsia="方正仿宋_GBK" w:cs="Times New Roman"/>
          <w:b w:val="0"/>
          <w:bCs w:val="0"/>
          <w:color w:val="auto"/>
          <w:kern w:val="0"/>
          <w:sz w:val="28"/>
          <w:szCs w:val="28"/>
          <w:highlight w:val="none"/>
          <w:lang w:val="en-US" w:eastAsia="zh-CN" w:bidi="ar-SA"/>
        </w:rPr>
        <w:t>保持一致；</w:t>
      </w:r>
    </w:p>
    <w:p>
      <w:pPr>
        <w:pStyle w:val="8"/>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eastAsia" w:ascii="Times New Roman" w:hAnsi="Times New Roman" w:eastAsia="方正仿宋_GBK" w:cs="Times New Roman"/>
          <w:b w:val="0"/>
          <w:bCs w:val="0"/>
          <w:color w:val="auto"/>
          <w:kern w:val="0"/>
          <w:sz w:val="28"/>
          <w:szCs w:val="28"/>
          <w:highlight w:val="none"/>
          <w:lang w:val="en-US" w:eastAsia="zh-CN" w:bidi="ar-SA"/>
        </w:rPr>
      </w:pPr>
      <w:r>
        <w:rPr>
          <w:rFonts w:hint="eastAsia" w:eastAsia="方正仿宋_GBK" w:cs="Times New Roman"/>
          <w:b w:val="0"/>
          <w:bCs w:val="0"/>
          <w:color w:val="auto"/>
          <w:kern w:val="0"/>
          <w:sz w:val="28"/>
          <w:szCs w:val="28"/>
          <w:highlight w:val="none"/>
          <w:lang w:val="en-US" w:eastAsia="zh-CN" w:bidi="ar-SA"/>
        </w:rPr>
        <w:t>2.</w:t>
      </w:r>
      <w:r>
        <w:rPr>
          <w:rFonts w:hint="eastAsia" w:ascii="Times New Roman" w:hAnsi="Times New Roman" w:eastAsia="方正仿宋_GBK" w:cs="Times New Roman"/>
          <w:b w:val="0"/>
          <w:bCs w:val="0"/>
          <w:color w:val="auto"/>
          <w:kern w:val="0"/>
          <w:sz w:val="28"/>
          <w:szCs w:val="28"/>
          <w:highlight w:val="none"/>
          <w:lang w:val="en-US" w:eastAsia="zh-CN" w:bidi="ar-SA"/>
        </w:rPr>
        <w:t>安装</w:t>
      </w:r>
      <w:r>
        <w:rPr>
          <w:rFonts w:hint="eastAsia" w:eastAsia="方正仿宋_GBK" w:cs="Times New Roman"/>
          <w:b w:val="0"/>
          <w:bCs w:val="0"/>
          <w:color w:val="auto"/>
          <w:kern w:val="0"/>
          <w:sz w:val="28"/>
          <w:szCs w:val="28"/>
          <w:highlight w:val="none"/>
          <w:lang w:val="en-US" w:eastAsia="zh-CN" w:bidi="ar-SA"/>
        </w:rPr>
        <w:t>摆放</w:t>
      </w:r>
      <w:r>
        <w:rPr>
          <w:rFonts w:hint="eastAsia" w:ascii="Times New Roman" w:hAnsi="Times New Roman" w:eastAsia="方正仿宋_GBK" w:cs="Times New Roman"/>
          <w:b w:val="0"/>
          <w:bCs w:val="0"/>
          <w:color w:val="auto"/>
          <w:kern w:val="0"/>
          <w:sz w:val="28"/>
          <w:szCs w:val="28"/>
          <w:highlight w:val="none"/>
          <w:lang w:val="en-US" w:eastAsia="zh-CN" w:bidi="ar-SA"/>
        </w:rPr>
        <w:t>完成后要保证无损，规范安装，功能正常；</w:t>
      </w:r>
    </w:p>
    <w:p>
      <w:pPr>
        <w:pStyle w:val="8"/>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方正仿宋_GBK" w:cs="Times New Roman"/>
          <w:b w:val="0"/>
          <w:bCs w:val="0"/>
          <w:color w:val="auto"/>
          <w:kern w:val="0"/>
          <w:sz w:val="28"/>
          <w:szCs w:val="28"/>
          <w:highlight w:val="none"/>
          <w:lang w:val="en-US" w:eastAsia="zh-CN" w:bidi="ar-SA"/>
        </w:rPr>
      </w:pPr>
      <w:r>
        <w:rPr>
          <w:rFonts w:hint="eastAsia" w:eastAsia="方正仿宋_GBK" w:cs="Times New Roman"/>
          <w:b w:val="0"/>
          <w:bCs w:val="0"/>
          <w:color w:val="auto"/>
          <w:kern w:val="0"/>
          <w:sz w:val="28"/>
          <w:szCs w:val="28"/>
          <w:highlight w:val="none"/>
          <w:lang w:val="en-US" w:eastAsia="zh-CN" w:bidi="ar-SA"/>
        </w:rPr>
        <w:t>3</w:t>
      </w:r>
      <w:r>
        <w:rPr>
          <w:rFonts w:hint="eastAsia" w:ascii="Times New Roman" w:hAnsi="Times New Roman" w:eastAsia="方正仿宋_GBK" w:cs="Times New Roman"/>
          <w:b w:val="0"/>
          <w:bCs w:val="0"/>
          <w:color w:val="auto"/>
          <w:kern w:val="0"/>
          <w:sz w:val="28"/>
          <w:szCs w:val="28"/>
          <w:highlight w:val="none"/>
          <w:lang w:val="en-US" w:eastAsia="zh-CN" w:bidi="ar-SA"/>
        </w:rPr>
        <w:t>.</w:t>
      </w:r>
      <w:r>
        <w:rPr>
          <w:rFonts w:hint="eastAsia" w:eastAsia="方正仿宋_GBK" w:cs="Times New Roman"/>
          <w:b w:val="0"/>
          <w:bCs w:val="0"/>
          <w:color w:val="auto"/>
          <w:kern w:val="0"/>
          <w:sz w:val="28"/>
          <w:szCs w:val="28"/>
          <w:highlight w:val="none"/>
          <w:lang w:val="en-US" w:eastAsia="zh-CN" w:bidi="ar-SA"/>
        </w:rPr>
        <w:t>安装过程</w:t>
      </w:r>
      <w:r>
        <w:rPr>
          <w:rFonts w:hint="eastAsia" w:ascii="Times New Roman" w:hAnsi="Times New Roman" w:eastAsia="方正仿宋_GBK" w:cs="Times New Roman"/>
          <w:b w:val="0"/>
          <w:bCs w:val="0"/>
          <w:color w:val="auto"/>
          <w:kern w:val="0"/>
          <w:sz w:val="28"/>
          <w:szCs w:val="28"/>
          <w:highlight w:val="none"/>
          <w:lang w:val="en-US" w:eastAsia="zh-CN" w:bidi="ar-SA"/>
        </w:rPr>
        <w:t>做好保护措施</w:t>
      </w:r>
      <w:r>
        <w:rPr>
          <w:rFonts w:hint="eastAsia" w:eastAsia="方正仿宋_GBK" w:cs="Times New Roman"/>
          <w:b w:val="0"/>
          <w:bCs w:val="0"/>
          <w:color w:val="auto"/>
          <w:kern w:val="0"/>
          <w:sz w:val="28"/>
          <w:szCs w:val="28"/>
          <w:highlight w:val="none"/>
          <w:lang w:val="en-US" w:eastAsia="zh-CN" w:bidi="ar-SA"/>
        </w:rPr>
        <w:t>，不对房屋其他部位和设施设备造成损坏</w:t>
      </w:r>
      <w:r>
        <w:rPr>
          <w:rFonts w:hint="eastAsia" w:ascii="Times New Roman" w:hAnsi="Times New Roman" w:eastAsia="方正仿宋_GBK" w:cs="Times New Roman"/>
          <w:b w:val="0"/>
          <w:bCs w:val="0"/>
          <w:color w:val="auto"/>
          <w:kern w:val="0"/>
          <w:sz w:val="28"/>
          <w:szCs w:val="28"/>
          <w:highlight w:val="none"/>
          <w:lang w:val="en-US" w:eastAsia="zh-CN" w:bidi="ar-SA"/>
        </w:rPr>
        <w:t>；</w:t>
      </w:r>
    </w:p>
    <w:p>
      <w:pPr>
        <w:pStyle w:val="8"/>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方正仿宋_GBK" w:cs="Times New Roman"/>
          <w:b w:val="0"/>
          <w:bCs w:val="0"/>
          <w:color w:val="auto"/>
          <w:kern w:val="0"/>
          <w:sz w:val="28"/>
          <w:szCs w:val="28"/>
          <w:highlight w:val="none"/>
          <w:lang w:val="en-US" w:eastAsia="zh-CN" w:bidi="ar-SA"/>
        </w:rPr>
      </w:pPr>
      <w:r>
        <w:rPr>
          <w:rFonts w:hint="eastAsia" w:eastAsia="方正仿宋_GBK" w:cs="Times New Roman"/>
          <w:b w:val="0"/>
          <w:bCs w:val="0"/>
          <w:color w:val="auto"/>
          <w:kern w:val="0"/>
          <w:sz w:val="28"/>
          <w:szCs w:val="28"/>
          <w:highlight w:val="none"/>
          <w:lang w:val="en-US" w:eastAsia="zh-CN" w:bidi="ar-SA"/>
        </w:rPr>
        <w:t>4</w:t>
      </w:r>
      <w:r>
        <w:rPr>
          <w:rFonts w:hint="eastAsia" w:ascii="Times New Roman" w:hAnsi="Times New Roman" w:eastAsia="方正仿宋_GBK" w:cs="Times New Roman"/>
          <w:b w:val="0"/>
          <w:bCs w:val="0"/>
          <w:color w:val="auto"/>
          <w:kern w:val="0"/>
          <w:sz w:val="28"/>
          <w:szCs w:val="28"/>
          <w:highlight w:val="none"/>
          <w:lang w:val="en-US" w:eastAsia="zh-CN" w:bidi="ar-SA"/>
        </w:rPr>
        <w:t>.在规定时间内完成施工；</w:t>
      </w:r>
    </w:p>
    <w:p>
      <w:pPr>
        <w:pStyle w:val="8"/>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方正仿宋_GBK" w:cs="Times New Roman"/>
          <w:b w:val="0"/>
          <w:bCs w:val="0"/>
          <w:color w:val="auto"/>
          <w:kern w:val="0"/>
          <w:sz w:val="28"/>
          <w:szCs w:val="28"/>
          <w:highlight w:val="none"/>
          <w:lang w:val="en-US" w:eastAsia="zh-CN" w:bidi="ar-SA"/>
        </w:rPr>
      </w:pPr>
      <w:r>
        <w:rPr>
          <w:rFonts w:hint="eastAsia" w:eastAsia="方正仿宋_GBK" w:cs="Times New Roman"/>
          <w:b w:val="0"/>
          <w:bCs w:val="0"/>
          <w:color w:val="auto"/>
          <w:kern w:val="0"/>
          <w:sz w:val="28"/>
          <w:szCs w:val="28"/>
          <w:highlight w:val="none"/>
          <w:lang w:val="en-US" w:eastAsia="zh-CN" w:bidi="ar-SA"/>
        </w:rPr>
        <w:t>5</w:t>
      </w:r>
      <w:r>
        <w:rPr>
          <w:rFonts w:hint="eastAsia" w:ascii="Times New Roman" w:hAnsi="Times New Roman" w:eastAsia="方正仿宋_GBK" w:cs="Times New Roman"/>
          <w:b w:val="0"/>
          <w:bCs w:val="0"/>
          <w:color w:val="auto"/>
          <w:kern w:val="0"/>
          <w:sz w:val="28"/>
          <w:szCs w:val="28"/>
          <w:highlight w:val="none"/>
          <w:lang w:val="en-US" w:eastAsia="zh-CN" w:bidi="ar-SA"/>
        </w:rPr>
        <w:t>.</w:t>
      </w:r>
      <w:r>
        <w:rPr>
          <w:rFonts w:hint="eastAsia" w:eastAsia="方正仿宋_GBK" w:cs="Times New Roman"/>
          <w:b w:val="0"/>
          <w:bCs w:val="0"/>
          <w:color w:val="auto"/>
          <w:kern w:val="0"/>
          <w:sz w:val="28"/>
          <w:szCs w:val="28"/>
          <w:highlight w:val="none"/>
          <w:lang w:val="en-US" w:eastAsia="zh-CN" w:bidi="ar-SA"/>
        </w:rPr>
        <w:t>安装过程中</w:t>
      </w:r>
      <w:r>
        <w:rPr>
          <w:rFonts w:hint="eastAsia" w:ascii="Times New Roman" w:hAnsi="Times New Roman" w:eastAsia="方正仿宋_GBK" w:cs="Times New Roman"/>
          <w:b w:val="0"/>
          <w:bCs w:val="0"/>
          <w:color w:val="auto"/>
          <w:kern w:val="0"/>
          <w:sz w:val="28"/>
          <w:szCs w:val="28"/>
          <w:highlight w:val="none"/>
          <w:lang w:val="en-US" w:eastAsia="zh-CN" w:bidi="ar-SA"/>
        </w:rPr>
        <w:t>产生的垃圾或造成的损坏，乙方须</w:t>
      </w:r>
      <w:r>
        <w:rPr>
          <w:rFonts w:hint="eastAsia" w:eastAsia="方正仿宋_GBK" w:cs="Times New Roman"/>
          <w:b w:val="0"/>
          <w:bCs w:val="0"/>
          <w:color w:val="auto"/>
          <w:kern w:val="0"/>
          <w:sz w:val="28"/>
          <w:szCs w:val="28"/>
          <w:highlight w:val="none"/>
          <w:lang w:val="en-US" w:eastAsia="zh-CN" w:bidi="ar-SA"/>
        </w:rPr>
        <w:t>及时</w:t>
      </w:r>
      <w:r>
        <w:rPr>
          <w:rFonts w:hint="eastAsia" w:ascii="Times New Roman" w:hAnsi="Times New Roman" w:eastAsia="方正仿宋_GBK" w:cs="Times New Roman"/>
          <w:b w:val="0"/>
          <w:bCs w:val="0"/>
          <w:color w:val="auto"/>
          <w:kern w:val="0"/>
          <w:sz w:val="28"/>
          <w:szCs w:val="28"/>
          <w:highlight w:val="none"/>
          <w:lang w:val="en-US" w:eastAsia="zh-CN" w:bidi="ar-SA"/>
        </w:rPr>
        <w:t>处理</w:t>
      </w:r>
      <w:r>
        <w:rPr>
          <w:rFonts w:hint="default" w:ascii="Times New Roman" w:hAnsi="Times New Roman" w:eastAsia="方正仿宋_GBK" w:cs="Times New Roman"/>
          <w:b w:val="0"/>
          <w:bCs w:val="0"/>
          <w:color w:val="auto"/>
          <w:kern w:val="0"/>
          <w:sz w:val="28"/>
          <w:szCs w:val="28"/>
          <w:highlight w:val="none"/>
          <w:lang w:val="en-US" w:eastAsia="zh-CN" w:bidi="ar-SA"/>
        </w:rPr>
        <w:t>；</w:t>
      </w:r>
    </w:p>
    <w:p>
      <w:pPr>
        <w:pStyle w:val="8"/>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方正仿宋_GBK" w:cs="Times New Roman"/>
          <w:b w:val="0"/>
          <w:bCs w:val="0"/>
          <w:color w:val="auto"/>
          <w:kern w:val="0"/>
          <w:sz w:val="28"/>
          <w:szCs w:val="28"/>
          <w:highlight w:val="none"/>
          <w:lang w:val="en-US" w:eastAsia="zh-CN" w:bidi="ar-SA"/>
        </w:rPr>
      </w:pPr>
      <w:r>
        <w:rPr>
          <w:rFonts w:hint="eastAsia" w:eastAsia="方正仿宋_GBK" w:cs="Times New Roman"/>
          <w:b w:val="0"/>
          <w:bCs w:val="0"/>
          <w:color w:val="auto"/>
          <w:kern w:val="0"/>
          <w:sz w:val="28"/>
          <w:szCs w:val="28"/>
          <w:highlight w:val="none"/>
          <w:lang w:val="en-US" w:eastAsia="zh-CN" w:bidi="ar-SA"/>
        </w:rPr>
        <w:t>6.验收前乙方未发生安全责任事故。</w:t>
      </w:r>
    </w:p>
    <w:p>
      <w:pPr>
        <w:pStyle w:val="21"/>
        <w:keepNext w:val="0"/>
        <w:keepLines w:val="0"/>
        <w:pageBreakBefore w:val="0"/>
        <w:widowControl w:val="0"/>
        <w:tabs>
          <w:tab w:val="clear" w:pos="1843"/>
          <w:tab w:val="clear" w:pos="26875"/>
        </w:tabs>
        <w:kinsoku/>
        <w:wordWrap/>
        <w:overflowPunct/>
        <w:topLinePunct w:val="0"/>
        <w:bidi w:val="0"/>
        <w:adjustRightInd/>
        <w:snapToGrid/>
        <w:spacing w:before="0" w:after="0" w:line="570" w:lineRule="exact"/>
        <w:ind w:left="0" w:leftChars="0" w:firstLine="560" w:firstLineChars="200"/>
        <w:jc w:val="both"/>
        <w:rPr>
          <w:rFonts w:hint="default" w:ascii="Times New Roman" w:hAnsi="Times New Roman" w:eastAsia="方正仿宋_GBK" w:cs="Times New Roman"/>
          <w:b w:val="0"/>
          <w:bCs w:val="0"/>
          <w:color w:val="auto"/>
          <w:kern w:val="0"/>
          <w:sz w:val="28"/>
          <w:szCs w:val="28"/>
          <w:highlight w:val="none"/>
          <w:lang w:val="en-US" w:eastAsia="zh-CN" w:bidi="ar-SA"/>
        </w:rPr>
      </w:pPr>
      <w:r>
        <w:rPr>
          <w:rFonts w:hint="eastAsia" w:eastAsia="方正仿宋_GBK" w:cs="Times New Roman"/>
          <w:b w:val="0"/>
          <w:bCs w:val="0"/>
          <w:color w:val="auto"/>
          <w:kern w:val="0"/>
          <w:sz w:val="28"/>
          <w:szCs w:val="28"/>
          <w:highlight w:val="none"/>
          <w:lang w:val="en-US" w:eastAsia="zh-CN" w:bidi="ar-SA"/>
        </w:rPr>
        <w:t>（6）</w:t>
      </w:r>
      <w:r>
        <w:rPr>
          <w:rFonts w:hint="default" w:ascii="Times New Roman" w:hAnsi="Times New Roman" w:eastAsia="方正仿宋_GBK" w:cs="Times New Roman"/>
          <w:b w:val="0"/>
          <w:bCs w:val="0"/>
          <w:color w:val="auto"/>
          <w:kern w:val="0"/>
          <w:sz w:val="28"/>
          <w:szCs w:val="28"/>
          <w:highlight w:val="none"/>
          <w:lang w:val="en-US" w:eastAsia="zh-CN" w:bidi="ar-SA"/>
        </w:rPr>
        <w:t>比选申请人提交的</w:t>
      </w:r>
      <w:r>
        <w:rPr>
          <w:rFonts w:hint="eastAsia" w:eastAsia="方正仿宋_GBK" w:cs="Times New Roman"/>
          <w:b w:val="0"/>
          <w:bCs w:val="0"/>
          <w:color w:val="auto"/>
          <w:kern w:val="0"/>
          <w:sz w:val="28"/>
          <w:szCs w:val="28"/>
          <w:highlight w:val="none"/>
          <w:lang w:val="en-US" w:eastAsia="zh-CN" w:bidi="ar-SA"/>
        </w:rPr>
        <w:t>响应性</w:t>
      </w:r>
      <w:r>
        <w:rPr>
          <w:rFonts w:hint="default" w:ascii="Times New Roman" w:hAnsi="Times New Roman" w:eastAsia="方正仿宋_GBK" w:cs="Times New Roman"/>
          <w:b w:val="0"/>
          <w:bCs w:val="0"/>
          <w:color w:val="auto"/>
          <w:kern w:val="0"/>
          <w:sz w:val="28"/>
          <w:szCs w:val="28"/>
          <w:highlight w:val="none"/>
          <w:lang w:val="en-US" w:eastAsia="zh-CN" w:bidi="ar-SA"/>
        </w:rPr>
        <w:t>文件被查实存在影响中标结果的违法违规行为等情形的。</w:t>
      </w:r>
    </w:p>
    <w:p>
      <w:pPr>
        <w:pStyle w:val="21"/>
        <w:keepNext w:val="0"/>
        <w:keepLines w:val="0"/>
        <w:pageBreakBefore w:val="0"/>
        <w:widowControl w:val="0"/>
        <w:numPr>
          <w:ilvl w:val="0"/>
          <w:numId w:val="0"/>
        </w:numPr>
        <w:tabs>
          <w:tab w:val="clear" w:pos="1843"/>
          <w:tab w:val="clear" w:pos="26875"/>
        </w:tabs>
        <w:kinsoku/>
        <w:wordWrap/>
        <w:overflowPunct/>
        <w:topLinePunct w:val="0"/>
        <w:bidi w:val="0"/>
        <w:adjustRightInd/>
        <w:snapToGrid/>
        <w:spacing w:before="0" w:after="0" w:line="570" w:lineRule="exact"/>
        <w:ind w:firstLine="640"/>
        <w:jc w:val="both"/>
        <w:rPr>
          <w:rFonts w:hint="default" w:ascii="Times New Roman" w:hAnsi="Times New Roman" w:eastAsia="方正楷体_GBK" w:cs="Times New Roman"/>
          <w:i w:val="0"/>
          <w:iCs w:val="0"/>
          <w:color w:val="auto"/>
          <w:sz w:val="28"/>
          <w:szCs w:val="28"/>
          <w:highlight w:val="none"/>
          <w:lang w:val="en-US" w:eastAsia="zh-CN"/>
        </w:rPr>
      </w:pPr>
      <w:r>
        <w:rPr>
          <w:rFonts w:hint="eastAsia" w:eastAsia="方正楷体_GBK" w:cs="Times New Roman"/>
          <w:i w:val="0"/>
          <w:iCs w:val="0"/>
          <w:color w:val="auto"/>
          <w:sz w:val="28"/>
          <w:szCs w:val="28"/>
          <w:highlight w:val="none"/>
          <w:lang w:val="en-US" w:eastAsia="zh-CN"/>
        </w:rPr>
        <w:t>五</w:t>
      </w:r>
      <w:r>
        <w:rPr>
          <w:rFonts w:hint="default" w:ascii="Times New Roman" w:hAnsi="Times New Roman" w:eastAsia="方正楷体_GBK" w:cs="Times New Roman"/>
          <w:i w:val="0"/>
          <w:iCs w:val="0"/>
          <w:color w:val="auto"/>
          <w:sz w:val="28"/>
          <w:szCs w:val="28"/>
          <w:highlight w:val="none"/>
          <w:lang w:val="en-US" w:eastAsia="zh-CN"/>
        </w:rPr>
        <w:t>、比选要求</w:t>
      </w:r>
    </w:p>
    <w:p>
      <w:pPr>
        <w:pStyle w:val="21"/>
        <w:keepNext w:val="0"/>
        <w:keepLines w:val="0"/>
        <w:pageBreakBefore w:val="0"/>
        <w:widowControl w:val="0"/>
        <w:tabs>
          <w:tab w:val="clear" w:pos="1843"/>
          <w:tab w:val="clear" w:pos="26875"/>
        </w:tabs>
        <w:kinsoku/>
        <w:wordWrap/>
        <w:overflowPunct/>
        <w:topLinePunct w:val="0"/>
        <w:bidi w:val="0"/>
        <w:adjustRightInd/>
        <w:snapToGrid/>
        <w:spacing w:before="0" w:after="0" w:line="570" w:lineRule="exact"/>
        <w:ind w:left="0" w:right="14" w:rightChars="7" w:firstLine="560" w:firstLineChars="200"/>
        <w:rPr>
          <w:rFonts w:hint="default" w:ascii="Times New Roman" w:hAnsi="Times New Roman" w:eastAsia="方正楷体_GBK" w:cs="Times New Roman"/>
          <w:color w:val="auto"/>
          <w:sz w:val="28"/>
          <w:szCs w:val="28"/>
          <w:highlight w:val="none"/>
        </w:rPr>
      </w:pPr>
      <w:r>
        <w:rPr>
          <w:rFonts w:hint="default" w:ascii="Times New Roman" w:hAnsi="Times New Roman" w:eastAsia="方正楷体_GBK" w:cs="Times New Roman"/>
          <w:i w:val="0"/>
          <w:iCs w:val="0"/>
          <w:color w:val="auto"/>
          <w:sz w:val="28"/>
          <w:szCs w:val="28"/>
          <w:highlight w:val="none"/>
          <w:lang w:val="en-US" w:eastAsia="zh-CN"/>
        </w:rPr>
        <w:t>（一）</w:t>
      </w:r>
      <w:r>
        <w:rPr>
          <w:rFonts w:hint="default" w:ascii="Times New Roman" w:hAnsi="Times New Roman" w:eastAsia="方正楷体_GBK" w:cs="Times New Roman"/>
          <w:color w:val="auto"/>
          <w:sz w:val="28"/>
          <w:szCs w:val="28"/>
          <w:highlight w:val="none"/>
        </w:rPr>
        <w:t>响应性文件的组成</w:t>
      </w:r>
    </w:p>
    <w:p>
      <w:pPr>
        <w:keepNext w:val="0"/>
        <w:keepLines w:val="0"/>
        <w:pageBreakBefore w:val="0"/>
        <w:widowControl w:val="0"/>
        <w:kinsoku/>
        <w:wordWrap/>
        <w:overflowPunct/>
        <w:topLinePunct w:val="0"/>
        <w:autoSpaceDE w:val="0"/>
        <w:autoSpaceDN w:val="0"/>
        <w:bidi w:val="0"/>
        <w:adjustRightInd w:val="0"/>
        <w:snapToGrid/>
        <w:spacing w:line="570" w:lineRule="exact"/>
        <w:ind w:firstLine="560" w:firstLineChars="200"/>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响应性文件应采用A4规格纸编制并按如下顺序装订成册，主要包含以下几个部分内容：</w:t>
      </w:r>
    </w:p>
    <w:p>
      <w:pPr>
        <w:keepNext w:val="0"/>
        <w:keepLines w:val="0"/>
        <w:pageBreakBefore w:val="0"/>
        <w:widowControl w:val="0"/>
        <w:kinsoku/>
        <w:wordWrap/>
        <w:overflowPunct/>
        <w:topLinePunct w:val="0"/>
        <w:autoSpaceDE w:val="0"/>
        <w:autoSpaceDN w:val="0"/>
        <w:bidi w:val="0"/>
        <w:adjustRightInd w:val="0"/>
        <w:snapToGrid/>
        <w:spacing w:line="570" w:lineRule="exact"/>
        <w:ind w:firstLine="560" w:firstLineChars="200"/>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1.商务部分</w:t>
      </w:r>
    </w:p>
    <w:p>
      <w:pPr>
        <w:keepNext w:val="0"/>
        <w:keepLines w:val="0"/>
        <w:pageBreakBefore w:val="0"/>
        <w:widowControl w:val="0"/>
        <w:kinsoku/>
        <w:wordWrap/>
        <w:overflowPunct/>
        <w:topLinePunct w:val="0"/>
        <w:autoSpaceDE w:val="0"/>
        <w:autoSpaceDN w:val="0"/>
        <w:bidi w:val="0"/>
        <w:adjustRightInd w:val="0"/>
        <w:snapToGrid/>
        <w:spacing w:line="570" w:lineRule="exact"/>
        <w:ind w:firstLine="560" w:firstLineChars="200"/>
        <w:rPr>
          <w:rFonts w:hint="eastAsia" w:ascii="Times New Roman" w:hAnsi="Times New Roman" w:eastAsia="方正仿宋_GBK" w:cs="Times New Roman"/>
          <w:color w:val="0000FF"/>
          <w:kern w:val="0"/>
          <w:sz w:val="28"/>
          <w:szCs w:val="28"/>
          <w:highlight w:val="none"/>
          <w:lang w:eastAsia="zh-CN"/>
        </w:rPr>
      </w:pPr>
      <w:r>
        <w:rPr>
          <w:rFonts w:hint="default" w:ascii="Times New Roman" w:hAnsi="Times New Roman" w:eastAsia="方正仿宋_GBK" w:cs="Times New Roman"/>
          <w:color w:val="0000FF"/>
          <w:kern w:val="0"/>
          <w:sz w:val="28"/>
          <w:szCs w:val="28"/>
          <w:highlight w:val="none"/>
        </w:rPr>
        <w:t>（1）</w:t>
      </w:r>
      <w:r>
        <w:rPr>
          <w:rFonts w:hint="default" w:ascii="Times New Roman" w:hAnsi="Times New Roman" w:eastAsia="方正仿宋_GBK" w:cs="Times New Roman"/>
          <w:color w:val="0000FF"/>
          <w:sz w:val="28"/>
          <w:szCs w:val="28"/>
          <w:highlight w:val="none"/>
          <w:lang w:val="en-US" w:eastAsia="zh-CN"/>
        </w:rPr>
        <w:t>若比选申请人为</w:t>
      </w:r>
      <w:r>
        <w:rPr>
          <w:rFonts w:hint="eastAsia" w:eastAsia="方正仿宋_GBK" w:cs="Times New Roman"/>
          <w:color w:val="0000FF"/>
          <w:sz w:val="28"/>
          <w:szCs w:val="28"/>
          <w:highlight w:val="none"/>
          <w:lang w:val="en-US" w:eastAsia="zh-CN"/>
        </w:rPr>
        <w:t>生产商，</w:t>
      </w:r>
      <w:r>
        <w:rPr>
          <w:rFonts w:hint="default" w:ascii="Times New Roman" w:hAnsi="Times New Roman" w:eastAsia="方正仿宋_GBK" w:cs="Times New Roman"/>
          <w:color w:val="0000FF"/>
          <w:kern w:val="0"/>
          <w:sz w:val="28"/>
          <w:szCs w:val="28"/>
          <w:highlight w:val="none"/>
        </w:rPr>
        <w:t>营业执照（复印件</w:t>
      </w:r>
      <w:r>
        <w:rPr>
          <w:rFonts w:hint="default" w:ascii="Times New Roman" w:hAnsi="Times New Roman" w:eastAsia="方正仿宋_GBK" w:cs="Times New Roman"/>
          <w:color w:val="0000FF"/>
          <w:kern w:val="0"/>
          <w:sz w:val="28"/>
          <w:szCs w:val="28"/>
          <w:highlight w:val="none"/>
          <w:lang w:val="en-US" w:eastAsia="zh-CN"/>
        </w:rPr>
        <w:t>加盖比选申请人单位法人公章</w:t>
      </w:r>
      <w:r>
        <w:rPr>
          <w:rFonts w:hint="default" w:ascii="Times New Roman" w:hAnsi="Times New Roman" w:eastAsia="方正仿宋_GBK" w:cs="Times New Roman"/>
          <w:color w:val="0000FF"/>
          <w:kern w:val="0"/>
          <w:sz w:val="28"/>
          <w:szCs w:val="28"/>
          <w:highlight w:val="none"/>
        </w:rPr>
        <w:t>）</w:t>
      </w:r>
      <w:r>
        <w:rPr>
          <w:rFonts w:hint="eastAsia" w:eastAsia="方正仿宋_GBK" w:cs="Times New Roman"/>
          <w:color w:val="0000FF"/>
          <w:kern w:val="0"/>
          <w:sz w:val="28"/>
          <w:szCs w:val="28"/>
          <w:highlight w:val="none"/>
          <w:lang w:eastAsia="zh-CN"/>
        </w:rPr>
        <w:t>；</w:t>
      </w:r>
    </w:p>
    <w:p>
      <w:pPr>
        <w:pStyle w:val="21"/>
        <w:keepNext w:val="0"/>
        <w:keepLines w:val="0"/>
        <w:pageBreakBefore w:val="0"/>
        <w:widowControl w:val="0"/>
        <w:tabs>
          <w:tab w:val="clear" w:pos="1843"/>
          <w:tab w:val="clear" w:pos="26875"/>
        </w:tabs>
        <w:kinsoku/>
        <w:wordWrap/>
        <w:overflowPunct/>
        <w:topLinePunct w:val="0"/>
        <w:bidi w:val="0"/>
        <w:adjustRightInd/>
        <w:snapToGrid/>
        <w:spacing w:before="0" w:after="0" w:line="570" w:lineRule="exact"/>
        <w:ind w:left="0" w:firstLine="560" w:firstLineChars="200"/>
        <w:rPr>
          <w:rFonts w:hint="default" w:ascii="Times New Roman" w:hAnsi="Times New Roman" w:eastAsia="方正仿宋_GBK" w:cs="Times New Roman"/>
          <w:color w:val="0000FF"/>
          <w:kern w:val="0"/>
          <w:sz w:val="28"/>
          <w:szCs w:val="28"/>
          <w:highlight w:val="none"/>
        </w:rPr>
      </w:pPr>
      <w:r>
        <w:rPr>
          <w:rFonts w:hint="eastAsia" w:eastAsia="方正仿宋_GBK" w:cs="Times New Roman"/>
          <w:color w:val="0000FF"/>
          <w:kern w:val="0"/>
          <w:sz w:val="28"/>
          <w:szCs w:val="28"/>
          <w:highlight w:val="none"/>
          <w:lang w:eastAsia="zh-CN"/>
        </w:rPr>
        <w:t>（</w:t>
      </w:r>
      <w:r>
        <w:rPr>
          <w:rFonts w:hint="eastAsia" w:eastAsia="方正仿宋_GBK" w:cs="Times New Roman"/>
          <w:color w:val="0000FF"/>
          <w:kern w:val="0"/>
          <w:sz w:val="28"/>
          <w:szCs w:val="28"/>
          <w:highlight w:val="none"/>
          <w:lang w:val="en-US" w:eastAsia="zh-CN"/>
        </w:rPr>
        <w:t>2</w:t>
      </w:r>
      <w:r>
        <w:rPr>
          <w:rFonts w:hint="eastAsia" w:eastAsia="方正仿宋_GBK" w:cs="Times New Roman"/>
          <w:color w:val="0000FF"/>
          <w:kern w:val="0"/>
          <w:sz w:val="28"/>
          <w:szCs w:val="28"/>
          <w:highlight w:val="none"/>
          <w:lang w:eastAsia="zh-CN"/>
        </w:rPr>
        <w:t>）</w:t>
      </w:r>
      <w:r>
        <w:rPr>
          <w:rFonts w:hint="default" w:ascii="Times New Roman" w:hAnsi="Times New Roman" w:eastAsia="方正仿宋_GBK" w:cs="Times New Roman"/>
          <w:color w:val="0000FF"/>
          <w:sz w:val="28"/>
          <w:szCs w:val="28"/>
          <w:highlight w:val="none"/>
          <w:lang w:val="en-US" w:eastAsia="zh-CN"/>
        </w:rPr>
        <w:t>若比选申请人为经销商</w:t>
      </w:r>
      <w:r>
        <w:rPr>
          <w:rFonts w:hint="eastAsia" w:eastAsia="方正仿宋_GBK" w:cs="Times New Roman"/>
          <w:color w:val="0000FF"/>
          <w:sz w:val="28"/>
          <w:szCs w:val="28"/>
          <w:highlight w:val="none"/>
          <w:lang w:val="en-US" w:eastAsia="zh-CN"/>
        </w:rPr>
        <w:t>，</w:t>
      </w:r>
      <w:r>
        <w:rPr>
          <w:rFonts w:hint="eastAsia" w:eastAsia="方正仿宋_GBK" w:cs="Times New Roman"/>
          <w:color w:val="0000FF"/>
          <w:kern w:val="0"/>
          <w:sz w:val="28"/>
          <w:szCs w:val="28"/>
          <w:highlight w:val="none"/>
          <w:lang w:val="en-US" w:eastAsia="zh-CN"/>
        </w:rPr>
        <w:t>营业执照</w:t>
      </w:r>
      <w:r>
        <w:rPr>
          <w:rFonts w:hint="default" w:ascii="Times New Roman" w:hAnsi="Times New Roman" w:eastAsia="方正仿宋_GBK" w:cs="Times New Roman"/>
          <w:color w:val="0000FF"/>
          <w:kern w:val="0"/>
          <w:sz w:val="28"/>
          <w:szCs w:val="28"/>
          <w:highlight w:val="none"/>
        </w:rPr>
        <w:t>（复印件</w:t>
      </w:r>
      <w:r>
        <w:rPr>
          <w:rFonts w:hint="default" w:ascii="Times New Roman" w:hAnsi="Times New Roman" w:eastAsia="方正仿宋_GBK" w:cs="Times New Roman"/>
          <w:color w:val="0000FF"/>
          <w:kern w:val="0"/>
          <w:sz w:val="28"/>
          <w:szCs w:val="28"/>
          <w:highlight w:val="none"/>
          <w:lang w:val="en-US" w:eastAsia="zh-CN"/>
        </w:rPr>
        <w:t>加盖比选申请人单位法人公章</w:t>
      </w:r>
      <w:r>
        <w:rPr>
          <w:rFonts w:hint="default" w:ascii="Times New Roman" w:hAnsi="Times New Roman" w:eastAsia="方正仿宋_GBK" w:cs="Times New Roman"/>
          <w:color w:val="0000FF"/>
          <w:kern w:val="0"/>
          <w:sz w:val="28"/>
          <w:szCs w:val="28"/>
          <w:highlight w:val="none"/>
        </w:rPr>
        <w:t>）</w:t>
      </w:r>
      <w:r>
        <w:rPr>
          <w:rFonts w:hint="eastAsia" w:eastAsia="方正仿宋_GBK" w:cs="Times New Roman"/>
          <w:color w:val="0000FF"/>
          <w:sz w:val="28"/>
          <w:szCs w:val="28"/>
          <w:highlight w:val="none"/>
          <w:lang w:val="en-US" w:eastAsia="zh-CN"/>
        </w:rPr>
        <w:t>、代理授权文件或经销资格证明文件（加盖</w:t>
      </w:r>
      <w:r>
        <w:rPr>
          <w:rFonts w:hint="default" w:ascii="Times New Roman" w:hAnsi="Times New Roman" w:eastAsia="方正仿宋_GBK" w:cs="Times New Roman"/>
          <w:color w:val="0000FF"/>
          <w:sz w:val="28"/>
          <w:szCs w:val="28"/>
          <w:highlight w:val="none"/>
          <w:lang w:val="en-US" w:eastAsia="zh-CN"/>
        </w:rPr>
        <w:t>生产商的公司法人章</w:t>
      </w:r>
      <w:r>
        <w:rPr>
          <w:rFonts w:hint="eastAsia" w:eastAsia="方正仿宋_GBK" w:cs="Times New Roman"/>
          <w:color w:val="0000FF"/>
          <w:sz w:val="28"/>
          <w:szCs w:val="28"/>
          <w:highlight w:val="none"/>
          <w:lang w:val="en-US" w:eastAsia="zh-CN"/>
        </w:rPr>
        <w:t>）</w:t>
      </w:r>
      <w:r>
        <w:rPr>
          <w:rFonts w:hint="default" w:ascii="Times New Roman" w:hAnsi="Times New Roman" w:eastAsia="方正仿宋_GBK" w:cs="Times New Roman"/>
          <w:color w:val="0000FF"/>
          <w:kern w:val="0"/>
          <w:sz w:val="28"/>
          <w:szCs w:val="28"/>
          <w:highlight w:val="none"/>
        </w:rPr>
        <w:t>；</w:t>
      </w:r>
    </w:p>
    <w:p>
      <w:pPr>
        <w:keepNext w:val="0"/>
        <w:keepLines w:val="0"/>
        <w:pageBreakBefore w:val="0"/>
        <w:widowControl w:val="0"/>
        <w:kinsoku/>
        <w:wordWrap/>
        <w:overflowPunct/>
        <w:topLinePunct w:val="0"/>
        <w:autoSpaceDE w:val="0"/>
        <w:autoSpaceDN w:val="0"/>
        <w:bidi w:val="0"/>
        <w:adjustRightInd w:val="0"/>
        <w:snapToGrid/>
        <w:spacing w:line="570" w:lineRule="exact"/>
        <w:ind w:firstLine="560" w:firstLineChars="200"/>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（2）</w:t>
      </w:r>
      <w:r>
        <w:rPr>
          <w:rFonts w:hint="default" w:ascii="Times New Roman" w:hAnsi="Times New Roman" w:eastAsia="方正仿宋_GBK" w:cs="Times New Roman"/>
          <w:color w:val="auto"/>
          <w:kern w:val="0"/>
          <w:sz w:val="28"/>
          <w:szCs w:val="28"/>
          <w:highlight w:val="none"/>
          <w:lang w:val="en-US" w:eastAsia="zh-CN"/>
        </w:rPr>
        <w:t>信誉声明承诺文件及信用中国网站</w:t>
      </w:r>
      <w:r>
        <w:rPr>
          <w:rFonts w:hint="default" w:ascii="Times New Roman" w:hAnsi="Times New Roman" w:eastAsia="方正仿宋_GBK" w:cs="Times New Roman"/>
          <w:color w:val="auto"/>
          <w:sz w:val="28"/>
          <w:szCs w:val="28"/>
          <w:highlight w:val="none"/>
          <w:lang w:val="en-US" w:eastAsia="zh-CN"/>
        </w:rPr>
        <w:t>结果截图（</w:t>
      </w:r>
      <w:r>
        <w:rPr>
          <w:rFonts w:hint="default" w:ascii="Times New Roman" w:hAnsi="Times New Roman" w:eastAsia="方正仿宋_GBK" w:cs="Times New Roman"/>
          <w:color w:val="auto"/>
          <w:kern w:val="0"/>
          <w:sz w:val="28"/>
          <w:szCs w:val="28"/>
          <w:highlight w:val="none"/>
          <w:lang w:val="en-US" w:eastAsia="zh-CN"/>
        </w:rPr>
        <w:t>加盖比选申请人单位法人公章</w:t>
      </w:r>
      <w:r>
        <w:rPr>
          <w:rFonts w:hint="default" w:ascii="Times New Roman" w:hAnsi="Times New Roman" w:eastAsia="方正仿宋_GBK" w:cs="Times New Roman"/>
          <w:color w:val="auto"/>
          <w:sz w:val="28"/>
          <w:szCs w:val="28"/>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570" w:lineRule="exact"/>
        <w:ind w:firstLine="560" w:firstLineChars="200"/>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lang w:val="zh-CN" w:eastAsia="zh-CN"/>
        </w:rPr>
        <w:t>（</w:t>
      </w:r>
      <w:r>
        <w:rPr>
          <w:rFonts w:hint="default" w:ascii="Times New Roman" w:hAnsi="Times New Roman" w:eastAsia="方正仿宋_GBK" w:cs="Times New Roman"/>
          <w:color w:val="auto"/>
          <w:kern w:val="0"/>
          <w:sz w:val="28"/>
          <w:szCs w:val="28"/>
          <w:highlight w:val="none"/>
          <w:lang w:val="en-US" w:eastAsia="zh-CN"/>
        </w:rPr>
        <w:t>3</w:t>
      </w:r>
      <w:r>
        <w:rPr>
          <w:rFonts w:hint="default" w:ascii="Times New Roman" w:hAnsi="Times New Roman" w:eastAsia="方正仿宋_GBK" w:cs="Times New Roman"/>
          <w:color w:val="auto"/>
          <w:kern w:val="0"/>
          <w:sz w:val="28"/>
          <w:szCs w:val="28"/>
          <w:highlight w:val="none"/>
          <w:lang w:val="zh-CN" w:eastAsia="zh-CN"/>
        </w:rPr>
        <w:t>）比选</w:t>
      </w:r>
      <w:r>
        <w:rPr>
          <w:rFonts w:hint="default" w:ascii="Times New Roman" w:hAnsi="Times New Roman" w:eastAsia="方正仿宋_GBK" w:cs="Times New Roman"/>
          <w:color w:val="auto"/>
          <w:kern w:val="0"/>
          <w:sz w:val="28"/>
          <w:szCs w:val="28"/>
          <w:highlight w:val="none"/>
          <w:lang w:val="en-US" w:eastAsia="zh-CN"/>
        </w:rPr>
        <w:t>报价函</w:t>
      </w:r>
      <w:r>
        <w:rPr>
          <w:rFonts w:hint="default" w:ascii="Times New Roman" w:hAnsi="Times New Roman" w:eastAsia="方正仿宋_GBK" w:cs="Times New Roman"/>
          <w:color w:val="auto"/>
          <w:kern w:val="0"/>
          <w:sz w:val="28"/>
          <w:szCs w:val="28"/>
          <w:highlight w:val="none"/>
        </w:rPr>
        <w:t>（原件，格式见附件）</w:t>
      </w:r>
      <w:r>
        <w:rPr>
          <w:rFonts w:hint="default" w:ascii="Times New Roman" w:hAnsi="Times New Roman" w:eastAsia="方正仿宋_GBK" w:cs="Times New Roman"/>
          <w:color w:val="auto"/>
          <w:kern w:val="0"/>
          <w:sz w:val="28"/>
          <w:szCs w:val="28"/>
          <w:highlight w:val="none"/>
          <w:lang w:val="zh-CN" w:eastAsia="zh-CN"/>
        </w:rPr>
        <w:t>；</w:t>
      </w:r>
    </w:p>
    <w:p>
      <w:pPr>
        <w:keepNext w:val="0"/>
        <w:keepLines w:val="0"/>
        <w:pageBreakBefore w:val="0"/>
        <w:widowControl w:val="0"/>
        <w:kinsoku/>
        <w:wordWrap/>
        <w:overflowPunct/>
        <w:topLinePunct w:val="0"/>
        <w:autoSpaceDE w:val="0"/>
        <w:autoSpaceDN w:val="0"/>
        <w:bidi w:val="0"/>
        <w:adjustRightInd w:val="0"/>
        <w:snapToGrid/>
        <w:spacing w:line="570" w:lineRule="exact"/>
        <w:ind w:firstLine="560" w:firstLineChars="200"/>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w:t>
      </w:r>
      <w:r>
        <w:rPr>
          <w:rFonts w:hint="default" w:ascii="Times New Roman" w:hAnsi="Times New Roman" w:eastAsia="方正仿宋_GBK" w:cs="Times New Roman"/>
          <w:color w:val="auto"/>
          <w:kern w:val="0"/>
          <w:sz w:val="28"/>
          <w:szCs w:val="28"/>
          <w:highlight w:val="none"/>
          <w:lang w:val="en-US" w:eastAsia="zh-CN"/>
        </w:rPr>
        <w:t>4</w:t>
      </w:r>
      <w:r>
        <w:rPr>
          <w:rFonts w:hint="default" w:ascii="Times New Roman" w:hAnsi="Times New Roman" w:eastAsia="方正仿宋_GBK" w:cs="Times New Roman"/>
          <w:color w:val="auto"/>
          <w:kern w:val="0"/>
          <w:sz w:val="28"/>
          <w:szCs w:val="28"/>
          <w:highlight w:val="none"/>
        </w:rPr>
        <w:t>）法定代表人授权委托书（原件，格式见附件）；</w:t>
      </w:r>
    </w:p>
    <w:p>
      <w:pPr>
        <w:keepNext w:val="0"/>
        <w:keepLines w:val="0"/>
        <w:pageBreakBefore w:val="0"/>
        <w:widowControl w:val="0"/>
        <w:kinsoku/>
        <w:wordWrap/>
        <w:overflowPunct/>
        <w:topLinePunct w:val="0"/>
        <w:autoSpaceDE w:val="0"/>
        <w:autoSpaceDN w:val="0"/>
        <w:bidi w:val="0"/>
        <w:adjustRightInd w:val="0"/>
        <w:snapToGrid/>
        <w:spacing w:line="570" w:lineRule="exact"/>
        <w:ind w:firstLine="560" w:firstLineChars="200"/>
        <w:rPr>
          <w:rFonts w:hint="default" w:eastAsia="方正仿宋_GBK" w:cs="Times New Roman"/>
          <w:color w:val="auto"/>
          <w:sz w:val="28"/>
          <w:szCs w:val="28"/>
          <w:highlight w:val="none"/>
          <w:lang w:val="en-US" w:eastAsia="zh-CN"/>
        </w:rPr>
      </w:pPr>
      <w:r>
        <w:rPr>
          <w:rFonts w:hint="eastAsia" w:eastAsia="方正仿宋_GBK" w:cs="Times New Roman"/>
          <w:color w:val="auto"/>
          <w:sz w:val="28"/>
          <w:szCs w:val="28"/>
          <w:highlight w:val="none"/>
          <w:lang w:val="en-US" w:eastAsia="zh-CN"/>
        </w:rPr>
        <w:t>注：未提供或未达到上述任何一项，按否决投标处理。</w:t>
      </w:r>
    </w:p>
    <w:p>
      <w:pPr>
        <w:keepNext w:val="0"/>
        <w:keepLines w:val="0"/>
        <w:pageBreakBefore w:val="0"/>
        <w:widowControl w:val="0"/>
        <w:kinsoku/>
        <w:wordWrap/>
        <w:overflowPunct/>
        <w:topLinePunct w:val="0"/>
        <w:autoSpaceDE w:val="0"/>
        <w:autoSpaceDN w:val="0"/>
        <w:bidi w:val="0"/>
        <w:adjustRightInd w:val="0"/>
        <w:snapToGrid/>
        <w:spacing w:line="570" w:lineRule="exact"/>
        <w:ind w:firstLine="560" w:firstLineChars="200"/>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2.报价部分</w:t>
      </w:r>
    </w:p>
    <w:p>
      <w:pPr>
        <w:keepNext w:val="0"/>
        <w:keepLines w:val="0"/>
        <w:pageBreakBefore w:val="0"/>
        <w:widowControl w:val="0"/>
        <w:kinsoku/>
        <w:wordWrap/>
        <w:overflowPunct/>
        <w:topLinePunct w:val="0"/>
        <w:autoSpaceDE w:val="0"/>
        <w:autoSpaceDN w:val="0"/>
        <w:bidi w:val="0"/>
        <w:adjustRightInd w:val="0"/>
        <w:snapToGrid/>
        <w:spacing w:line="570" w:lineRule="exact"/>
        <w:ind w:firstLine="560" w:firstLineChars="200"/>
        <w:rPr>
          <w:rFonts w:hint="default" w:ascii="Times New Roman" w:hAnsi="Times New Roman" w:eastAsia="方正仿宋_GBK" w:cs="Times New Roman"/>
          <w:b w:val="0"/>
          <w:bCs w:val="0"/>
          <w:color w:val="auto"/>
          <w:kern w:val="0"/>
          <w:sz w:val="28"/>
          <w:szCs w:val="28"/>
          <w:highlight w:val="none"/>
          <w:lang w:val="en-US" w:eastAsia="zh-CN"/>
        </w:rPr>
      </w:pPr>
      <w:r>
        <w:rPr>
          <w:rFonts w:hint="default" w:ascii="Times New Roman" w:hAnsi="Times New Roman" w:eastAsia="方正仿宋_GBK" w:cs="Times New Roman"/>
          <w:b w:val="0"/>
          <w:bCs w:val="0"/>
          <w:color w:val="auto"/>
          <w:kern w:val="0"/>
          <w:sz w:val="28"/>
          <w:szCs w:val="28"/>
          <w:highlight w:val="none"/>
          <w:lang w:val="en-US" w:eastAsia="zh-CN"/>
        </w:rPr>
        <w:t>（1）本项目比选申请人须按比选文件中规定的报价表格式填报总价报价</w:t>
      </w:r>
      <w:r>
        <w:rPr>
          <w:rFonts w:hint="eastAsia" w:eastAsia="方正仿宋_GBK" w:cs="Times New Roman"/>
          <w:b w:val="0"/>
          <w:bCs w:val="0"/>
          <w:color w:val="auto"/>
          <w:kern w:val="0"/>
          <w:sz w:val="28"/>
          <w:szCs w:val="28"/>
          <w:highlight w:val="none"/>
          <w:lang w:val="en-US" w:eastAsia="zh-CN"/>
        </w:rPr>
        <w:t>及单价报价</w:t>
      </w:r>
      <w:r>
        <w:rPr>
          <w:rFonts w:hint="default" w:ascii="Times New Roman" w:hAnsi="Times New Roman" w:eastAsia="方正仿宋_GBK" w:cs="Times New Roman"/>
          <w:b w:val="0"/>
          <w:bCs w:val="0"/>
          <w:color w:val="auto"/>
          <w:kern w:val="0"/>
          <w:sz w:val="28"/>
          <w:szCs w:val="28"/>
          <w:highlight w:val="none"/>
          <w:lang w:val="en-US" w:eastAsia="zh-CN"/>
        </w:rPr>
        <w:t>，本项目设置单价最高限价和总价最高限价，比选申请人的单价报价和总价报价不得超出相应最高限价，否则按废标处理。</w:t>
      </w:r>
    </w:p>
    <w:p>
      <w:pPr>
        <w:keepNext w:val="0"/>
        <w:keepLines w:val="0"/>
        <w:pageBreakBefore w:val="0"/>
        <w:widowControl w:val="0"/>
        <w:kinsoku/>
        <w:wordWrap/>
        <w:overflowPunct/>
        <w:topLinePunct w:val="0"/>
        <w:autoSpaceDE w:val="0"/>
        <w:autoSpaceDN w:val="0"/>
        <w:bidi w:val="0"/>
        <w:adjustRightInd w:val="0"/>
        <w:snapToGrid/>
        <w:spacing w:line="570" w:lineRule="exact"/>
        <w:ind w:firstLine="560" w:firstLineChars="200"/>
        <w:rPr>
          <w:rFonts w:hint="default" w:ascii="Times New Roman" w:hAnsi="Times New Roman" w:eastAsia="方正仿宋_GBK" w:cs="Times New Roman"/>
          <w:b w:val="0"/>
          <w:bCs w:val="0"/>
          <w:color w:val="auto"/>
          <w:kern w:val="0"/>
          <w:sz w:val="28"/>
          <w:szCs w:val="28"/>
          <w:highlight w:val="none"/>
          <w:lang w:val="en-US" w:eastAsia="zh-CN"/>
        </w:rPr>
      </w:pPr>
      <w:r>
        <w:rPr>
          <w:rFonts w:hint="default" w:ascii="Times New Roman" w:hAnsi="Times New Roman" w:eastAsia="方正仿宋_GBK" w:cs="Times New Roman"/>
          <w:b w:val="0"/>
          <w:bCs w:val="0"/>
          <w:color w:val="auto"/>
          <w:kern w:val="0"/>
          <w:sz w:val="28"/>
          <w:szCs w:val="28"/>
          <w:highlight w:val="none"/>
          <w:lang w:val="en-US" w:eastAsia="zh-CN"/>
        </w:rPr>
        <w:t>（2）竞标报价包含以下部分：</w:t>
      </w:r>
    </w:p>
    <w:p>
      <w:pPr>
        <w:keepNext w:val="0"/>
        <w:keepLines w:val="0"/>
        <w:pageBreakBefore w:val="0"/>
        <w:widowControl w:val="0"/>
        <w:kinsoku/>
        <w:wordWrap/>
        <w:overflowPunct/>
        <w:topLinePunct w:val="0"/>
        <w:autoSpaceDE w:val="0"/>
        <w:autoSpaceDN w:val="0"/>
        <w:bidi w:val="0"/>
        <w:adjustRightInd w:val="0"/>
        <w:snapToGrid/>
        <w:spacing w:line="570" w:lineRule="exact"/>
        <w:ind w:firstLine="560" w:firstLineChars="200"/>
        <w:rPr>
          <w:rFonts w:hint="default" w:ascii="Times New Roman" w:hAnsi="Times New Roman" w:eastAsia="方正仿宋_GBK" w:cs="Times New Roman"/>
          <w:b w:val="0"/>
          <w:bCs w:val="0"/>
          <w:color w:val="auto"/>
          <w:kern w:val="0"/>
          <w:sz w:val="28"/>
          <w:szCs w:val="28"/>
          <w:highlight w:val="none"/>
          <w:lang w:val="en-US" w:eastAsia="zh-CN"/>
        </w:rPr>
      </w:pPr>
      <w:r>
        <w:rPr>
          <w:rFonts w:hint="default" w:ascii="Times New Roman" w:hAnsi="Times New Roman" w:eastAsia="方正仿宋_GBK" w:cs="Times New Roman"/>
          <w:b w:val="0"/>
          <w:bCs w:val="0"/>
          <w:color w:val="auto"/>
          <w:kern w:val="0"/>
          <w:sz w:val="28"/>
          <w:szCs w:val="28"/>
          <w:highlight w:val="none"/>
          <w:lang w:val="en-US" w:eastAsia="zh-CN"/>
        </w:rPr>
        <w:t>A、人工费、设备费、机具费、耗材费、交通费、保险费、管理费、质保、利润、税费等所有费用。</w:t>
      </w:r>
    </w:p>
    <w:p>
      <w:pPr>
        <w:pStyle w:val="12"/>
        <w:ind w:left="0" w:leftChars="0" w:firstLine="560" w:firstLineChars="200"/>
        <w:rPr>
          <w:rFonts w:hint="default" w:ascii="Times New Roman" w:hAnsi="Times New Roman" w:cs="Times New Roman"/>
          <w:color w:val="auto"/>
          <w:sz w:val="22"/>
          <w:szCs w:val="22"/>
          <w:highlight w:val="none"/>
          <w:lang w:val="en-US" w:eastAsia="zh-CN"/>
        </w:rPr>
      </w:pPr>
      <w:r>
        <w:rPr>
          <w:rFonts w:hint="default" w:ascii="Times New Roman" w:hAnsi="Times New Roman" w:eastAsia="方正仿宋_GBK" w:cs="Times New Roman"/>
          <w:b w:val="0"/>
          <w:bCs w:val="0"/>
          <w:color w:val="auto"/>
          <w:kern w:val="0"/>
          <w:sz w:val="28"/>
          <w:szCs w:val="28"/>
          <w:highlight w:val="none"/>
          <w:lang w:val="en-US" w:eastAsia="zh-CN"/>
        </w:rPr>
        <w:t>B、所用材料发生市场价格变动的风险及政策变动的风险。</w:t>
      </w:r>
    </w:p>
    <w:p>
      <w:pPr>
        <w:keepNext w:val="0"/>
        <w:keepLines w:val="0"/>
        <w:pageBreakBefore w:val="0"/>
        <w:widowControl w:val="0"/>
        <w:kinsoku/>
        <w:wordWrap/>
        <w:overflowPunct/>
        <w:topLinePunct w:val="0"/>
        <w:autoSpaceDE w:val="0"/>
        <w:autoSpaceDN w:val="0"/>
        <w:bidi w:val="0"/>
        <w:adjustRightInd w:val="0"/>
        <w:snapToGrid/>
        <w:spacing w:line="570" w:lineRule="exact"/>
        <w:ind w:firstLine="560" w:firstLineChars="200"/>
        <w:rPr>
          <w:rFonts w:hint="default" w:ascii="Times New Roman" w:hAnsi="Times New Roman" w:eastAsia="方正仿宋_GBK" w:cs="Times New Roman"/>
          <w:b w:val="0"/>
          <w:bCs w:val="0"/>
          <w:color w:val="auto"/>
          <w:kern w:val="0"/>
          <w:sz w:val="28"/>
          <w:szCs w:val="28"/>
          <w:highlight w:val="none"/>
          <w:lang w:val="en-US" w:eastAsia="zh-CN"/>
        </w:rPr>
      </w:pPr>
      <w:r>
        <w:rPr>
          <w:rFonts w:hint="default" w:ascii="Times New Roman" w:hAnsi="Times New Roman" w:eastAsia="方正仿宋_GBK" w:cs="Times New Roman"/>
          <w:b w:val="0"/>
          <w:bCs w:val="0"/>
          <w:color w:val="auto"/>
          <w:kern w:val="0"/>
          <w:sz w:val="28"/>
          <w:szCs w:val="28"/>
          <w:highlight w:val="none"/>
          <w:lang w:val="en-US" w:eastAsia="zh-CN"/>
        </w:rPr>
        <w:t>C、完成招标范围及合同约定所产生的其他费用。</w:t>
      </w:r>
    </w:p>
    <w:p>
      <w:pPr>
        <w:pStyle w:val="21"/>
        <w:keepNext w:val="0"/>
        <w:keepLines w:val="0"/>
        <w:pageBreakBefore w:val="0"/>
        <w:widowControl w:val="0"/>
        <w:tabs>
          <w:tab w:val="clear" w:pos="1843"/>
          <w:tab w:val="clear" w:pos="26875"/>
        </w:tabs>
        <w:kinsoku/>
        <w:wordWrap/>
        <w:overflowPunct/>
        <w:topLinePunct w:val="0"/>
        <w:bidi w:val="0"/>
        <w:adjustRightInd/>
        <w:snapToGrid/>
        <w:spacing w:before="0" w:after="0" w:line="570" w:lineRule="exact"/>
        <w:ind w:left="0" w:right="14" w:rightChars="7" w:firstLine="560" w:firstLineChars="200"/>
        <w:rPr>
          <w:rFonts w:hint="default" w:ascii="Times New Roman" w:hAnsi="Times New Roman" w:eastAsia="方正楷体_GBK" w:cs="Times New Roman"/>
          <w:color w:val="auto"/>
          <w:sz w:val="28"/>
          <w:szCs w:val="28"/>
          <w:highlight w:val="none"/>
        </w:rPr>
      </w:pPr>
      <w:r>
        <w:rPr>
          <w:rFonts w:hint="default" w:ascii="Times New Roman" w:hAnsi="Times New Roman" w:eastAsia="方正楷体_GBK" w:cs="Times New Roman"/>
          <w:i w:val="0"/>
          <w:iCs w:val="0"/>
          <w:color w:val="auto"/>
          <w:sz w:val="28"/>
          <w:szCs w:val="28"/>
          <w:highlight w:val="none"/>
          <w:lang w:val="en-US" w:eastAsia="zh-CN"/>
        </w:rPr>
        <w:t>（二）</w:t>
      </w:r>
      <w:r>
        <w:rPr>
          <w:rFonts w:hint="eastAsia" w:eastAsia="方正楷体_GBK" w:cs="Times New Roman"/>
          <w:i w:val="0"/>
          <w:iCs w:val="0"/>
          <w:color w:val="auto"/>
          <w:sz w:val="28"/>
          <w:szCs w:val="28"/>
          <w:highlight w:val="none"/>
          <w:lang w:val="en-US" w:eastAsia="zh-CN"/>
        </w:rPr>
        <w:t>响应性</w:t>
      </w:r>
      <w:r>
        <w:rPr>
          <w:rFonts w:hint="default" w:ascii="Times New Roman" w:hAnsi="Times New Roman" w:eastAsia="方正楷体_GBK" w:cs="Times New Roman"/>
          <w:color w:val="auto"/>
          <w:sz w:val="28"/>
          <w:szCs w:val="28"/>
          <w:highlight w:val="none"/>
        </w:rPr>
        <w:t>文件份数及密封要求</w:t>
      </w:r>
    </w:p>
    <w:p>
      <w:pPr>
        <w:keepNext w:val="0"/>
        <w:keepLines w:val="0"/>
        <w:pageBreakBefore w:val="0"/>
        <w:widowControl w:val="0"/>
        <w:kinsoku/>
        <w:wordWrap/>
        <w:overflowPunct/>
        <w:topLinePunct w:val="0"/>
        <w:autoSpaceDE w:val="0"/>
        <w:autoSpaceDN w:val="0"/>
        <w:bidi w:val="0"/>
        <w:adjustRightInd w:val="0"/>
        <w:snapToGrid/>
        <w:spacing w:line="570" w:lineRule="exact"/>
        <w:ind w:firstLine="560" w:firstLineChars="200"/>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 xml:space="preserve">1. </w:t>
      </w:r>
      <w:r>
        <w:rPr>
          <w:rFonts w:hint="eastAsia" w:eastAsia="方正仿宋_GBK" w:cs="Times New Roman"/>
          <w:color w:val="auto"/>
          <w:kern w:val="0"/>
          <w:sz w:val="28"/>
          <w:szCs w:val="28"/>
          <w:highlight w:val="none"/>
          <w:lang w:val="en-US" w:eastAsia="zh-CN"/>
        </w:rPr>
        <w:t>响应性</w:t>
      </w:r>
      <w:r>
        <w:rPr>
          <w:rFonts w:hint="default" w:ascii="Times New Roman" w:hAnsi="Times New Roman" w:eastAsia="方正仿宋_GBK" w:cs="Times New Roman"/>
          <w:color w:val="auto"/>
          <w:kern w:val="0"/>
          <w:sz w:val="28"/>
          <w:szCs w:val="28"/>
          <w:highlight w:val="none"/>
        </w:rPr>
        <w:t>文件正副本各1份（正副本内容不一致的以正本为准）；</w:t>
      </w:r>
    </w:p>
    <w:p>
      <w:pPr>
        <w:keepNext w:val="0"/>
        <w:keepLines w:val="0"/>
        <w:pageBreakBefore w:val="0"/>
        <w:widowControl w:val="0"/>
        <w:kinsoku/>
        <w:wordWrap/>
        <w:overflowPunct/>
        <w:topLinePunct w:val="0"/>
        <w:autoSpaceDE w:val="0"/>
        <w:autoSpaceDN w:val="0"/>
        <w:bidi w:val="0"/>
        <w:adjustRightInd w:val="0"/>
        <w:snapToGrid/>
        <w:spacing w:line="570" w:lineRule="exact"/>
        <w:ind w:firstLine="560" w:firstLineChars="200"/>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 xml:space="preserve">2. </w:t>
      </w:r>
      <w:r>
        <w:rPr>
          <w:rFonts w:hint="eastAsia" w:eastAsia="方正仿宋_GBK" w:cs="Times New Roman"/>
          <w:color w:val="auto"/>
          <w:kern w:val="0"/>
          <w:sz w:val="28"/>
          <w:szCs w:val="28"/>
          <w:highlight w:val="none"/>
          <w:lang w:val="en-US" w:eastAsia="zh-CN"/>
        </w:rPr>
        <w:t>响应性</w:t>
      </w:r>
      <w:r>
        <w:rPr>
          <w:rFonts w:hint="default" w:ascii="Times New Roman" w:hAnsi="Times New Roman" w:eastAsia="方正仿宋_GBK" w:cs="Times New Roman"/>
          <w:color w:val="auto"/>
          <w:kern w:val="0"/>
          <w:sz w:val="28"/>
          <w:szCs w:val="28"/>
          <w:highlight w:val="none"/>
        </w:rPr>
        <w:t>文件应当密封并在袋上加盖</w:t>
      </w:r>
      <w:r>
        <w:rPr>
          <w:rFonts w:hint="default" w:ascii="Times New Roman" w:hAnsi="Times New Roman" w:eastAsia="方正仿宋_GBK" w:cs="Times New Roman"/>
          <w:color w:val="auto"/>
          <w:kern w:val="0"/>
          <w:sz w:val="28"/>
          <w:szCs w:val="28"/>
          <w:highlight w:val="none"/>
          <w:lang w:eastAsia="zh-CN"/>
        </w:rPr>
        <w:t>比选申请人</w:t>
      </w:r>
      <w:r>
        <w:rPr>
          <w:rFonts w:hint="default" w:ascii="Times New Roman" w:hAnsi="Times New Roman" w:eastAsia="方正仿宋_GBK" w:cs="Times New Roman"/>
          <w:color w:val="auto"/>
          <w:kern w:val="0"/>
          <w:sz w:val="28"/>
          <w:szCs w:val="28"/>
          <w:highlight w:val="none"/>
        </w:rPr>
        <w:t>单位</w:t>
      </w:r>
      <w:r>
        <w:rPr>
          <w:rFonts w:hint="default" w:ascii="Times New Roman" w:hAnsi="Times New Roman" w:eastAsia="方正仿宋_GBK" w:cs="Times New Roman"/>
          <w:color w:val="auto"/>
          <w:kern w:val="0"/>
          <w:sz w:val="28"/>
          <w:szCs w:val="28"/>
          <w:highlight w:val="none"/>
          <w:lang w:eastAsia="zh-CN"/>
        </w:rPr>
        <w:t>鲜章</w:t>
      </w:r>
      <w:r>
        <w:rPr>
          <w:rFonts w:hint="default" w:ascii="Times New Roman" w:hAnsi="Times New Roman" w:eastAsia="方正仿宋_GBK" w:cs="Times New Roman"/>
          <w:color w:val="auto"/>
          <w:kern w:val="0"/>
          <w:sz w:val="28"/>
          <w:szCs w:val="28"/>
          <w:highlight w:val="none"/>
        </w:rPr>
        <w:t>。</w:t>
      </w:r>
    </w:p>
    <w:p>
      <w:pPr>
        <w:keepNext w:val="0"/>
        <w:keepLines w:val="0"/>
        <w:pageBreakBefore w:val="0"/>
        <w:widowControl w:val="0"/>
        <w:kinsoku/>
        <w:wordWrap/>
        <w:overflowPunct/>
        <w:topLinePunct w:val="0"/>
        <w:autoSpaceDE w:val="0"/>
        <w:autoSpaceDN w:val="0"/>
        <w:bidi w:val="0"/>
        <w:adjustRightInd w:val="0"/>
        <w:snapToGrid/>
        <w:spacing w:line="570" w:lineRule="exact"/>
        <w:ind w:firstLine="560" w:firstLineChars="200"/>
        <w:rPr>
          <w:rFonts w:hint="default"/>
          <w:color w:val="auto"/>
        </w:rPr>
      </w:pPr>
      <w:r>
        <w:rPr>
          <w:rFonts w:hint="eastAsia" w:eastAsia="方正仿宋_GBK" w:cs="Times New Roman"/>
          <w:color w:val="auto"/>
          <w:sz w:val="28"/>
          <w:szCs w:val="28"/>
          <w:highlight w:val="none"/>
          <w:lang w:val="en-US" w:eastAsia="zh-CN"/>
        </w:rPr>
        <w:t>注：未按要求准备响应性文件的，按否决投标处理。</w:t>
      </w:r>
    </w:p>
    <w:p>
      <w:pPr>
        <w:pStyle w:val="21"/>
        <w:keepNext w:val="0"/>
        <w:keepLines w:val="0"/>
        <w:pageBreakBefore w:val="0"/>
        <w:widowControl w:val="0"/>
        <w:tabs>
          <w:tab w:val="clear" w:pos="1843"/>
          <w:tab w:val="clear" w:pos="26875"/>
        </w:tabs>
        <w:kinsoku/>
        <w:wordWrap/>
        <w:overflowPunct/>
        <w:topLinePunct w:val="0"/>
        <w:bidi w:val="0"/>
        <w:adjustRightInd/>
        <w:snapToGrid/>
        <w:spacing w:before="0" w:after="0" w:line="570" w:lineRule="exact"/>
        <w:ind w:left="0" w:right="14" w:rightChars="7" w:firstLine="560" w:firstLineChars="200"/>
        <w:rPr>
          <w:rFonts w:hint="default" w:ascii="Times New Roman" w:hAnsi="Times New Roman" w:eastAsia="方正楷体_GBK" w:cs="Times New Roman"/>
          <w:color w:val="auto"/>
          <w:sz w:val="28"/>
          <w:szCs w:val="28"/>
          <w:highlight w:val="none"/>
        </w:rPr>
      </w:pPr>
      <w:r>
        <w:rPr>
          <w:rFonts w:hint="default" w:ascii="Times New Roman" w:hAnsi="Times New Roman" w:eastAsia="方正楷体_GBK" w:cs="Times New Roman"/>
          <w:color w:val="auto"/>
          <w:sz w:val="28"/>
          <w:szCs w:val="28"/>
          <w:highlight w:val="none"/>
        </w:rPr>
        <w:t>（</w:t>
      </w:r>
      <w:r>
        <w:rPr>
          <w:rFonts w:hint="default" w:ascii="Times New Roman" w:hAnsi="Times New Roman" w:eastAsia="方正楷体_GBK" w:cs="Times New Roman"/>
          <w:color w:val="auto"/>
          <w:sz w:val="28"/>
          <w:szCs w:val="28"/>
          <w:highlight w:val="none"/>
          <w:lang w:val="en-US" w:eastAsia="zh-CN"/>
        </w:rPr>
        <w:t>三</w:t>
      </w:r>
      <w:r>
        <w:rPr>
          <w:rFonts w:hint="default" w:ascii="Times New Roman" w:hAnsi="Times New Roman" w:eastAsia="方正楷体_GBK" w:cs="Times New Roman"/>
          <w:color w:val="auto"/>
          <w:sz w:val="28"/>
          <w:szCs w:val="28"/>
          <w:highlight w:val="none"/>
        </w:rPr>
        <w:t>）响应性文件递交</w:t>
      </w:r>
    </w:p>
    <w:p>
      <w:pPr>
        <w:keepNext w:val="0"/>
        <w:keepLines w:val="0"/>
        <w:pageBreakBefore w:val="0"/>
        <w:widowControl w:val="0"/>
        <w:kinsoku/>
        <w:wordWrap/>
        <w:overflowPunct/>
        <w:topLinePunct w:val="0"/>
        <w:autoSpaceDE w:val="0"/>
        <w:autoSpaceDN w:val="0"/>
        <w:bidi w:val="0"/>
        <w:adjustRightInd w:val="0"/>
        <w:snapToGrid/>
        <w:spacing w:line="570" w:lineRule="exact"/>
        <w:ind w:firstLine="560" w:firstLineChars="200"/>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1.响应性文件应于</w:t>
      </w:r>
      <w:r>
        <w:rPr>
          <w:rFonts w:hint="default" w:ascii="Times New Roman" w:hAnsi="Times New Roman" w:eastAsia="方正仿宋_GBK" w:cs="Times New Roman"/>
          <w:color w:val="auto"/>
          <w:kern w:val="0"/>
          <w:sz w:val="28"/>
          <w:szCs w:val="28"/>
          <w:highlight w:val="none"/>
          <w:lang w:val="en-US" w:eastAsia="zh-CN" w:bidi="ar-SA"/>
        </w:rPr>
        <w:t>20</w:t>
      </w:r>
      <w:r>
        <w:rPr>
          <w:rFonts w:hint="eastAsia" w:eastAsia="方正仿宋_GBK" w:cs="Times New Roman"/>
          <w:color w:val="auto"/>
          <w:kern w:val="0"/>
          <w:sz w:val="28"/>
          <w:szCs w:val="28"/>
          <w:highlight w:val="none"/>
          <w:lang w:val="en-US" w:eastAsia="zh-CN" w:bidi="ar-SA"/>
        </w:rPr>
        <w:t>24</w:t>
      </w:r>
      <w:r>
        <w:rPr>
          <w:rFonts w:hint="default" w:ascii="Times New Roman" w:hAnsi="Times New Roman" w:eastAsia="方正仿宋_GBK" w:cs="Times New Roman"/>
          <w:color w:val="auto"/>
          <w:kern w:val="0"/>
          <w:sz w:val="28"/>
          <w:szCs w:val="28"/>
          <w:highlight w:val="none"/>
          <w:lang w:val="en-US" w:eastAsia="zh-CN" w:bidi="ar-SA"/>
        </w:rPr>
        <w:t>年</w:t>
      </w:r>
      <w:r>
        <w:rPr>
          <w:rFonts w:hint="eastAsia" w:eastAsia="方正仿宋_GBK" w:cs="Times New Roman"/>
          <w:color w:val="auto"/>
          <w:kern w:val="0"/>
          <w:sz w:val="28"/>
          <w:szCs w:val="28"/>
          <w:highlight w:val="none"/>
          <w:lang w:val="en-US" w:eastAsia="zh-CN" w:bidi="ar-SA"/>
        </w:rPr>
        <w:t>4</w:t>
      </w:r>
      <w:r>
        <w:rPr>
          <w:rFonts w:hint="default" w:ascii="Times New Roman" w:hAnsi="Times New Roman" w:eastAsia="方正仿宋_GBK" w:cs="Times New Roman"/>
          <w:color w:val="auto"/>
          <w:kern w:val="0"/>
          <w:sz w:val="28"/>
          <w:szCs w:val="28"/>
          <w:highlight w:val="none"/>
          <w:lang w:val="en-US" w:eastAsia="zh-CN" w:bidi="ar-SA"/>
        </w:rPr>
        <w:t>月</w:t>
      </w:r>
      <w:r>
        <w:rPr>
          <w:rFonts w:hint="eastAsia" w:eastAsia="方正仿宋_GBK" w:cs="Times New Roman"/>
          <w:color w:val="auto"/>
          <w:kern w:val="0"/>
          <w:sz w:val="28"/>
          <w:szCs w:val="28"/>
          <w:highlight w:val="none"/>
          <w:lang w:val="en-US" w:eastAsia="zh-CN" w:bidi="ar-SA"/>
        </w:rPr>
        <w:t>29</w:t>
      </w:r>
      <w:r>
        <w:rPr>
          <w:rFonts w:hint="default" w:ascii="Times New Roman" w:hAnsi="Times New Roman" w:eastAsia="方正仿宋_GBK" w:cs="Times New Roman"/>
          <w:color w:val="auto"/>
          <w:kern w:val="0"/>
          <w:sz w:val="28"/>
          <w:szCs w:val="28"/>
          <w:highlight w:val="none"/>
          <w:lang w:val="en-US" w:eastAsia="zh-CN" w:bidi="ar-SA"/>
        </w:rPr>
        <w:t>日</w:t>
      </w:r>
      <w:r>
        <w:rPr>
          <w:rFonts w:hint="eastAsia" w:eastAsia="方正仿宋_GBK" w:cs="Times New Roman"/>
          <w:color w:val="auto"/>
          <w:kern w:val="0"/>
          <w:sz w:val="28"/>
          <w:szCs w:val="28"/>
          <w:highlight w:val="none"/>
          <w:lang w:val="en-US" w:eastAsia="zh-CN" w:bidi="ar-SA"/>
        </w:rPr>
        <w:t>10时</w:t>
      </w:r>
      <w:r>
        <w:rPr>
          <w:rFonts w:hint="default" w:ascii="Times New Roman" w:hAnsi="Times New Roman" w:eastAsia="方正仿宋_GBK" w:cs="Times New Roman"/>
          <w:color w:val="auto"/>
          <w:kern w:val="0"/>
          <w:sz w:val="28"/>
          <w:szCs w:val="28"/>
          <w:highlight w:val="none"/>
          <w:lang w:val="en-US" w:eastAsia="zh-CN" w:bidi="ar-SA"/>
        </w:rPr>
        <w:t>00</w:t>
      </w:r>
      <w:r>
        <w:rPr>
          <w:rFonts w:hint="eastAsia" w:eastAsia="方正仿宋_GBK" w:cs="Times New Roman"/>
          <w:color w:val="auto"/>
          <w:kern w:val="0"/>
          <w:sz w:val="28"/>
          <w:szCs w:val="28"/>
          <w:highlight w:val="none"/>
          <w:lang w:val="en-US" w:eastAsia="zh-CN" w:bidi="ar-SA"/>
        </w:rPr>
        <w:t>分</w:t>
      </w:r>
      <w:r>
        <w:rPr>
          <w:rFonts w:hint="default" w:ascii="Times New Roman" w:hAnsi="Times New Roman" w:eastAsia="方正仿宋_GBK" w:cs="Times New Roman"/>
          <w:color w:val="auto"/>
          <w:kern w:val="0"/>
          <w:sz w:val="28"/>
          <w:szCs w:val="28"/>
          <w:highlight w:val="none"/>
        </w:rPr>
        <w:t>之前密封递交至</w:t>
      </w:r>
      <w:r>
        <w:rPr>
          <w:rFonts w:hint="eastAsia" w:eastAsia="方正仿宋_GBK" w:cs="Times New Roman"/>
          <w:color w:val="auto"/>
          <w:kern w:val="0"/>
          <w:sz w:val="28"/>
          <w:szCs w:val="28"/>
          <w:highlight w:val="none"/>
          <w:lang w:val="en-US" w:eastAsia="zh-CN" w:bidi="ar-SA"/>
        </w:rPr>
        <w:t>重庆市沙坪坝区富康新城（5号门）</w:t>
      </w:r>
      <w:r>
        <w:rPr>
          <w:rFonts w:hint="default" w:ascii="Times New Roman" w:hAnsi="Times New Roman" w:eastAsia="方正仿宋_GBK" w:cs="Times New Roman"/>
          <w:color w:val="auto"/>
          <w:kern w:val="0"/>
          <w:sz w:val="28"/>
          <w:szCs w:val="28"/>
          <w:highlight w:val="none"/>
        </w:rPr>
        <w:t>，逾时视为自动放弃。</w:t>
      </w:r>
    </w:p>
    <w:p>
      <w:pPr>
        <w:pStyle w:val="21"/>
        <w:keepNext w:val="0"/>
        <w:keepLines w:val="0"/>
        <w:pageBreakBefore w:val="0"/>
        <w:widowControl w:val="0"/>
        <w:numPr>
          <w:ilvl w:val="0"/>
          <w:numId w:val="0"/>
        </w:numPr>
        <w:tabs>
          <w:tab w:val="clear" w:pos="1843"/>
          <w:tab w:val="clear" w:pos="26875"/>
        </w:tabs>
        <w:kinsoku/>
        <w:wordWrap/>
        <w:overflowPunct/>
        <w:topLinePunct w:val="0"/>
        <w:bidi w:val="0"/>
        <w:adjustRightInd/>
        <w:snapToGrid/>
        <w:spacing w:before="0" w:after="0" w:line="570" w:lineRule="exact"/>
        <w:ind w:firstLine="640"/>
        <w:jc w:val="both"/>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2.响应性文件需提供指定的份数，且须法定代表人或授权代表签署并加盖单位</w:t>
      </w:r>
      <w:r>
        <w:rPr>
          <w:rFonts w:hint="default" w:ascii="Times New Roman" w:hAnsi="Times New Roman" w:eastAsia="方正仿宋_GBK" w:cs="Times New Roman"/>
          <w:color w:val="auto"/>
          <w:kern w:val="0"/>
          <w:sz w:val="28"/>
          <w:szCs w:val="28"/>
          <w:highlight w:val="none"/>
          <w:lang w:val="en-US" w:eastAsia="zh-CN"/>
        </w:rPr>
        <w:t>法人</w:t>
      </w:r>
      <w:r>
        <w:rPr>
          <w:rFonts w:hint="default" w:ascii="Times New Roman" w:hAnsi="Times New Roman" w:eastAsia="方正仿宋_GBK" w:cs="Times New Roman"/>
          <w:color w:val="auto"/>
          <w:kern w:val="0"/>
          <w:sz w:val="28"/>
          <w:szCs w:val="28"/>
          <w:highlight w:val="none"/>
        </w:rPr>
        <w:t>公章。</w:t>
      </w:r>
    </w:p>
    <w:p>
      <w:pPr>
        <w:keepNext w:val="0"/>
        <w:keepLines w:val="0"/>
        <w:pageBreakBefore w:val="0"/>
        <w:widowControl w:val="0"/>
        <w:kinsoku/>
        <w:wordWrap/>
        <w:overflowPunct/>
        <w:topLinePunct w:val="0"/>
        <w:autoSpaceDE w:val="0"/>
        <w:autoSpaceDN w:val="0"/>
        <w:bidi w:val="0"/>
        <w:adjustRightInd w:val="0"/>
        <w:snapToGrid/>
        <w:spacing w:line="570" w:lineRule="exact"/>
        <w:ind w:firstLine="560" w:firstLineChars="200"/>
        <w:rPr>
          <w:rFonts w:hint="default" w:ascii="Times New Roman" w:hAnsi="Times New Roman" w:eastAsia="方正仿宋_GBK" w:cs="Times New Roman"/>
          <w:color w:val="auto"/>
          <w:kern w:val="0"/>
          <w:sz w:val="28"/>
          <w:szCs w:val="28"/>
          <w:highlight w:val="none"/>
        </w:rPr>
      </w:pPr>
      <w:r>
        <w:rPr>
          <w:rFonts w:hint="eastAsia" w:eastAsia="方正仿宋_GBK" w:cs="Times New Roman"/>
          <w:color w:val="auto"/>
          <w:sz w:val="28"/>
          <w:szCs w:val="28"/>
          <w:highlight w:val="none"/>
          <w:lang w:val="en-US" w:eastAsia="zh-CN"/>
        </w:rPr>
        <w:t>注：未提供指定份数或未加盖公司法人章，按否决投标处理。</w:t>
      </w:r>
    </w:p>
    <w:p>
      <w:pPr>
        <w:pStyle w:val="21"/>
        <w:keepNext w:val="0"/>
        <w:keepLines w:val="0"/>
        <w:pageBreakBefore w:val="0"/>
        <w:widowControl w:val="0"/>
        <w:tabs>
          <w:tab w:val="clear" w:pos="1843"/>
          <w:tab w:val="clear" w:pos="26875"/>
        </w:tabs>
        <w:kinsoku/>
        <w:wordWrap/>
        <w:overflowPunct/>
        <w:topLinePunct w:val="0"/>
        <w:bidi w:val="0"/>
        <w:adjustRightInd/>
        <w:snapToGrid/>
        <w:spacing w:before="0" w:after="0" w:line="570" w:lineRule="exact"/>
        <w:ind w:left="0" w:right="14" w:rightChars="7" w:firstLine="560" w:firstLineChars="200"/>
        <w:rPr>
          <w:rFonts w:hint="default" w:ascii="Times New Roman" w:hAnsi="Times New Roman" w:eastAsia="方正楷体_GBK" w:cs="Times New Roman"/>
          <w:color w:val="auto"/>
          <w:sz w:val="28"/>
          <w:szCs w:val="28"/>
          <w:highlight w:val="none"/>
          <w:lang w:val="en-US" w:eastAsia="zh-CN"/>
        </w:rPr>
      </w:pPr>
      <w:r>
        <w:rPr>
          <w:rFonts w:hint="default" w:ascii="Times New Roman" w:hAnsi="Times New Roman" w:eastAsia="方正楷体_GBK" w:cs="Times New Roman"/>
          <w:color w:val="auto"/>
          <w:sz w:val="28"/>
          <w:szCs w:val="28"/>
          <w:highlight w:val="none"/>
          <w:lang w:eastAsia="zh-CN"/>
        </w:rPr>
        <w:t>（</w:t>
      </w:r>
      <w:r>
        <w:rPr>
          <w:rFonts w:hint="default" w:ascii="Times New Roman" w:hAnsi="Times New Roman" w:eastAsia="方正楷体_GBK" w:cs="Times New Roman"/>
          <w:color w:val="auto"/>
          <w:sz w:val="28"/>
          <w:szCs w:val="28"/>
          <w:highlight w:val="none"/>
          <w:lang w:val="en-US" w:eastAsia="zh-CN"/>
        </w:rPr>
        <w:t>四</w:t>
      </w:r>
      <w:r>
        <w:rPr>
          <w:rFonts w:hint="default" w:ascii="Times New Roman" w:hAnsi="Times New Roman" w:eastAsia="方正楷体_GBK" w:cs="Times New Roman"/>
          <w:color w:val="auto"/>
          <w:sz w:val="28"/>
          <w:szCs w:val="28"/>
          <w:highlight w:val="none"/>
          <w:lang w:eastAsia="zh-CN"/>
        </w:rPr>
        <w:t>）</w:t>
      </w:r>
      <w:r>
        <w:rPr>
          <w:rFonts w:hint="default" w:ascii="Times New Roman" w:hAnsi="Times New Roman" w:eastAsia="方正楷体_GBK" w:cs="Times New Roman"/>
          <w:color w:val="auto"/>
          <w:sz w:val="28"/>
          <w:szCs w:val="28"/>
          <w:highlight w:val="none"/>
          <w:lang w:val="en-US" w:eastAsia="zh-CN"/>
        </w:rPr>
        <w:t>比选申请人递交比选文件后自行离开，由比选人自行组织评标。</w:t>
      </w:r>
      <w:bookmarkStart w:id="1" w:name="_GoBack"/>
      <w:bookmarkEnd w:id="1"/>
    </w:p>
    <w:p>
      <w:pPr>
        <w:pStyle w:val="21"/>
        <w:keepNext w:val="0"/>
        <w:keepLines w:val="0"/>
        <w:pageBreakBefore w:val="0"/>
        <w:widowControl w:val="0"/>
        <w:tabs>
          <w:tab w:val="clear" w:pos="1843"/>
          <w:tab w:val="clear" w:pos="26875"/>
        </w:tabs>
        <w:kinsoku/>
        <w:wordWrap/>
        <w:overflowPunct/>
        <w:topLinePunct w:val="0"/>
        <w:bidi w:val="0"/>
        <w:adjustRightInd/>
        <w:snapToGrid/>
        <w:spacing w:before="0" w:after="0" w:line="570" w:lineRule="exact"/>
        <w:ind w:left="0" w:right="14" w:rightChars="7" w:firstLine="560" w:firstLineChars="200"/>
        <w:rPr>
          <w:rFonts w:hint="default" w:ascii="Times New Roman" w:hAnsi="Times New Roman" w:eastAsia="方正楷体_GBK" w:cs="Times New Roman"/>
          <w:b/>
          <w:bCs/>
          <w:color w:val="auto"/>
          <w:sz w:val="32"/>
          <w:szCs w:val="32"/>
          <w:highlight w:val="none"/>
          <w:lang w:val="en-US" w:eastAsia="zh-CN"/>
        </w:rPr>
      </w:pPr>
      <w:r>
        <w:rPr>
          <w:rFonts w:hint="default" w:ascii="Times New Roman" w:hAnsi="Times New Roman" w:eastAsia="方正楷体_GBK" w:cs="Times New Roman"/>
          <w:color w:val="auto"/>
          <w:sz w:val="28"/>
          <w:szCs w:val="28"/>
          <w:highlight w:val="none"/>
          <w:lang w:val="en-US" w:eastAsia="zh-CN"/>
        </w:rPr>
        <w:t>（五）工期</w:t>
      </w:r>
      <w:r>
        <w:rPr>
          <w:rFonts w:hint="eastAsia" w:eastAsia="方正楷体_GBK" w:cs="Times New Roman"/>
          <w:color w:val="auto"/>
          <w:sz w:val="28"/>
          <w:szCs w:val="28"/>
          <w:highlight w:val="none"/>
          <w:lang w:val="en-US" w:eastAsia="zh-CN"/>
        </w:rPr>
        <w:t>：</w:t>
      </w:r>
      <w:r>
        <w:rPr>
          <w:rFonts w:hint="default" w:ascii="Times New Roman" w:hAnsi="Times New Roman" w:eastAsia="方正仿宋_GBK" w:cs="Times New Roman"/>
          <w:b/>
          <w:bCs/>
          <w:color w:val="auto"/>
          <w:kern w:val="0"/>
          <w:sz w:val="28"/>
          <w:szCs w:val="28"/>
          <w:highlight w:val="none"/>
          <w:u w:val="single"/>
          <w:lang w:val="en-US" w:eastAsia="zh-CN"/>
        </w:rPr>
        <w:t>合同签订后，</w:t>
      </w:r>
      <w:r>
        <w:rPr>
          <w:rFonts w:hint="eastAsia" w:eastAsia="方正仿宋_GBK" w:cs="Times New Roman"/>
          <w:b/>
          <w:bCs/>
          <w:color w:val="auto"/>
          <w:kern w:val="0"/>
          <w:sz w:val="28"/>
          <w:szCs w:val="28"/>
          <w:highlight w:val="none"/>
          <w:u w:val="single"/>
          <w:lang w:val="en-US" w:eastAsia="zh-CN"/>
        </w:rPr>
        <w:t>10</w:t>
      </w:r>
      <w:r>
        <w:rPr>
          <w:rFonts w:hint="default" w:ascii="Times New Roman" w:hAnsi="Times New Roman" w:eastAsia="方正仿宋_GBK" w:cs="Times New Roman"/>
          <w:b/>
          <w:bCs/>
          <w:color w:val="auto"/>
          <w:kern w:val="0"/>
          <w:sz w:val="28"/>
          <w:szCs w:val="28"/>
          <w:highlight w:val="none"/>
          <w:u w:val="single"/>
          <w:lang w:val="en-US" w:eastAsia="zh-CN"/>
        </w:rPr>
        <w:t>个日历日内</w:t>
      </w:r>
      <w:r>
        <w:rPr>
          <w:rFonts w:hint="default" w:ascii="Times New Roman" w:hAnsi="Times New Roman" w:eastAsia="方正仿宋_GBK" w:cs="Times New Roman"/>
          <w:b/>
          <w:bCs/>
          <w:color w:val="auto"/>
          <w:kern w:val="0"/>
          <w:sz w:val="28"/>
          <w:szCs w:val="28"/>
          <w:highlight w:val="none"/>
          <w:lang w:val="en-US" w:eastAsia="zh-CN"/>
        </w:rPr>
        <w:t>。</w:t>
      </w:r>
    </w:p>
    <w:p>
      <w:pPr>
        <w:pStyle w:val="21"/>
        <w:keepNext w:val="0"/>
        <w:keepLines w:val="0"/>
        <w:pageBreakBefore w:val="0"/>
        <w:widowControl w:val="0"/>
        <w:tabs>
          <w:tab w:val="clear" w:pos="1843"/>
          <w:tab w:val="clear" w:pos="26875"/>
        </w:tabs>
        <w:kinsoku/>
        <w:wordWrap/>
        <w:overflowPunct/>
        <w:topLinePunct w:val="0"/>
        <w:bidi w:val="0"/>
        <w:adjustRightInd/>
        <w:snapToGrid/>
        <w:spacing w:before="0" w:after="0" w:line="570" w:lineRule="exact"/>
        <w:ind w:left="0" w:leftChars="0" w:firstLine="560" w:firstLineChars="200"/>
        <w:jc w:val="both"/>
        <w:rPr>
          <w:rFonts w:hint="default" w:ascii="Times New Roman" w:hAnsi="Times New Roman" w:eastAsia="方正楷体_GBK" w:cs="Times New Roman"/>
          <w:i w:val="0"/>
          <w:iCs w:val="0"/>
          <w:color w:val="auto"/>
          <w:sz w:val="28"/>
          <w:szCs w:val="28"/>
          <w:highlight w:val="none"/>
          <w:lang w:val="en-US" w:eastAsia="zh-CN"/>
        </w:rPr>
      </w:pPr>
      <w:r>
        <w:rPr>
          <w:rFonts w:hint="eastAsia" w:eastAsia="方正楷体_GBK" w:cs="Times New Roman"/>
          <w:i w:val="0"/>
          <w:iCs w:val="0"/>
          <w:color w:val="auto"/>
          <w:sz w:val="28"/>
          <w:szCs w:val="28"/>
          <w:highlight w:val="none"/>
          <w:lang w:val="en-US" w:eastAsia="zh-CN"/>
        </w:rPr>
        <w:t>六</w:t>
      </w:r>
      <w:r>
        <w:rPr>
          <w:rFonts w:hint="default" w:ascii="Times New Roman" w:hAnsi="Times New Roman" w:eastAsia="方正楷体_GBK" w:cs="Times New Roman"/>
          <w:i w:val="0"/>
          <w:iCs w:val="0"/>
          <w:color w:val="auto"/>
          <w:sz w:val="28"/>
          <w:szCs w:val="28"/>
          <w:highlight w:val="none"/>
          <w:lang w:val="en-US" w:eastAsia="zh-CN"/>
        </w:rPr>
        <w:t>、比选方式</w:t>
      </w:r>
    </w:p>
    <w:p>
      <w:pPr>
        <w:pStyle w:val="21"/>
        <w:keepNext w:val="0"/>
        <w:keepLines w:val="0"/>
        <w:pageBreakBefore w:val="0"/>
        <w:widowControl w:val="0"/>
        <w:numPr>
          <w:ilvl w:val="0"/>
          <w:numId w:val="0"/>
        </w:numPr>
        <w:tabs>
          <w:tab w:val="clear" w:pos="1843"/>
          <w:tab w:val="clear" w:pos="26875"/>
        </w:tabs>
        <w:kinsoku/>
        <w:wordWrap/>
        <w:overflowPunct/>
        <w:topLinePunct w:val="0"/>
        <w:bidi w:val="0"/>
        <w:adjustRightInd/>
        <w:snapToGrid/>
        <w:spacing w:before="0" w:after="0" w:line="570" w:lineRule="exact"/>
        <w:ind w:firstLine="640"/>
        <w:jc w:val="both"/>
        <w:rPr>
          <w:rFonts w:hint="default" w:ascii="Times New Roman" w:hAnsi="Times New Roman" w:eastAsia="方正仿宋_GBK" w:cs="Times New Roman"/>
          <w:color w:val="auto"/>
          <w:kern w:val="0"/>
          <w:sz w:val="28"/>
          <w:szCs w:val="28"/>
          <w:highlight w:val="none"/>
          <w:lang w:val="en-US" w:eastAsia="zh-CN"/>
        </w:rPr>
      </w:pPr>
      <w:r>
        <w:rPr>
          <w:rFonts w:hint="default" w:ascii="Times New Roman" w:hAnsi="Times New Roman" w:eastAsia="方正仿宋_GBK" w:cs="Times New Roman"/>
          <w:color w:val="auto"/>
          <w:kern w:val="0"/>
          <w:sz w:val="28"/>
          <w:szCs w:val="28"/>
          <w:highlight w:val="none"/>
          <w:lang w:val="en-US" w:eastAsia="zh-CN"/>
        </w:rPr>
        <w:t>1.由西永公司资产部3人、建设部1人、财务部1人共5人组成比选评选小组，内审部负责监督。</w:t>
      </w:r>
    </w:p>
    <w:p>
      <w:pPr>
        <w:pStyle w:val="21"/>
        <w:keepNext w:val="0"/>
        <w:keepLines w:val="0"/>
        <w:pageBreakBefore w:val="0"/>
        <w:widowControl w:val="0"/>
        <w:numPr>
          <w:ilvl w:val="0"/>
          <w:numId w:val="0"/>
        </w:numPr>
        <w:tabs>
          <w:tab w:val="clear" w:pos="1843"/>
          <w:tab w:val="clear" w:pos="26875"/>
        </w:tabs>
        <w:kinsoku/>
        <w:wordWrap/>
        <w:overflowPunct/>
        <w:topLinePunct w:val="0"/>
        <w:bidi w:val="0"/>
        <w:adjustRightInd/>
        <w:snapToGrid/>
        <w:spacing w:before="0" w:after="0" w:line="570" w:lineRule="exact"/>
        <w:ind w:firstLine="640"/>
        <w:jc w:val="both"/>
        <w:rPr>
          <w:rFonts w:hint="default" w:ascii="Times New Roman" w:hAnsi="Times New Roman" w:eastAsia="方正仿宋_GBK" w:cs="Times New Roman"/>
          <w:color w:val="auto"/>
          <w:kern w:val="0"/>
          <w:sz w:val="28"/>
          <w:szCs w:val="28"/>
          <w:highlight w:val="none"/>
          <w:lang w:val="en-US" w:eastAsia="zh-CN"/>
        </w:rPr>
      </w:pPr>
      <w:r>
        <w:rPr>
          <w:rFonts w:hint="default" w:ascii="Times New Roman" w:hAnsi="Times New Roman" w:eastAsia="方正仿宋_GBK" w:cs="Times New Roman"/>
          <w:color w:val="auto"/>
          <w:kern w:val="0"/>
          <w:sz w:val="28"/>
          <w:szCs w:val="28"/>
          <w:highlight w:val="none"/>
          <w:lang w:val="en-US" w:eastAsia="zh-CN"/>
        </w:rPr>
        <w:t>2.参与比选的单位报价不得高于最高限价，以总价最低的原则确定中标候选人。</w:t>
      </w:r>
      <w:r>
        <w:rPr>
          <w:rFonts w:hint="default" w:ascii="Times New Roman" w:hAnsi="Times New Roman" w:eastAsia="方正仿宋_GBK" w:cs="Times New Roman"/>
          <w:color w:val="FF0000"/>
          <w:kern w:val="0"/>
          <w:sz w:val="28"/>
          <w:szCs w:val="28"/>
          <w:highlight w:val="none"/>
          <w:lang w:val="en-US" w:eastAsia="zh-CN"/>
        </w:rPr>
        <w:t>若参与比选的单位</w:t>
      </w:r>
      <w:r>
        <w:rPr>
          <w:rFonts w:hint="eastAsia" w:eastAsia="方正仿宋_GBK" w:cs="Times New Roman"/>
          <w:color w:val="FF0000"/>
          <w:kern w:val="0"/>
          <w:sz w:val="28"/>
          <w:szCs w:val="28"/>
          <w:highlight w:val="none"/>
          <w:lang w:val="en-US" w:eastAsia="zh-CN"/>
        </w:rPr>
        <w:t>少于三家，比选人将重新组织比选</w:t>
      </w:r>
      <w:r>
        <w:rPr>
          <w:rFonts w:hint="default" w:ascii="Times New Roman" w:hAnsi="Times New Roman" w:eastAsia="方正仿宋_GBK" w:cs="Times New Roman"/>
          <w:color w:val="FF0000"/>
          <w:kern w:val="0"/>
          <w:sz w:val="28"/>
          <w:szCs w:val="28"/>
          <w:highlight w:val="none"/>
          <w:lang w:val="en-US" w:eastAsia="zh-CN"/>
        </w:rPr>
        <w:t>。</w:t>
      </w:r>
    </w:p>
    <w:p>
      <w:pPr>
        <w:pStyle w:val="21"/>
        <w:keepNext w:val="0"/>
        <w:keepLines w:val="0"/>
        <w:pageBreakBefore w:val="0"/>
        <w:widowControl w:val="0"/>
        <w:numPr>
          <w:ilvl w:val="0"/>
          <w:numId w:val="0"/>
        </w:numPr>
        <w:tabs>
          <w:tab w:val="clear" w:pos="1843"/>
          <w:tab w:val="clear" w:pos="26875"/>
        </w:tabs>
        <w:kinsoku/>
        <w:wordWrap/>
        <w:overflowPunct/>
        <w:topLinePunct w:val="0"/>
        <w:bidi w:val="0"/>
        <w:adjustRightInd/>
        <w:snapToGrid/>
        <w:spacing w:before="0" w:after="0" w:line="570" w:lineRule="exact"/>
        <w:ind w:firstLine="640"/>
        <w:jc w:val="both"/>
        <w:rPr>
          <w:rFonts w:hint="default" w:ascii="Times New Roman" w:hAnsi="Times New Roman" w:eastAsia="方正仿宋_GBK" w:cs="Times New Roman"/>
          <w:color w:val="auto"/>
          <w:kern w:val="0"/>
          <w:sz w:val="28"/>
          <w:szCs w:val="28"/>
          <w:highlight w:val="none"/>
          <w:lang w:val="en-US" w:eastAsia="zh-CN"/>
        </w:rPr>
      </w:pPr>
      <w:r>
        <w:rPr>
          <w:rFonts w:hint="default" w:ascii="Times New Roman" w:hAnsi="Times New Roman" w:eastAsia="方正仿宋_GBK" w:cs="Times New Roman"/>
          <w:color w:val="auto"/>
          <w:kern w:val="0"/>
          <w:sz w:val="28"/>
          <w:szCs w:val="28"/>
          <w:highlight w:val="none"/>
          <w:lang w:val="en-US" w:eastAsia="zh-CN"/>
        </w:rPr>
        <w:t>3.若</w:t>
      </w:r>
      <w:r>
        <w:rPr>
          <w:rFonts w:hint="eastAsia" w:eastAsia="方正仿宋_GBK" w:cs="Times New Roman"/>
          <w:color w:val="FF0000"/>
          <w:kern w:val="0"/>
          <w:sz w:val="28"/>
          <w:szCs w:val="28"/>
          <w:highlight w:val="none"/>
          <w:lang w:val="en-US" w:eastAsia="zh-CN"/>
        </w:rPr>
        <w:t>参与</w:t>
      </w:r>
      <w:r>
        <w:rPr>
          <w:rFonts w:hint="default" w:ascii="Times New Roman" w:hAnsi="Times New Roman" w:eastAsia="方正仿宋_GBK" w:cs="Times New Roman"/>
          <w:color w:val="FF0000"/>
          <w:kern w:val="0"/>
          <w:sz w:val="28"/>
          <w:szCs w:val="28"/>
          <w:highlight w:val="none"/>
          <w:lang w:val="en-US" w:eastAsia="zh-CN"/>
        </w:rPr>
        <w:t>比选</w:t>
      </w:r>
      <w:r>
        <w:rPr>
          <w:rFonts w:hint="eastAsia" w:eastAsia="方正仿宋_GBK" w:cs="Times New Roman"/>
          <w:color w:val="FF0000"/>
          <w:kern w:val="0"/>
          <w:sz w:val="28"/>
          <w:szCs w:val="28"/>
          <w:highlight w:val="none"/>
          <w:lang w:val="en-US" w:eastAsia="zh-CN"/>
        </w:rPr>
        <w:t>的单位</w:t>
      </w:r>
      <w:r>
        <w:rPr>
          <w:rFonts w:hint="default" w:ascii="Times New Roman" w:hAnsi="Times New Roman" w:eastAsia="方正仿宋_GBK" w:cs="Times New Roman"/>
          <w:color w:val="FF0000"/>
          <w:kern w:val="0"/>
          <w:sz w:val="28"/>
          <w:szCs w:val="28"/>
          <w:highlight w:val="none"/>
          <w:lang w:val="en-US" w:eastAsia="zh-CN"/>
        </w:rPr>
        <w:t>报价一致，</w:t>
      </w:r>
      <w:r>
        <w:rPr>
          <w:rFonts w:hint="eastAsia" w:eastAsia="方正仿宋_GBK" w:cs="Times New Roman"/>
          <w:color w:val="FF0000"/>
          <w:kern w:val="0"/>
          <w:sz w:val="28"/>
          <w:szCs w:val="28"/>
          <w:highlight w:val="none"/>
          <w:lang w:val="en-US" w:eastAsia="zh-CN"/>
        </w:rPr>
        <w:t>则</w:t>
      </w:r>
      <w:r>
        <w:rPr>
          <w:rFonts w:hint="default" w:ascii="Times New Roman" w:hAnsi="Times New Roman" w:eastAsia="方正仿宋_GBK" w:cs="Times New Roman"/>
          <w:color w:val="FF0000"/>
          <w:kern w:val="0"/>
          <w:sz w:val="28"/>
          <w:szCs w:val="28"/>
          <w:highlight w:val="none"/>
          <w:lang w:val="en-US" w:eastAsia="zh-CN"/>
        </w:rPr>
        <w:t>以</w:t>
      </w:r>
      <w:r>
        <w:rPr>
          <w:rFonts w:hint="eastAsia" w:eastAsia="方正仿宋_GBK" w:cs="Times New Roman"/>
          <w:color w:val="FF0000"/>
          <w:kern w:val="0"/>
          <w:sz w:val="28"/>
          <w:szCs w:val="28"/>
          <w:highlight w:val="none"/>
          <w:lang w:val="en-US" w:eastAsia="zh-CN"/>
        </w:rPr>
        <w:t>参与比选单位</w:t>
      </w:r>
      <w:r>
        <w:rPr>
          <w:rFonts w:hint="eastAsia" w:eastAsia="方正仿宋_GBK" w:cs="Times New Roman"/>
          <w:color w:val="auto"/>
          <w:kern w:val="0"/>
          <w:sz w:val="28"/>
          <w:szCs w:val="28"/>
          <w:highlight w:val="none"/>
          <w:lang w:val="en-US" w:eastAsia="zh-CN"/>
        </w:rPr>
        <w:t>的</w:t>
      </w:r>
      <w:r>
        <w:rPr>
          <w:rFonts w:hint="default" w:ascii="Times New Roman" w:hAnsi="Times New Roman" w:eastAsia="方正仿宋_GBK" w:cs="Times New Roman"/>
          <w:color w:val="auto"/>
          <w:kern w:val="0"/>
          <w:sz w:val="28"/>
          <w:szCs w:val="28"/>
          <w:highlight w:val="none"/>
          <w:lang w:val="en-US" w:eastAsia="zh-CN"/>
        </w:rPr>
        <w:t>注册资金由高到低顺序推荐中标候选人，注册资金相等时，通过抽签确定第一中标候选人。</w:t>
      </w:r>
    </w:p>
    <w:p>
      <w:pPr>
        <w:pStyle w:val="21"/>
        <w:keepNext w:val="0"/>
        <w:keepLines w:val="0"/>
        <w:pageBreakBefore w:val="0"/>
        <w:widowControl w:val="0"/>
        <w:tabs>
          <w:tab w:val="clear" w:pos="1843"/>
          <w:tab w:val="clear" w:pos="26875"/>
        </w:tabs>
        <w:kinsoku/>
        <w:wordWrap/>
        <w:overflowPunct/>
        <w:topLinePunct w:val="0"/>
        <w:bidi w:val="0"/>
        <w:adjustRightInd/>
        <w:snapToGrid/>
        <w:spacing w:before="0" w:after="0" w:line="570" w:lineRule="exact"/>
        <w:ind w:left="0" w:leftChars="0" w:firstLine="560" w:firstLineChars="200"/>
        <w:jc w:val="both"/>
        <w:rPr>
          <w:rFonts w:hint="default" w:ascii="Times New Roman" w:hAnsi="Times New Roman" w:eastAsia="方正楷体_GBK" w:cs="Times New Roman"/>
          <w:i w:val="0"/>
          <w:iCs w:val="0"/>
          <w:color w:val="auto"/>
          <w:sz w:val="28"/>
          <w:szCs w:val="28"/>
          <w:highlight w:val="none"/>
          <w:lang w:val="en-US" w:eastAsia="zh-CN"/>
        </w:rPr>
      </w:pPr>
      <w:r>
        <w:rPr>
          <w:rFonts w:hint="eastAsia" w:eastAsia="方正楷体_GBK" w:cs="Times New Roman"/>
          <w:i w:val="0"/>
          <w:iCs w:val="0"/>
          <w:color w:val="auto"/>
          <w:sz w:val="28"/>
          <w:szCs w:val="28"/>
          <w:highlight w:val="none"/>
          <w:lang w:val="en-US" w:eastAsia="zh-CN"/>
        </w:rPr>
        <w:t>七</w:t>
      </w:r>
      <w:r>
        <w:rPr>
          <w:rFonts w:hint="default" w:ascii="Times New Roman" w:hAnsi="Times New Roman" w:eastAsia="方正楷体_GBK" w:cs="Times New Roman"/>
          <w:i w:val="0"/>
          <w:iCs w:val="0"/>
          <w:color w:val="auto"/>
          <w:sz w:val="28"/>
          <w:szCs w:val="28"/>
          <w:highlight w:val="none"/>
          <w:lang w:val="en-US" w:eastAsia="zh-CN"/>
        </w:rPr>
        <w:t>、比选结果公示</w:t>
      </w:r>
    </w:p>
    <w:p>
      <w:pPr>
        <w:pStyle w:val="21"/>
        <w:keepNext w:val="0"/>
        <w:keepLines w:val="0"/>
        <w:pageBreakBefore w:val="0"/>
        <w:widowControl w:val="0"/>
        <w:tabs>
          <w:tab w:val="clear" w:pos="1843"/>
          <w:tab w:val="clear" w:pos="26875"/>
        </w:tabs>
        <w:kinsoku/>
        <w:wordWrap/>
        <w:overflowPunct/>
        <w:topLinePunct w:val="0"/>
        <w:bidi w:val="0"/>
        <w:adjustRightInd/>
        <w:snapToGrid/>
        <w:spacing w:before="0" w:after="0" w:line="570" w:lineRule="exact"/>
        <w:ind w:left="0" w:leftChars="0" w:firstLine="640" w:firstLineChars="0"/>
        <w:jc w:val="both"/>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kern w:val="0"/>
          <w:sz w:val="28"/>
          <w:szCs w:val="28"/>
          <w:highlight w:val="none"/>
          <w:lang w:val="en-US" w:eastAsia="zh-CN"/>
        </w:rPr>
        <w:t>比选结果将在重庆西永微电子产业园区开发有限公司官网</w:t>
      </w:r>
      <w:r>
        <w:rPr>
          <w:rFonts w:hint="default" w:ascii="Times New Roman" w:hAnsi="Times New Roman" w:eastAsia="方正仿宋_GBK" w:cs="Times New Roman"/>
          <w:b w:val="0"/>
          <w:bCs w:val="0"/>
          <w:i w:val="0"/>
          <w:iCs w:val="0"/>
          <w:color w:val="auto"/>
          <w:sz w:val="28"/>
          <w:szCs w:val="28"/>
          <w:highlight w:val="none"/>
          <w:lang w:val="en-US" w:eastAsia="zh-CN"/>
        </w:rPr>
        <w:t>（</w:t>
      </w:r>
      <w:r>
        <w:rPr>
          <w:rFonts w:hint="default" w:ascii="Times New Roman" w:hAnsi="Times New Roman" w:eastAsia="方正仿宋_GBK" w:cs="Times New Roman"/>
          <w:b w:val="0"/>
          <w:bCs w:val="0"/>
          <w:color w:val="auto"/>
          <w:kern w:val="0"/>
          <w:sz w:val="28"/>
          <w:szCs w:val="28"/>
          <w:highlight w:val="none"/>
          <w:lang w:val="en-US" w:eastAsia="zh-CN" w:bidi="ar-SA"/>
        </w:rPr>
        <w:t>http://www.xiyongpark.com</w:t>
      </w:r>
      <w:r>
        <w:rPr>
          <w:rFonts w:hint="default" w:ascii="Times New Roman" w:hAnsi="Times New Roman" w:eastAsia="方正仿宋_GBK" w:cs="Times New Roman"/>
          <w:b w:val="0"/>
          <w:bCs w:val="0"/>
          <w:i w:val="0"/>
          <w:iCs w:val="0"/>
          <w:color w:val="auto"/>
          <w:sz w:val="28"/>
          <w:szCs w:val="28"/>
          <w:highlight w:val="none"/>
          <w:lang w:val="en-US" w:eastAsia="zh-CN"/>
        </w:rPr>
        <w:t>）和中国招标投标公共服务平台（http://www.cebpubservice.com）挂网公示</w:t>
      </w:r>
      <w:r>
        <w:rPr>
          <w:rFonts w:hint="default" w:ascii="Times New Roman" w:hAnsi="Times New Roman" w:eastAsia="方正仿宋_GBK" w:cs="Times New Roman"/>
          <w:color w:val="auto"/>
          <w:kern w:val="0"/>
          <w:sz w:val="28"/>
          <w:szCs w:val="28"/>
          <w:highlight w:val="none"/>
          <w:lang w:val="en-US" w:eastAsia="zh-CN"/>
        </w:rPr>
        <w:t>，</w:t>
      </w:r>
      <w:r>
        <w:rPr>
          <w:rFonts w:hint="default" w:ascii="Times New Roman" w:hAnsi="Times New Roman" w:eastAsia="方正仿宋_GBK" w:cs="Times New Roman"/>
          <w:b w:val="0"/>
          <w:bCs w:val="0"/>
          <w:color w:val="auto"/>
          <w:kern w:val="0"/>
          <w:sz w:val="28"/>
          <w:szCs w:val="28"/>
          <w:highlight w:val="none"/>
          <w:lang w:val="en-US" w:eastAsia="zh-CN" w:bidi="ar-SA"/>
        </w:rPr>
        <w:t>公示期自挂网之日起3个工作日，公示期间无异议或投诉、异议不成立，比选人在公示期结束后向中标候选人第一名发中标通知书。</w:t>
      </w:r>
    </w:p>
    <w:p>
      <w:pPr>
        <w:pStyle w:val="21"/>
        <w:keepNext w:val="0"/>
        <w:keepLines w:val="0"/>
        <w:pageBreakBefore w:val="0"/>
        <w:widowControl w:val="0"/>
        <w:tabs>
          <w:tab w:val="clear" w:pos="1843"/>
          <w:tab w:val="clear" w:pos="26875"/>
        </w:tabs>
        <w:kinsoku/>
        <w:wordWrap/>
        <w:overflowPunct/>
        <w:topLinePunct w:val="0"/>
        <w:bidi w:val="0"/>
        <w:adjustRightInd/>
        <w:snapToGrid/>
        <w:spacing w:before="0" w:after="0" w:line="570" w:lineRule="exact"/>
        <w:ind w:left="0" w:firstLine="560" w:firstLineChars="200"/>
        <w:jc w:val="both"/>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联系人：</w:t>
      </w:r>
      <w:r>
        <w:rPr>
          <w:rFonts w:hint="default" w:ascii="Times New Roman" w:hAnsi="Times New Roman" w:eastAsia="方正仿宋_GBK" w:cs="Times New Roman"/>
          <w:color w:val="auto"/>
          <w:sz w:val="28"/>
          <w:szCs w:val="28"/>
          <w:highlight w:val="none"/>
          <w:lang w:val="en-US" w:eastAsia="zh-CN"/>
        </w:rPr>
        <w:t xml:space="preserve">段老师              </w:t>
      </w:r>
      <w:r>
        <w:rPr>
          <w:rFonts w:hint="default" w:ascii="Times New Roman" w:hAnsi="Times New Roman" w:eastAsia="方正仿宋_GBK" w:cs="Times New Roman"/>
          <w:color w:val="auto"/>
          <w:sz w:val="28"/>
          <w:szCs w:val="28"/>
          <w:highlight w:val="none"/>
        </w:rPr>
        <w:t>联系电话：</w:t>
      </w:r>
      <w:r>
        <w:rPr>
          <w:rFonts w:hint="default" w:ascii="Times New Roman" w:hAnsi="Times New Roman" w:eastAsia="方正仿宋_GBK" w:cs="Times New Roman"/>
          <w:color w:val="auto"/>
          <w:sz w:val="28"/>
          <w:szCs w:val="28"/>
          <w:highlight w:val="none"/>
          <w:lang w:val="en-US" w:eastAsia="zh-CN"/>
        </w:rPr>
        <w:t>023-65666</w:t>
      </w:r>
      <w:r>
        <w:rPr>
          <w:rFonts w:hint="eastAsia" w:eastAsia="方正仿宋_GBK" w:cs="Times New Roman"/>
          <w:color w:val="auto"/>
          <w:sz w:val="28"/>
          <w:szCs w:val="28"/>
          <w:highlight w:val="none"/>
          <w:lang w:val="en-US" w:eastAsia="zh-CN"/>
        </w:rPr>
        <w:t>553</w:t>
      </w:r>
    </w:p>
    <w:p>
      <w:pPr>
        <w:pStyle w:val="21"/>
        <w:keepNext w:val="0"/>
        <w:keepLines w:val="0"/>
        <w:pageBreakBefore w:val="0"/>
        <w:widowControl w:val="0"/>
        <w:tabs>
          <w:tab w:val="clear" w:pos="1843"/>
          <w:tab w:val="clear" w:pos="26875"/>
        </w:tabs>
        <w:kinsoku/>
        <w:wordWrap/>
        <w:overflowPunct/>
        <w:topLinePunct w:val="0"/>
        <w:bidi w:val="0"/>
        <w:adjustRightInd/>
        <w:snapToGrid/>
        <w:spacing w:before="0" w:after="0" w:line="570" w:lineRule="exact"/>
        <w:ind w:left="1556" w:leftChars="741" w:firstLine="2234" w:firstLineChars="798"/>
        <w:jc w:val="both"/>
        <w:rPr>
          <w:rFonts w:hint="default" w:ascii="Times New Roman" w:hAnsi="Times New Roman" w:eastAsia="方正仿宋_GBK" w:cs="Times New Roman"/>
          <w:color w:val="auto"/>
          <w:sz w:val="28"/>
          <w:szCs w:val="28"/>
          <w:highlight w:val="none"/>
        </w:rPr>
      </w:pPr>
    </w:p>
    <w:p>
      <w:pPr>
        <w:pStyle w:val="21"/>
        <w:keepNext w:val="0"/>
        <w:keepLines w:val="0"/>
        <w:pageBreakBefore w:val="0"/>
        <w:widowControl w:val="0"/>
        <w:tabs>
          <w:tab w:val="clear" w:pos="1843"/>
          <w:tab w:val="clear" w:pos="26875"/>
        </w:tabs>
        <w:kinsoku/>
        <w:wordWrap/>
        <w:overflowPunct/>
        <w:topLinePunct w:val="0"/>
        <w:bidi w:val="0"/>
        <w:adjustRightInd/>
        <w:snapToGrid/>
        <w:spacing w:before="0" w:after="0" w:line="570" w:lineRule="exact"/>
        <w:ind w:left="1556" w:leftChars="741" w:firstLine="2234" w:firstLineChars="798"/>
        <w:jc w:val="both"/>
        <w:rPr>
          <w:rFonts w:hint="default" w:ascii="Times New Roman" w:hAnsi="Times New Roman" w:eastAsia="方正仿宋_GBK" w:cs="Times New Roman"/>
          <w:color w:val="auto"/>
          <w:sz w:val="28"/>
          <w:szCs w:val="28"/>
          <w:highlight w:val="none"/>
        </w:rPr>
      </w:pPr>
    </w:p>
    <w:p>
      <w:pPr>
        <w:pStyle w:val="21"/>
        <w:keepNext w:val="0"/>
        <w:keepLines w:val="0"/>
        <w:pageBreakBefore w:val="0"/>
        <w:widowControl w:val="0"/>
        <w:tabs>
          <w:tab w:val="clear" w:pos="1843"/>
          <w:tab w:val="clear" w:pos="26875"/>
        </w:tabs>
        <w:kinsoku/>
        <w:wordWrap/>
        <w:overflowPunct/>
        <w:topLinePunct w:val="0"/>
        <w:bidi w:val="0"/>
        <w:adjustRightInd/>
        <w:snapToGrid/>
        <w:spacing w:before="0" w:after="0" w:line="570" w:lineRule="exact"/>
        <w:ind w:left="1556" w:leftChars="741" w:firstLine="2234" w:firstLineChars="798"/>
        <w:jc w:val="both"/>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重庆西永微电子产业园区开发有限公司</w:t>
      </w:r>
    </w:p>
    <w:p>
      <w:pPr>
        <w:pStyle w:val="21"/>
        <w:keepNext w:val="0"/>
        <w:keepLines w:val="0"/>
        <w:pageBreakBefore w:val="0"/>
        <w:widowControl w:val="0"/>
        <w:tabs>
          <w:tab w:val="clear" w:pos="1843"/>
          <w:tab w:val="clear" w:pos="26875"/>
        </w:tabs>
        <w:kinsoku/>
        <w:wordWrap/>
        <w:overflowPunct/>
        <w:topLinePunct w:val="0"/>
        <w:bidi w:val="0"/>
        <w:adjustRightInd/>
        <w:snapToGrid/>
        <w:spacing w:before="0" w:after="0" w:line="570" w:lineRule="exact"/>
        <w:jc w:val="both"/>
        <w:rPr>
          <w:rFonts w:hint="default" w:ascii="Times New Roman" w:hAnsi="Times New Roman" w:eastAsia="方正仿宋_GBK" w:cs="Times New Roman"/>
          <w:color w:val="auto"/>
          <w:sz w:val="28"/>
          <w:szCs w:val="28"/>
          <w:highlight w:val="none"/>
          <w:lang w:val="en-US"/>
        </w:rPr>
        <w:sectPr>
          <w:footerReference r:id="rId5" w:type="first"/>
          <w:footerReference r:id="rId3" w:type="default"/>
          <w:footerReference r:id="rId4" w:type="even"/>
          <w:type w:val="continuous"/>
          <w:pgSz w:w="11906" w:h="16838"/>
          <w:pgMar w:top="1984" w:right="1446" w:bottom="1644" w:left="1446" w:header="851" w:footer="992" w:gutter="0"/>
          <w:pgNumType w:fmt="numberInDash" w:start="1"/>
          <w:cols w:space="0" w:num="1"/>
          <w:titlePg/>
          <w:rtlGutter w:val="0"/>
          <w:docGrid w:type="linesAndChars" w:linePitch="312" w:charSpace="0"/>
        </w:sectPr>
      </w:pPr>
      <w:r>
        <w:rPr>
          <w:rFonts w:hint="default" w:ascii="Times New Roman" w:hAnsi="Times New Roman" w:eastAsia="方正仿宋_GBK" w:cs="Times New Roman"/>
          <w:color w:val="auto"/>
          <w:sz w:val="28"/>
          <w:szCs w:val="28"/>
          <w:highlight w:val="none"/>
          <w:lang w:val="en-US" w:eastAsia="zh-CN"/>
        </w:rPr>
        <w:t xml:space="preserve">                        </w:t>
      </w:r>
      <w:r>
        <w:rPr>
          <w:rFonts w:hint="eastAsia" w:eastAsia="方正仿宋_GBK" w:cs="Times New Roman"/>
          <w:color w:val="auto"/>
          <w:sz w:val="28"/>
          <w:szCs w:val="28"/>
          <w:highlight w:val="none"/>
          <w:lang w:val="en-US" w:eastAsia="zh-CN"/>
        </w:rPr>
        <w:t xml:space="preserve">     </w:t>
      </w:r>
      <w:r>
        <w:rPr>
          <w:rFonts w:hint="default" w:ascii="Times New Roman" w:hAnsi="Times New Roman" w:eastAsia="方正仿宋_GBK" w:cs="Times New Roman"/>
          <w:color w:val="auto"/>
          <w:sz w:val="28"/>
          <w:szCs w:val="28"/>
          <w:highlight w:val="none"/>
        </w:rPr>
        <w:t>20</w:t>
      </w:r>
      <w:r>
        <w:rPr>
          <w:rFonts w:hint="default" w:ascii="Times New Roman" w:hAnsi="Times New Roman" w:eastAsia="方正仿宋_GBK" w:cs="Times New Roman"/>
          <w:color w:val="auto"/>
          <w:sz w:val="28"/>
          <w:szCs w:val="28"/>
          <w:highlight w:val="none"/>
          <w:lang w:val="en-US" w:eastAsia="zh-CN"/>
        </w:rPr>
        <w:t>2</w:t>
      </w:r>
      <w:r>
        <w:rPr>
          <w:rFonts w:hint="eastAsia" w:eastAsia="方正仿宋_GBK" w:cs="Times New Roman"/>
          <w:color w:val="auto"/>
          <w:sz w:val="28"/>
          <w:szCs w:val="28"/>
          <w:highlight w:val="none"/>
          <w:lang w:val="en-US" w:eastAsia="zh-CN"/>
        </w:rPr>
        <w:t>4</w:t>
      </w:r>
      <w:r>
        <w:rPr>
          <w:rFonts w:hint="default" w:ascii="Times New Roman" w:hAnsi="Times New Roman" w:eastAsia="方正仿宋_GBK" w:cs="Times New Roman"/>
          <w:color w:val="auto"/>
          <w:sz w:val="28"/>
          <w:szCs w:val="28"/>
          <w:highlight w:val="none"/>
        </w:rPr>
        <w:t>年</w:t>
      </w:r>
      <w:r>
        <w:rPr>
          <w:rFonts w:hint="eastAsia" w:eastAsia="方正仿宋_GBK" w:cs="Times New Roman"/>
          <w:color w:val="auto"/>
          <w:sz w:val="28"/>
          <w:szCs w:val="28"/>
          <w:highlight w:val="none"/>
          <w:lang w:val="en-US" w:eastAsia="zh-CN"/>
        </w:rPr>
        <w:t>4</w:t>
      </w:r>
      <w:r>
        <w:rPr>
          <w:rFonts w:hint="default" w:ascii="Times New Roman" w:hAnsi="Times New Roman" w:eastAsia="方正仿宋_GBK" w:cs="Times New Roman"/>
          <w:color w:val="auto"/>
          <w:sz w:val="28"/>
          <w:szCs w:val="28"/>
          <w:highlight w:val="none"/>
        </w:rPr>
        <w:t>月</w:t>
      </w:r>
      <w:r>
        <w:rPr>
          <w:rFonts w:hint="eastAsia" w:eastAsia="方正仿宋_GBK" w:cs="Times New Roman"/>
          <w:color w:val="auto"/>
          <w:sz w:val="28"/>
          <w:szCs w:val="28"/>
          <w:highlight w:val="none"/>
          <w:lang w:val="en-US" w:eastAsia="zh-CN"/>
        </w:rPr>
        <w:t xml:space="preserve">22日  </w:t>
      </w:r>
    </w:p>
    <w:p>
      <w:pPr>
        <w:spacing w:line="500" w:lineRule="exact"/>
        <w:jc w:val="both"/>
        <w:rPr>
          <w:rFonts w:hint="eastAsia" w:eastAsia="方正小标宋_GBK" w:cs="Times New Roman"/>
          <w:color w:val="auto"/>
          <w:kern w:val="1"/>
          <w:sz w:val="44"/>
          <w:szCs w:val="44"/>
          <w:highlight w:val="none"/>
          <w:lang w:val="en-US" w:eastAsia="zh-CN"/>
        </w:rPr>
      </w:pPr>
    </w:p>
    <w:p>
      <w:pPr>
        <w:pStyle w:val="2"/>
        <w:rPr>
          <w:rFonts w:hint="eastAsia" w:eastAsia="方正小标宋_GBK" w:cs="Times New Roman"/>
          <w:color w:val="auto"/>
          <w:kern w:val="1"/>
          <w:sz w:val="44"/>
          <w:szCs w:val="44"/>
          <w:highlight w:val="none"/>
          <w:lang w:val="en-US" w:eastAsia="zh-CN"/>
        </w:rPr>
      </w:pPr>
    </w:p>
    <w:p>
      <w:pPr>
        <w:pStyle w:val="2"/>
        <w:rPr>
          <w:rFonts w:hint="eastAsia" w:eastAsia="方正小标宋_GBK" w:cs="Times New Roman"/>
          <w:color w:val="auto"/>
          <w:kern w:val="1"/>
          <w:sz w:val="44"/>
          <w:szCs w:val="44"/>
          <w:highlight w:val="none"/>
          <w:lang w:val="en-US" w:eastAsia="zh-CN"/>
        </w:rPr>
      </w:pPr>
    </w:p>
    <w:p>
      <w:pPr>
        <w:pStyle w:val="2"/>
        <w:rPr>
          <w:rFonts w:hint="eastAsia" w:eastAsia="方正小标宋_GBK" w:cs="Times New Roman"/>
          <w:color w:val="auto"/>
          <w:kern w:val="1"/>
          <w:sz w:val="44"/>
          <w:szCs w:val="44"/>
          <w:highlight w:val="none"/>
          <w:lang w:val="en-US" w:eastAsia="zh-CN"/>
        </w:rPr>
      </w:pPr>
    </w:p>
    <w:p>
      <w:pPr>
        <w:pStyle w:val="2"/>
        <w:rPr>
          <w:rFonts w:hint="eastAsia" w:eastAsia="方正小标宋_GBK" w:cs="Times New Roman"/>
          <w:color w:val="auto"/>
          <w:kern w:val="1"/>
          <w:sz w:val="44"/>
          <w:szCs w:val="44"/>
          <w:highlight w:val="none"/>
          <w:lang w:val="en-US" w:eastAsia="zh-CN"/>
        </w:rPr>
      </w:pPr>
    </w:p>
    <w:p>
      <w:pPr>
        <w:pStyle w:val="2"/>
        <w:rPr>
          <w:rFonts w:hint="eastAsia" w:eastAsia="方正小标宋_GBK" w:cs="Times New Roman"/>
          <w:color w:val="auto"/>
          <w:kern w:val="1"/>
          <w:sz w:val="44"/>
          <w:szCs w:val="44"/>
          <w:highlight w:val="none"/>
          <w:lang w:val="en-US" w:eastAsia="zh-CN"/>
        </w:rPr>
      </w:pPr>
    </w:p>
    <w:p>
      <w:pPr>
        <w:pStyle w:val="2"/>
        <w:rPr>
          <w:rFonts w:hint="eastAsia" w:eastAsia="方正小标宋_GBK" w:cs="Times New Roman"/>
          <w:color w:val="auto"/>
          <w:kern w:val="1"/>
          <w:sz w:val="44"/>
          <w:szCs w:val="44"/>
          <w:highlight w:val="none"/>
          <w:lang w:val="en-US" w:eastAsia="zh-CN"/>
        </w:rPr>
      </w:pPr>
    </w:p>
    <w:p>
      <w:pPr>
        <w:pStyle w:val="2"/>
        <w:rPr>
          <w:rFonts w:hint="eastAsia" w:eastAsia="方正小标宋_GBK" w:cs="Times New Roman"/>
          <w:color w:val="auto"/>
          <w:kern w:val="1"/>
          <w:sz w:val="44"/>
          <w:szCs w:val="44"/>
          <w:highlight w:val="none"/>
          <w:lang w:val="en-US" w:eastAsia="zh-CN"/>
        </w:rPr>
      </w:pPr>
    </w:p>
    <w:p>
      <w:pPr>
        <w:pStyle w:val="2"/>
        <w:rPr>
          <w:rFonts w:hint="eastAsia" w:eastAsia="方正小标宋_GBK" w:cs="Times New Roman"/>
          <w:color w:val="auto"/>
          <w:kern w:val="1"/>
          <w:sz w:val="44"/>
          <w:szCs w:val="44"/>
          <w:highlight w:val="none"/>
          <w:lang w:val="en-US" w:eastAsia="zh-CN"/>
        </w:rPr>
      </w:pPr>
    </w:p>
    <w:p>
      <w:pPr>
        <w:pStyle w:val="2"/>
        <w:rPr>
          <w:rFonts w:hint="eastAsia" w:eastAsia="方正小标宋_GBK" w:cs="Times New Roman"/>
          <w:color w:val="auto"/>
          <w:kern w:val="1"/>
          <w:sz w:val="44"/>
          <w:szCs w:val="44"/>
          <w:highlight w:val="none"/>
          <w:lang w:val="en-US" w:eastAsia="zh-CN"/>
        </w:rPr>
      </w:pPr>
    </w:p>
    <w:p>
      <w:pPr>
        <w:pStyle w:val="2"/>
        <w:rPr>
          <w:rFonts w:hint="eastAsia" w:eastAsia="方正小标宋_GBK" w:cs="Times New Roman"/>
          <w:color w:val="auto"/>
          <w:kern w:val="1"/>
          <w:sz w:val="44"/>
          <w:szCs w:val="44"/>
          <w:highlight w:val="none"/>
          <w:lang w:val="en-US" w:eastAsia="zh-CN"/>
        </w:rPr>
      </w:pPr>
    </w:p>
    <w:p>
      <w:pPr>
        <w:pStyle w:val="2"/>
        <w:rPr>
          <w:rFonts w:hint="eastAsia" w:eastAsia="方正小标宋_GBK" w:cs="Times New Roman"/>
          <w:color w:val="auto"/>
          <w:kern w:val="1"/>
          <w:sz w:val="44"/>
          <w:szCs w:val="44"/>
          <w:highlight w:val="none"/>
          <w:lang w:val="en-US" w:eastAsia="zh-CN"/>
        </w:rPr>
      </w:pPr>
    </w:p>
    <w:p>
      <w:pPr>
        <w:pStyle w:val="2"/>
        <w:rPr>
          <w:rFonts w:hint="eastAsia" w:eastAsia="方正小标宋_GBK" w:cs="Times New Roman"/>
          <w:color w:val="auto"/>
          <w:kern w:val="1"/>
          <w:sz w:val="44"/>
          <w:szCs w:val="44"/>
          <w:highlight w:val="none"/>
          <w:lang w:val="en-US" w:eastAsia="zh-CN"/>
        </w:rPr>
      </w:pPr>
    </w:p>
    <w:p>
      <w:pPr>
        <w:pStyle w:val="2"/>
        <w:rPr>
          <w:rFonts w:hint="eastAsia" w:eastAsia="方正小标宋_GBK" w:cs="Times New Roman"/>
          <w:color w:val="auto"/>
          <w:kern w:val="1"/>
          <w:sz w:val="44"/>
          <w:szCs w:val="44"/>
          <w:highlight w:val="none"/>
          <w:lang w:val="en-US" w:eastAsia="zh-CN"/>
        </w:rPr>
      </w:pPr>
    </w:p>
    <w:p>
      <w:pPr>
        <w:spacing w:line="500" w:lineRule="exact"/>
        <w:jc w:val="both"/>
        <w:rPr>
          <w:rFonts w:hint="eastAsia" w:eastAsia="方正小标宋_GBK" w:cs="Times New Roman"/>
          <w:color w:val="auto"/>
          <w:kern w:val="1"/>
          <w:sz w:val="44"/>
          <w:szCs w:val="44"/>
          <w:highlight w:val="none"/>
          <w:lang w:val="en-US" w:eastAsia="zh-CN"/>
        </w:rPr>
      </w:pPr>
    </w:p>
    <w:p>
      <w:pPr>
        <w:spacing w:line="500" w:lineRule="exact"/>
        <w:jc w:val="both"/>
        <w:rPr>
          <w:rFonts w:hint="eastAsia" w:eastAsia="方正小标宋_GBK" w:cs="Times New Roman"/>
          <w:color w:val="auto"/>
          <w:kern w:val="1"/>
          <w:sz w:val="44"/>
          <w:szCs w:val="44"/>
          <w:highlight w:val="none"/>
          <w:lang w:val="en-US" w:eastAsia="zh-CN"/>
        </w:rPr>
      </w:pPr>
    </w:p>
    <w:p>
      <w:pPr>
        <w:spacing w:line="500" w:lineRule="exact"/>
        <w:jc w:val="both"/>
        <w:rPr>
          <w:rFonts w:hint="eastAsia" w:eastAsia="方正小标宋_GBK" w:cs="Times New Roman"/>
          <w:color w:val="auto"/>
          <w:kern w:val="1"/>
          <w:sz w:val="44"/>
          <w:szCs w:val="44"/>
          <w:highlight w:val="none"/>
          <w:lang w:val="en-US" w:eastAsia="zh-CN"/>
        </w:rPr>
      </w:pPr>
    </w:p>
    <w:p>
      <w:pPr>
        <w:spacing w:line="500" w:lineRule="exact"/>
        <w:jc w:val="both"/>
        <w:rPr>
          <w:rFonts w:hint="default" w:ascii="Times New Roman" w:hAnsi="Times New Roman" w:eastAsia="方正小标宋_GBK" w:cs="Times New Roman"/>
          <w:color w:val="auto"/>
          <w:kern w:val="1"/>
          <w:sz w:val="44"/>
          <w:szCs w:val="44"/>
          <w:highlight w:val="none"/>
          <w:lang w:val="en-US" w:eastAsia="zh-CN"/>
        </w:rPr>
      </w:pPr>
      <w:r>
        <w:rPr>
          <w:rFonts w:hint="eastAsia" w:eastAsia="方正小标宋_GBK" w:cs="Times New Roman"/>
          <w:color w:val="auto"/>
          <w:kern w:val="1"/>
          <w:sz w:val="44"/>
          <w:szCs w:val="44"/>
          <w:highlight w:val="none"/>
          <w:lang w:val="en-US" w:eastAsia="zh-CN"/>
        </w:rPr>
        <w:t>附件：</w:t>
      </w:r>
    </w:p>
    <w:p>
      <w:pPr>
        <w:pStyle w:val="12"/>
        <w:jc w:val="center"/>
        <w:rPr>
          <w:rFonts w:hint="default" w:ascii="Times New Roman" w:hAnsi="Times New Roman" w:eastAsia="方正小标宋_GBK" w:cs="Times New Roman"/>
          <w:color w:val="auto"/>
          <w:kern w:val="1"/>
          <w:sz w:val="28"/>
          <w:szCs w:val="28"/>
          <w:highlight w:val="none"/>
          <w:lang w:val="en-US" w:eastAsia="zh-CN" w:bidi="ar-SA"/>
        </w:rPr>
      </w:pPr>
      <w:r>
        <w:rPr>
          <w:rFonts w:hint="eastAsia" w:eastAsia="方正小标宋_GBK" w:cs="Times New Roman"/>
          <w:color w:val="auto"/>
          <w:kern w:val="1"/>
          <w:sz w:val="44"/>
          <w:szCs w:val="44"/>
          <w:highlight w:val="none"/>
          <w:lang w:val="en-US" w:eastAsia="zh-CN"/>
        </w:rPr>
        <w:t>富康新城宿舍床板技术参数表</w:t>
      </w:r>
    </w:p>
    <w:tbl>
      <w:tblPr>
        <w:tblStyle w:val="13"/>
        <w:tblpPr w:leftFromText="180" w:rightFromText="180" w:vertAnchor="text" w:horzAnchor="page" w:tblpX="1244" w:tblpY="100"/>
        <w:tblOverlap w:val="never"/>
        <w:tblW w:w="96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47"/>
        <w:gridCol w:w="2259"/>
        <w:gridCol w:w="1153"/>
        <w:gridCol w:w="1931"/>
        <w:gridCol w:w="24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2312" w:cs="Times New Roman"/>
                <w:b/>
                <w:bCs/>
                <w:i w:val="0"/>
                <w:iCs w:val="0"/>
                <w:color w:val="auto"/>
                <w:sz w:val="21"/>
                <w:szCs w:val="21"/>
                <w:highlight w:val="none"/>
                <w:u w:val="none"/>
                <w:lang w:val="en-US" w:eastAsia="zh-CN"/>
              </w:rPr>
            </w:pPr>
            <w:r>
              <w:rPr>
                <w:rFonts w:hint="eastAsia" w:eastAsia="方正仿宋_GB2312" w:cs="Times New Roman"/>
                <w:b/>
                <w:bCs/>
                <w:i w:val="0"/>
                <w:iCs w:val="0"/>
                <w:color w:val="auto"/>
                <w:sz w:val="21"/>
                <w:szCs w:val="21"/>
                <w:highlight w:val="none"/>
                <w:u w:val="none"/>
                <w:lang w:val="en-US" w:eastAsia="zh-CN"/>
              </w:rPr>
              <w:t>床板类型</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2312" w:cs="Times New Roman"/>
                <w:b/>
                <w:bCs/>
                <w:i w:val="0"/>
                <w:iCs w:val="0"/>
                <w:color w:val="auto"/>
                <w:sz w:val="21"/>
                <w:szCs w:val="21"/>
                <w:highlight w:val="none"/>
                <w:u w:val="none"/>
                <w:lang w:val="en-US" w:eastAsia="zh-CN"/>
              </w:rPr>
            </w:pPr>
            <w:r>
              <w:rPr>
                <w:rFonts w:hint="default" w:ascii="Times New Roman" w:hAnsi="Times New Roman" w:eastAsia="方正仿宋_GB2312" w:cs="Times New Roman"/>
                <w:b/>
                <w:bCs/>
                <w:i w:val="0"/>
                <w:iCs w:val="0"/>
                <w:color w:val="auto"/>
                <w:sz w:val="21"/>
                <w:szCs w:val="21"/>
                <w:highlight w:val="none"/>
                <w:u w:val="none"/>
                <w:lang w:val="en-US" w:eastAsia="zh-CN"/>
              </w:rPr>
              <w:t>示意图</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eastAsia="方正仿宋_GB2312" w:cs="Times New Roman"/>
                <w:b/>
                <w:bCs/>
                <w:i w:val="0"/>
                <w:iCs w:val="0"/>
                <w:color w:val="auto"/>
                <w:sz w:val="21"/>
                <w:szCs w:val="21"/>
                <w:highlight w:val="none"/>
                <w:u w:val="none"/>
                <w:lang w:val="en-US" w:eastAsia="zh-CN"/>
              </w:rPr>
            </w:pPr>
            <w:r>
              <w:rPr>
                <w:rFonts w:hint="eastAsia" w:eastAsia="方正仿宋_GB2312" w:cs="Times New Roman"/>
                <w:b/>
                <w:bCs/>
                <w:i w:val="0"/>
                <w:iCs w:val="0"/>
                <w:color w:val="auto"/>
                <w:sz w:val="21"/>
                <w:szCs w:val="21"/>
                <w:highlight w:val="none"/>
                <w:u w:val="none"/>
                <w:lang w:val="en-US" w:eastAsia="zh-CN"/>
              </w:rPr>
              <w:t>数量</w:t>
            </w:r>
          </w:p>
          <w:p>
            <w:pPr>
              <w:pStyle w:val="2"/>
              <w:jc w:val="center"/>
              <w:rPr>
                <w:rFonts w:hint="default"/>
                <w:lang w:val="en-US" w:eastAsia="zh-CN"/>
              </w:rPr>
            </w:pPr>
            <w:r>
              <w:rPr>
                <w:rFonts w:hint="eastAsia" w:eastAsia="方正仿宋_GB2312" w:cs="Times New Roman"/>
                <w:b/>
                <w:bCs/>
                <w:i w:val="0"/>
                <w:iCs w:val="0"/>
                <w:color w:val="auto"/>
                <w:sz w:val="21"/>
                <w:szCs w:val="21"/>
                <w:highlight w:val="none"/>
                <w:u w:val="none"/>
                <w:lang w:val="en-US" w:eastAsia="zh-CN"/>
              </w:rPr>
              <w:t>（张）</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2312" w:cs="Times New Roman"/>
                <w:b/>
                <w:bCs/>
                <w:i w:val="0"/>
                <w:iCs w:val="0"/>
                <w:color w:val="auto"/>
                <w:sz w:val="21"/>
                <w:szCs w:val="21"/>
                <w:highlight w:val="none"/>
                <w:u w:val="none"/>
                <w:lang w:val="en-US" w:eastAsia="zh-CN"/>
              </w:rPr>
            </w:pPr>
            <w:r>
              <w:rPr>
                <w:rFonts w:hint="default" w:ascii="Times New Roman" w:hAnsi="Times New Roman" w:eastAsia="方正仿宋_GB2312" w:cs="Times New Roman"/>
                <w:b/>
                <w:bCs/>
                <w:i w:val="0"/>
                <w:iCs w:val="0"/>
                <w:color w:val="auto"/>
                <w:sz w:val="21"/>
                <w:szCs w:val="21"/>
                <w:highlight w:val="none"/>
                <w:u w:val="none"/>
                <w:lang w:val="en-US" w:eastAsia="zh-CN"/>
              </w:rPr>
              <w:t>规格</w:t>
            </w:r>
            <w:r>
              <w:rPr>
                <w:rFonts w:hint="eastAsia" w:eastAsia="方正仿宋_GB2312" w:cs="Times New Roman"/>
                <w:b/>
                <w:bCs/>
                <w:i w:val="0"/>
                <w:iCs w:val="0"/>
                <w:color w:val="auto"/>
                <w:sz w:val="21"/>
                <w:szCs w:val="21"/>
                <w:highlight w:val="none"/>
                <w:u w:val="none"/>
                <w:lang w:val="en-US" w:eastAsia="zh-CN"/>
              </w:rPr>
              <w:t>尺寸</w:t>
            </w:r>
          </w:p>
          <w:p>
            <w:pPr>
              <w:keepNext w:val="0"/>
              <w:keepLines w:val="0"/>
              <w:widowControl/>
              <w:suppressLineNumbers w:val="0"/>
              <w:jc w:val="center"/>
              <w:textAlignment w:val="center"/>
              <w:rPr>
                <w:rFonts w:hint="default" w:ascii="Times New Roman" w:hAnsi="Times New Roman" w:eastAsia="方正仿宋_GB2312" w:cs="Times New Roman"/>
                <w:b/>
                <w:bCs/>
                <w:i w:val="0"/>
                <w:iCs w:val="0"/>
                <w:color w:val="auto"/>
                <w:sz w:val="21"/>
                <w:szCs w:val="21"/>
                <w:highlight w:val="none"/>
                <w:u w:val="none"/>
                <w:lang w:val="en-US"/>
              </w:rPr>
            </w:pPr>
            <w:r>
              <w:rPr>
                <w:rFonts w:hint="default" w:ascii="Times New Roman" w:hAnsi="Times New Roman" w:eastAsia="方正仿宋_GB2312" w:cs="Times New Roman"/>
                <w:b/>
                <w:bCs/>
                <w:i w:val="0"/>
                <w:iCs w:val="0"/>
                <w:color w:val="auto"/>
                <w:sz w:val="21"/>
                <w:szCs w:val="21"/>
                <w:highlight w:val="none"/>
                <w:u w:val="none"/>
                <w:lang w:val="en-US" w:eastAsia="zh-CN"/>
              </w:rPr>
              <w:t>（mm）</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2312" w:cs="Times New Roman"/>
                <w:b/>
                <w:bCs/>
                <w:i w:val="0"/>
                <w:iCs w:val="0"/>
                <w:color w:val="auto"/>
                <w:sz w:val="21"/>
                <w:szCs w:val="21"/>
                <w:highlight w:val="none"/>
                <w:u w:val="none"/>
                <w:lang w:val="en-US" w:eastAsia="zh-CN"/>
              </w:rPr>
            </w:pPr>
            <w:r>
              <w:rPr>
                <w:rFonts w:hint="eastAsia" w:eastAsia="方正仿宋_GB2312" w:cs="Times New Roman"/>
                <w:b/>
                <w:bCs/>
                <w:i w:val="0"/>
                <w:iCs w:val="0"/>
                <w:color w:val="auto"/>
                <w:sz w:val="21"/>
                <w:szCs w:val="21"/>
                <w:highlight w:val="none"/>
                <w:u w:val="none"/>
                <w:lang w:val="en-US" w:eastAsia="zh-CN"/>
              </w:rPr>
              <w:t>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9" w:hRule="atLeast"/>
        </w:trPr>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eastAsia="方正仿宋_GB2312" w:cs="Times New Roman"/>
                <w:b w:val="0"/>
                <w:bCs w:val="0"/>
                <w:i w:val="0"/>
                <w:iCs w:val="0"/>
                <w:color w:val="auto"/>
                <w:sz w:val="21"/>
                <w:szCs w:val="21"/>
                <w:highlight w:val="none"/>
                <w:u w:val="none"/>
                <w:lang w:val="en-US" w:eastAsia="zh-CN"/>
              </w:rPr>
            </w:pPr>
          </w:p>
          <w:p>
            <w:pPr>
              <w:keepNext w:val="0"/>
              <w:keepLines w:val="0"/>
              <w:widowControl/>
              <w:suppressLineNumbers w:val="0"/>
              <w:jc w:val="center"/>
              <w:textAlignment w:val="center"/>
              <w:rPr>
                <w:rFonts w:hint="default" w:ascii="Times New Roman" w:hAnsi="Times New Roman" w:eastAsia="方正仿宋_GB2312" w:cs="Times New Roman"/>
                <w:b w:val="0"/>
                <w:bCs w:val="0"/>
                <w:i w:val="0"/>
                <w:iCs w:val="0"/>
                <w:color w:val="auto"/>
                <w:sz w:val="21"/>
                <w:szCs w:val="21"/>
                <w:highlight w:val="none"/>
                <w:u w:val="none"/>
                <w:lang w:val="en-US" w:eastAsia="zh-CN"/>
              </w:rPr>
            </w:pPr>
            <w:r>
              <w:rPr>
                <w:rFonts w:hint="eastAsia" w:eastAsia="方正仿宋_GB2312" w:cs="Times New Roman"/>
                <w:b w:val="0"/>
                <w:bCs w:val="0"/>
                <w:i w:val="0"/>
                <w:iCs w:val="0"/>
                <w:color w:val="auto"/>
                <w:sz w:val="21"/>
                <w:szCs w:val="21"/>
                <w:highlight w:val="none"/>
                <w:u w:val="none"/>
                <w:lang w:val="en-US" w:eastAsia="zh-CN"/>
              </w:rPr>
              <w:t>木质床板</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2312" w:cs="Times New Roman"/>
                <w:b/>
                <w:bCs/>
                <w:i w:val="0"/>
                <w:iCs w:val="0"/>
                <w:color w:val="auto"/>
                <w:sz w:val="21"/>
                <w:szCs w:val="21"/>
                <w:highlight w:val="none"/>
                <w:u w:val="none"/>
                <w:lang w:val="en-US" w:eastAsia="zh-CN"/>
              </w:rPr>
            </w:pPr>
          </w:p>
          <w:p>
            <w:pPr>
              <w:pStyle w:val="2"/>
              <w:rPr>
                <w:rFonts w:hint="default"/>
                <w:lang w:val="en-US" w:eastAsia="zh-CN"/>
              </w:rPr>
            </w:pPr>
            <w:r>
              <w:rPr>
                <w:rFonts w:hint="default"/>
                <w:lang w:val="en-US" w:eastAsia="zh-CN"/>
              </w:rPr>
              <w:drawing>
                <wp:inline distT="0" distB="0" distL="114300" distR="114300">
                  <wp:extent cx="1297305" cy="1626235"/>
                  <wp:effectExtent l="0" t="0" r="17145" b="12065"/>
                  <wp:docPr id="5" name="图片 5" descr="1713335394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13335394904"/>
                          <pic:cNvPicPr>
                            <a:picLocks noChangeAspect="1"/>
                          </pic:cNvPicPr>
                        </pic:nvPicPr>
                        <pic:blipFill>
                          <a:blip r:embed="rId9"/>
                          <a:stretch>
                            <a:fillRect/>
                          </a:stretch>
                        </pic:blipFill>
                        <pic:spPr>
                          <a:xfrm>
                            <a:off x="0" y="0"/>
                            <a:ext cx="1297305" cy="1626235"/>
                          </a:xfrm>
                          <a:prstGeom prst="rect">
                            <a:avLst/>
                          </a:prstGeom>
                        </pic:spPr>
                      </pic:pic>
                    </a:graphicData>
                  </a:graphic>
                </wp:inline>
              </w:drawing>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ind w:left="0" w:leftChars="0" w:firstLine="0" w:firstLineChars="0"/>
              <w:jc w:val="center"/>
              <w:rPr>
                <w:rFonts w:hint="default" w:ascii="Times New Roman" w:hAnsi="Times New Roman" w:eastAsia="方正仿宋_GB2312" w:cs="Times New Roman"/>
                <w:b w:val="0"/>
                <w:bCs w:val="0"/>
                <w:color w:val="auto"/>
                <w:kern w:val="1"/>
                <w:sz w:val="21"/>
                <w:szCs w:val="21"/>
                <w:highlight w:val="none"/>
                <w:lang w:val="en-US" w:eastAsia="zh-CN"/>
              </w:rPr>
            </w:pPr>
            <w:r>
              <w:rPr>
                <w:rFonts w:hint="eastAsia" w:ascii="Times New Roman" w:hAnsi="Times New Roman" w:eastAsia="方正仿宋_GB2312" w:cs="Times New Roman"/>
                <w:b w:val="0"/>
                <w:bCs w:val="0"/>
                <w:color w:val="auto"/>
                <w:kern w:val="1"/>
                <w:sz w:val="21"/>
                <w:szCs w:val="21"/>
                <w:highlight w:val="none"/>
                <w:lang w:val="en-US" w:eastAsia="zh-CN"/>
              </w:rPr>
              <w:t>1500</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ind w:left="0" w:leftChars="0" w:firstLine="0" w:firstLineChars="0"/>
              <w:jc w:val="center"/>
              <w:rPr>
                <w:rFonts w:hint="default" w:ascii="Times New Roman" w:hAnsi="Times New Roman" w:eastAsia="方正仿宋_GB2312" w:cs="Times New Roman"/>
                <w:b w:val="0"/>
                <w:bCs w:val="0"/>
                <w:color w:val="auto"/>
                <w:kern w:val="1"/>
                <w:sz w:val="21"/>
                <w:szCs w:val="21"/>
                <w:highlight w:val="none"/>
                <w:lang w:val="en-US" w:eastAsia="zh-CN"/>
              </w:rPr>
            </w:pPr>
            <w:r>
              <w:rPr>
                <w:rFonts w:hint="default" w:ascii="Times New Roman" w:hAnsi="Times New Roman" w:eastAsia="方正仿宋_GB2312" w:cs="Times New Roman"/>
                <w:b w:val="0"/>
                <w:bCs w:val="0"/>
                <w:color w:val="auto"/>
                <w:kern w:val="1"/>
                <w:sz w:val="21"/>
                <w:szCs w:val="21"/>
                <w:highlight w:val="none"/>
                <w:lang w:val="en-US" w:eastAsia="zh-CN"/>
              </w:rPr>
              <w:t>1900*750*12</w:t>
            </w:r>
          </w:p>
          <w:p>
            <w:pPr>
              <w:pStyle w:val="12"/>
              <w:ind w:left="0" w:leftChars="0" w:firstLine="0" w:firstLineChars="0"/>
              <w:jc w:val="center"/>
              <w:rPr>
                <w:rFonts w:hint="default" w:ascii="Times New Roman" w:hAnsi="Times New Roman" w:eastAsia="方正仿宋_GB2312" w:cs="Times New Roman"/>
                <w:b w:val="0"/>
                <w:bCs w:val="0"/>
                <w:color w:val="auto"/>
                <w:kern w:val="1"/>
                <w:sz w:val="21"/>
                <w:szCs w:val="21"/>
                <w:highlight w:val="none"/>
                <w:lang w:val="en-US" w:eastAsia="zh-CN"/>
              </w:rPr>
            </w:pPr>
            <w:r>
              <w:rPr>
                <w:rFonts w:hint="eastAsia" w:ascii="Times New Roman" w:hAnsi="Times New Roman" w:eastAsia="方正仿宋_GB2312" w:cs="Times New Roman"/>
                <w:b w:val="0"/>
                <w:bCs w:val="0"/>
                <w:color w:val="auto"/>
                <w:kern w:val="1"/>
                <w:sz w:val="21"/>
                <w:szCs w:val="21"/>
                <w:highlight w:val="none"/>
                <w:lang w:val="en-US" w:eastAsia="zh-CN"/>
              </w:rPr>
              <w:t>（长*宽*厚）</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numPr>
                <w:ilvl w:val="0"/>
                <w:numId w:val="3"/>
              </w:numPr>
              <w:ind w:left="0" w:leftChars="0" w:firstLine="0" w:firstLineChars="0"/>
              <w:jc w:val="left"/>
              <w:rPr>
                <w:rFonts w:hint="eastAsia" w:ascii="Times New Roman" w:hAnsi="Times New Roman" w:eastAsia="方正仿宋_GB2312" w:cs="Times New Roman"/>
                <w:b w:val="0"/>
                <w:bCs w:val="0"/>
                <w:color w:val="auto"/>
                <w:kern w:val="1"/>
                <w:sz w:val="21"/>
                <w:szCs w:val="21"/>
                <w:highlight w:val="none"/>
                <w:lang w:val="en-US" w:eastAsia="zh-CN"/>
              </w:rPr>
            </w:pPr>
            <w:r>
              <w:rPr>
                <w:rFonts w:hint="eastAsia" w:ascii="Times New Roman" w:hAnsi="Times New Roman" w:eastAsia="方正仿宋_GB2312" w:cs="Times New Roman"/>
                <w:b w:val="0"/>
                <w:bCs w:val="0"/>
                <w:color w:val="auto"/>
                <w:kern w:val="1"/>
                <w:sz w:val="21"/>
                <w:szCs w:val="21"/>
                <w:highlight w:val="none"/>
                <w:lang w:val="en-US" w:eastAsia="zh-CN"/>
              </w:rPr>
              <w:t>整张床板，不可拼接；</w:t>
            </w:r>
          </w:p>
          <w:p>
            <w:pPr>
              <w:pStyle w:val="12"/>
              <w:numPr>
                <w:ilvl w:val="0"/>
                <w:numId w:val="3"/>
              </w:numPr>
              <w:ind w:left="0" w:leftChars="0" w:firstLine="0" w:firstLineChars="0"/>
              <w:jc w:val="left"/>
              <w:rPr>
                <w:rFonts w:hint="default" w:ascii="Times New Roman" w:hAnsi="Times New Roman" w:eastAsia="方正仿宋_GB2312" w:cs="Times New Roman"/>
                <w:b w:val="0"/>
                <w:bCs w:val="0"/>
                <w:color w:val="auto"/>
                <w:kern w:val="1"/>
                <w:sz w:val="21"/>
                <w:szCs w:val="21"/>
                <w:highlight w:val="none"/>
                <w:lang w:val="en-US" w:eastAsia="zh-CN"/>
              </w:rPr>
            </w:pPr>
            <w:r>
              <w:rPr>
                <w:rFonts w:hint="eastAsia" w:ascii="Times New Roman" w:hAnsi="Times New Roman" w:eastAsia="方正仿宋_GB2312" w:cs="Times New Roman"/>
                <w:b w:val="0"/>
                <w:bCs w:val="0"/>
                <w:color w:val="auto"/>
                <w:kern w:val="1"/>
                <w:sz w:val="21"/>
                <w:szCs w:val="21"/>
                <w:highlight w:val="none"/>
                <w:lang w:val="en-US" w:eastAsia="zh-CN"/>
              </w:rPr>
              <w:t>实木杉木板</w:t>
            </w:r>
          </w:p>
          <w:p>
            <w:pPr>
              <w:pStyle w:val="12"/>
              <w:numPr>
                <w:ilvl w:val="0"/>
                <w:numId w:val="3"/>
              </w:numPr>
              <w:ind w:left="0" w:leftChars="0" w:firstLine="0" w:firstLineChars="0"/>
              <w:jc w:val="left"/>
              <w:rPr>
                <w:rFonts w:hint="default" w:ascii="Times New Roman" w:hAnsi="Times New Roman" w:eastAsia="方正仿宋_GB2312" w:cs="Times New Roman"/>
                <w:b w:val="0"/>
                <w:bCs w:val="0"/>
                <w:color w:val="auto"/>
                <w:kern w:val="1"/>
                <w:sz w:val="21"/>
                <w:szCs w:val="21"/>
                <w:highlight w:val="none"/>
                <w:lang w:val="en-US" w:eastAsia="zh-CN"/>
              </w:rPr>
            </w:pPr>
            <w:r>
              <w:rPr>
                <w:rFonts w:hint="eastAsia" w:ascii="Times New Roman" w:hAnsi="Times New Roman" w:eastAsia="方正仿宋_GB2312" w:cs="Times New Roman"/>
                <w:b w:val="0"/>
                <w:bCs w:val="0"/>
                <w:color w:val="auto"/>
                <w:kern w:val="1"/>
                <w:sz w:val="21"/>
                <w:szCs w:val="21"/>
                <w:highlight w:val="none"/>
                <w:lang w:val="en-US" w:eastAsia="zh-CN"/>
              </w:rPr>
              <w:t>防潮防虫</w:t>
            </w:r>
          </w:p>
          <w:p>
            <w:pPr>
              <w:pStyle w:val="12"/>
              <w:numPr>
                <w:ilvl w:val="0"/>
                <w:numId w:val="3"/>
              </w:numPr>
              <w:ind w:left="0" w:leftChars="0" w:firstLine="0" w:firstLineChars="0"/>
              <w:jc w:val="left"/>
              <w:rPr>
                <w:rFonts w:hint="default" w:ascii="Times New Roman" w:hAnsi="Times New Roman" w:eastAsia="方正仿宋_GB2312" w:cs="Times New Roman"/>
                <w:b w:val="0"/>
                <w:bCs w:val="0"/>
                <w:color w:val="auto"/>
                <w:kern w:val="1"/>
                <w:sz w:val="21"/>
                <w:szCs w:val="21"/>
                <w:highlight w:val="none"/>
                <w:lang w:val="en-US" w:eastAsia="zh-CN"/>
              </w:rPr>
            </w:pPr>
            <w:r>
              <w:rPr>
                <w:rFonts w:hint="eastAsia" w:ascii="Times New Roman" w:hAnsi="Times New Roman" w:eastAsia="方正仿宋_GB2312" w:cs="Times New Roman"/>
                <w:b w:val="0"/>
                <w:bCs w:val="0"/>
                <w:color w:val="auto"/>
                <w:kern w:val="1"/>
                <w:sz w:val="21"/>
                <w:szCs w:val="21"/>
                <w:highlight w:val="none"/>
                <w:lang w:val="en-US" w:eastAsia="zh-CN"/>
              </w:rPr>
              <w:t>不易变形</w:t>
            </w:r>
          </w:p>
        </w:tc>
      </w:tr>
    </w:tbl>
    <w:p>
      <w:pPr>
        <w:pStyle w:val="2"/>
        <w:rPr>
          <w:rFonts w:hint="eastAsia" w:ascii="方正仿宋_GB2312" w:hAnsi="方正仿宋_GB2312" w:eastAsia="方正仿宋_GB2312" w:cs="方正仿宋_GB2312"/>
          <w:b w:val="0"/>
          <w:bCs/>
          <w:color w:val="auto"/>
          <w:sz w:val="32"/>
          <w:szCs w:val="32"/>
          <w:highlight w:val="none"/>
          <w:lang w:val="en-US" w:eastAsia="zh-CN"/>
        </w:rPr>
      </w:pPr>
    </w:p>
    <w:p>
      <w:pPr>
        <w:pStyle w:val="2"/>
        <w:rPr>
          <w:rFonts w:hint="default" w:ascii="Times New Roman" w:hAnsi="Times New Roman" w:eastAsia="方正小标宋_GBK" w:cs="Times New Roman"/>
          <w:b w:val="0"/>
          <w:bCs/>
          <w:color w:val="auto"/>
          <w:sz w:val="44"/>
          <w:szCs w:val="44"/>
          <w:highlight w:val="none"/>
          <w:lang w:val="en-US" w:eastAsia="zh-CN"/>
        </w:rPr>
      </w:pPr>
    </w:p>
    <w:p>
      <w:pPr>
        <w:pStyle w:val="2"/>
        <w:rPr>
          <w:rFonts w:hint="default" w:ascii="Times New Roman" w:hAnsi="Times New Roman" w:eastAsia="方正小标宋_GBK" w:cs="Times New Roman"/>
          <w:b w:val="0"/>
          <w:bCs/>
          <w:color w:val="auto"/>
          <w:sz w:val="44"/>
          <w:szCs w:val="44"/>
          <w:highlight w:val="none"/>
          <w:lang w:val="en-US" w:eastAsia="zh-CN"/>
        </w:rPr>
      </w:pPr>
    </w:p>
    <w:p>
      <w:pPr>
        <w:pStyle w:val="2"/>
        <w:rPr>
          <w:rFonts w:hint="default" w:ascii="Times New Roman" w:hAnsi="Times New Roman" w:eastAsia="方正小标宋_GBK" w:cs="Times New Roman"/>
          <w:b w:val="0"/>
          <w:bCs/>
          <w:color w:val="auto"/>
          <w:sz w:val="44"/>
          <w:szCs w:val="44"/>
          <w:highlight w:val="none"/>
          <w:lang w:val="en-US" w:eastAsia="zh-CN"/>
        </w:rPr>
      </w:pPr>
    </w:p>
    <w:p>
      <w:pPr>
        <w:pStyle w:val="2"/>
        <w:rPr>
          <w:rFonts w:hint="default" w:ascii="Times New Roman" w:hAnsi="Times New Roman" w:eastAsia="方正小标宋_GBK" w:cs="Times New Roman"/>
          <w:b w:val="0"/>
          <w:bCs/>
          <w:color w:val="auto"/>
          <w:sz w:val="44"/>
          <w:szCs w:val="44"/>
          <w:highlight w:val="none"/>
          <w:lang w:val="en-US" w:eastAsia="zh-CN"/>
        </w:rPr>
      </w:pPr>
    </w:p>
    <w:p>
      <w:pPr>
        <w:pStyle w:val="2"/>
        <w:rPr>
          <w:rFonts w:hint="default" w:ascii="Times New Roman" w:hAnsi="Times New Roman" w:eastAsia="方正小标宋_GBK" w:cs="Times New Roman"/>
          <w:b w:val="0"/>
          <w:bCs/>
          <w:color w:val="auto"/>
          <w:sz w:val="44"/>
          <w:szCs w:val="44"/>
          <w:highlight w:val="none"/>
          <w:lang w:val="en-US" w:eastAsia="zh-CN"/>
        </w:rPr>
      </w:pPr>
    </w:p>
    <w:p>
      <w:pPr>
        <w:pStyle w:val="2"/>
        <w:rPr>
          <w:rFonts w:hint="default" w:ascii="Times New Roman" w:hAnsi="Times New Roman" w:eastAsia="方正小标宋_GBK" w:cs="Times New Roman"/>
          <w:b w:val="0"/>
          <w:bCs/>
          <w:color w:val="auto"/>
          <w:sz w:val="44"/>
          <w:szCs w:val="44"/>
          <w:highlight w:val="none"/>
          <w:lang w:val="en-US" w:eastAsia="zh-CN"/>
        </w:rPr>
      </w:pPr>
    </w:p>
    <w:p>
      <w:pPr>
        <w:jc w:val="center"/>
        <w:rPr>
          <w:rFonts w:hint="default" w:ascii="Times New Roman" w:hAnsi="Times New Roman" w:eastAsia="方正小标宋_GBK" w:cs="Times New Roman"/>
          <w:b w:val="0"/>
          <w:bCs/>
          <w:color w:val="auto"/>
          <w:sz w:val="44"/>
          <w:szCs w:val="44"/>
          <w:highlight w:val="none"/>
          <w:lang w:val="en-US" w:eastAsia="zh-CN"/>
        </w:rPr>
      </w:pPr>
    </w:p>
    <w:p>
      <w:pPr>
        <w:jc w:val="center"/>
        <w:rPr>
          <w:rFonts w:hint="default" w:ascii="Times New Roman" w:hAnsi="Times New Roman" w:eastAsia="方正小标宋_GBK" w:cs="Times New Roman"/>
          <w:b w:val="0"/>
          <w:bCs/>
          <w:color w:val="auto"/>
          <w:sz w:val="44"/>
          <w:szCs w:val="44"/>
          <w:highlight w:val="none"/>
          <w:lang w:val="en-US" w:eastAsia="zh-CN"/>
        </w:rPr>
      </w:pPr>
    </w:p>
    <w:p>
      <w:pPr>
        <w:jc w:val="center"/>
        <w:rPr>
          <w:rFonts w:hint="default" w:ascii="Times New Roman" w:hAnsi="Times New Roman" w:eastAsia="方正小标宋_GBK" w:cs="Times New Roman"/>
          <w:b w:val="0"/>
          <w:bCs/>
          <w:color w:val="auto"/>
          <w:sz w:val="44"/>
          <w:szCs w:val="44"/>
          <w:highlight w:val="none"/>
          <w:lang w:val="en-US" w:eastAsia="zh-CN"/>
        </w:rPr>
      </w:pPr>
    </w:p>
    <w:p>
      <w:pPr>
        <w:jc w:val="center"/>
        <w:rPr>
          <w:rFonts w:hint="default" w:ascii="Times New Roman" w:hAnsi="Times New Roman" w:eastAsia="方正小标宋_GBK" w:cs="Times New Roman"/>
          <w:b w:val="0"/>
          <w:bCs/>
          <w:color w:val="auto"/>
          <w:sz w:val="44"/>
          <w:szCs w:val="44"/>
          <w:highlight w:val="none"/>
          <w:lang w:val="en-US" w:eastAsia="zh-CN"/>
        </w:rPr>
      </w:pPr>
    </w:p>
    <w:p>
      <w:pPr>
        <w:jc w:val="both"/>
        <w:rPr>
          <w:rFonts w:hint="default" w:ascii="Times New Roman" w:hAnsi="Times New Roman" w:eastAsia="方正小标宋_GBK" w:cs="Times New Roman"/>
          <w:b w:val="0"/>
          <w:bCs/>
          <w:color w:val="auto"/>
          <w:sz w:val="44"/>
          <w:szCs w:val="44"/>
          <w:highlight w:val="none"/>
          <w:lang w:val="en-US" w:eastAsia="zh-CN"/>
        </w:rPr>
      </w:pPr>
    </w:p>
    <w:p>
      <w:pPr>
        <w:pStyle w:val="2"/>
        <w:rPr>
          <w:rFonts w:hint="default"/>
          <w:lang w:val="en-US" w:eastAsia="zh-CN"/>
        </w:rPr>
      </w:pPr>
    </w:p>
    <w:p>
      <w:pPr>
        <w:jc w:val="center"/>
        <w:rPr>
          <w:rFonts w:hint="default" w:ascii="Times New Roman" w:hAnsi="Times New Roman" w:eastAsia="方正小标宋_GBK" w:cs="Times New Roman"/>
          <w:b w:val="0"/>
          <w:bCs/>
          <w:color w:val="auto"/>
          <w:sz w:val="48"/>
          <w:szCs w:val="48"/>
          <w:highlight w:val="none"/>
          <w:lang w:val="en-US"/>
        </w:rPr>
      </w:pPr>
      <w:r>
        <w:rPr>
          <w:rFonts w:hint="default" w:ascii="Times New Roman" w:hAnsi="Times New Roman" w:eastAsia="方正小标宋_GBK" w:cs="Times New Roman"/>
          <w:b w:val="0"/>
          <w:bCs/>
          <w:color w:val="auto"/>
          <w:sz w:val="44"/>
          <w:szCs w:val="44"/>
          <w:highlight w:val="none"/>
          <w:lang w:val="en-US" w:eastAsia="zh-CN"/>
        </w:rPr>
        <w:t>富康新城</w:t>
      </w:r>
      <w:r>
        <w:rPr>
          <w:rFonts w:hint="eastAsia" w:eastAsia="方正小标宋_GBK" w:cs="Times New Roman"/>
          <w:b w:val="0"/>
          <w:bCs/>
          <w:color w:val="auto"/>
          <w:sz w:val="44"/>
          <w:szCs w:val="44"/>
          <w:highlight w:val="none"/>
          <w:lang w:val="en-US" w:eastAsia="zh-CN"/>
        </w:rPr>
        <w:t>宿舍床板采购</w:t>
      </w:r>
      <w:r>
        <w:rPr>
          <w:rFonts w:hint="eastAsia" w:ascii="Times New Roman" w:hAnsi="Times New Roman" w:eastAsia="方正小标宋_GBK" w:cs="Times New Roman"/>
          <w:b w:val="0"/>
          <w:bCs/>
          <w:color w:val="auto"/>
          <w:sz w:val="44"/>
          <w:szCs w:val="44"/>
          <w:highlight w:val="none"/>
          <w:lang w:val="en-US" w:eastAsia="zh-CN"/>
        </w:rPr>
        <w:t>项目</w:t>
      </w:r>
      <w:r>
        <w:rPr>
          <w:rFonts w:hint="default" w:ascii="Times New Roman" w:hAnsi="Times New Roman" w:eastAsia="方正小标宋_GBK" w:cs="Times New Roman"/>
          <w:b w:val="0"/>
          <w:bCs/>
          <w:color w:val="auto"/>
          <w:sz w:val="44"/>
          <w:szCs w:val="44"/>
          <w:highlight w:val="none"/>
          <w:lang w:val="en-US" w:eastAsia="zh-CN"/>
        </w:rPr>
        <w:t>公开竞价</w:t>
      </w:r>
    </w:p>
    <w:p>
      <w:pPr>
        <w:tabs>
          <w:tab w:val="left" w:pos="3600"/>
          <w:tab w:val="left" w:pos="4480"/>
          <w:tab w:val="left" w:pos="5360"/>
        </w:tabs>
        <w:autoSpaceDE w:val="0"/>
        <w:autoSpaceDN w:val="0"/>
        <w:adjustRightInd w:val="0"/>
        <w:snapToGrid w:val="0"/>
        <w:spacing w:line="360" w:lineRule="auto"/>
        <w:ind w:left="283" w:leftChars="135" w:firstLine="2"/>
        <w:jc w:val="left"/>
        <w:rPr>
          <w:rFonts w:hint="default" w:ascii="Times New Roman" w:hAnsi="Times New Roman" w:cs="Times New Roman"/>
          <w:color w:val="auto"/>
          <w:kern w:val="0"/>
          <w:sz w:val="44"/>
          <w:szCs w:val="44"/>
          <w:highlight w:val="none"/>
        </w:rPr>
      </w:pPr>
      <w:r>
        <w:rPr>
          <w:rFonts w:hint="default" w:ascii="Times New Roman" w:hAnsi="Times New Roman" w:cs="Times New Roman"/>
          <w:color w:val="auto"/>
          <w:kern w:val="0"/>
          <w:sz w:val="44"/>
          <w:szCs w:val="44"/>
          <w:highlight w:val="none"/>
        </w:rPr>
        <w:t xml:space="preserve">          </w:t>
      </w:r>
    </w:p>
    <w:p>
      <w:pPr>
        <w:tabs>
          <w:tab w:val="left" w:pos="3600"/>
          <w:tab w:val="left" w:pos="4480"/>
          <w:tab w:val="left" w:pos="5360"/>
        </w:tabs>
        <w:autoSpaceDE w:val="0"/>
        <w:autoSpaceDN w:val="0"/>
        <w:adjustRightInd w:val="0"/>
        <w:snapToGrid w:val="0"/>
        <w:spacing w:line="360" w:lineRule="auto"/>
        <w:ind w:left="283" w:leftChars="135" w:firstLine="2"/>
        <w:jc w:val="left"/>
        <w:rPr>
          <w:rFonts w:hint="default" w:ascii="Times New Roman" w:hAnsi="Times New Roman" w:cs="Times New Roman"/>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ind w:left="283" w:leftChars="135" w:firstLine="2"/>
        <w:jc w:val="left"/>
        <w:rPr>
          <w:rFonts w:hint="default" w:ascii="Times New Roman" w:hAnsi="Times New Roman" w:cs="Times New Roman"/>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ind w:left="283" w:leftChars="135" w:firstLine="2"/>
        <w:jc w:val="center"/>
        <w:rPr>
          <w:rFonts w:hint="default" w:ascii="Times New Roman" w:hAnsi="Times New Roman" w:cs="Times New Roman"/>
          <w:b/>
          <w:color w:val="auto"/>
          <w:kern w:val="0"/>
          <w:sz w:val="84"/>
          <w:szCs w:val="84"/>
          <w:highlight w:val="none"/>
        </w:rPr>
      </w:pPr>
      <w:r>
        <w:rPr>
          <w:rFonts w:hint="default" w:ascii="Times New Roman" w:hAnsi="Times New Roman" w:cs="Times New Roman"/>
          <w:b/>
          <w:color w:val="auto"/>
          <w:kern w:val="0"/>
          <w:sz w:val="84"/>
          <w:szCs w:val="84"/>
          <w:highlight w:val="none"/>
          <w:lang w:eastAsia="zh-CN"/>
        </w:rPr>
        <w:t>响</w:t>
      </w:r>
      <w:r>
        <w:rPr>
          <w:rFonts w:hint="default" w:ascii="Times New Roman" w:hAnsi="Times New Roman" w:cs="Times New Roman"/>
          <w:b/>
          <w:color w:val="auto"/>
          <w:kern w:val="0"/>
          <w:sz w:val="84"/>
          <w:szCs w:val="84"/>
          <w:highlight w:val="none"/>
          <w:lang w:val="en-US" w:eastAsia="zh-CN"/>
        </w:rPr>
        <w:t xml:space="preserve"> </w:t>
      </w:r>
      <w:r>
        <w:rPr>
          <w:rFonts w:hint="default" w:ascii="Times New Roman" w:hAnsi="Times New Roman" w:cs="Times New Roman"/>
          <w:b/>
          <w:color w:val="auto"/>
          <w:kern w:val="0"/>
          <w:sz w:val="84"/>
          <w:szCs w:val="84"/>
          <w:highlight w:val="none"/>
          <w:lang w:eastAsia="zh-CN"/>
        </w:rPr>
        <w:t>应</w:t>
      </w:r>
      <w:r>
        <w:rPr>
          <w:rFonts w:hint="default" w:ascii="Times New Roman" w:hAnsi="Times New Roman" w:cs="Times New Roman"/>
          <w:b/>
          <w:color w:val="auto"/>
          <w:kern w:val="0"/>
          <w:sz w:val="84"/>
          <w:szCs w:val="84"/>
          <w:highlight w:val="none"/>
          <w:lang w:val="en-US" w:eastAsia="zh-CN"/>
        </w:rPr>
        <w:t xml:space="preserve"> </w:t>
      </w:r>
      <w:r>
        <w:rPr>
          <w:rFonts w:hint="default" w:ascii="Times New Roman" w:hAnsi="Times New Roman" w:cs="Times New Roman"/>
          <w:b/>
          <w:color w:val="auto"/>
          <w:kern w:val="0"/>
          <w:sz w:val="84"/>
          <w:szCs w:val="84"/>
          <w:highlight w:val="none"/>
          <w:lang w:eastAsia="zh-CN"/>
        </w:rPr>
        <w:t>性</w:t>
      </w:r>
      <w:r>
        <w:rPr>
          <w:rFonts w:hint="default" w:ascii="Times New Roman" w:hAnsi="Times New Roman" w:cs="Times New Roman"/>
          <w:b/>
          <w:color w:val="auto"/>
          <w:kern w:val="0"/>
          <w:sz w:val="84"/>
          <w:szCs w:val="84"/>
          <w:highlight w:val="none"/>
        </w:rPr>
        <w:t xml:space="preserve"> 文 件</w:t>
      </w:r>
    </w:p>
    <w:p>
      <w:pPr>
        <w:autoSpaceDE w:val="0"/>
        <w:autoSpaceDN w:val="0"/>
        <w:adjustRightInd w:val="0"/>
        <w:snapToGrid w:val="0"/>
        <w:spacing w:line="360" w:lineRule="auto"/>
        <w:ind w:left="283" w:leftChars="135" w:firstLine="2"/>
        <w:jc w:val="left"/>
        <w:rPr>
          <w:rFonts w:hint="default" w:ascii="Times New Roman" w:hAnsi="Times New Roman" w:cs="Times New Roman"/>
          <w:color w:val="auto"/>
          <w:kern w:val="0"/>
          <w:sz w:val="16"/>
          <w:szCs w:val="16"/>
          <w:highlight w:val="none"/>
        </w:rPr>
      </w:pPr>
    </w:p>
    <w:p>
      <w:pPr>
        <w:autoSpaceDE w:val="0"/>
        <w:autoSpaceDN w:val="0"/>
        <w:adjustRightInd w:val="0"/>
        <w:snapToGrid w:val="0"/>
        <w:spacing w:line="360" w:lineRule="auto"/>
        <w:ind w:left="283" w:leftChars="135" w:firstLine="2"/>
        <w:jc w:val="center"/>
        <w:rPr>
          <w:rFonts w:hint="default" w:ascii="Times New Roman" w:hAnsi="Times New Roman" w:eastAsia="宋体" w:cs="Times New Roman"/>
          <w:b/>
          <w:color w:val="auto"/>
          <w:kern w:val="0"/>
          <w:sz w:val="20"/>
          <w:szCs w:val="20"/>
          <w:highlight w:val="none"/>
          <w:lang w:eastAsia="zh-CN"/>
        </w:rPr>
      </w:pPr>
    </w:p>
    <w:p>
      <w:pPr>
        <w:autoSpaceDE w:val="0"/>
        <w:autoSpaceDN w:val="0"/>
        <w:adjustRightInd w:val="0"/>
        <w:snapToGrid w:val="0"/>
        <w:spacing w:line="360" w:lineRule="auto"/>
        <w:ind w:left="283" w:leftChars="135" w:firstLine="2"/>
        <w:jc w:val="left"/>
        <w:rPr>
          <w:rFonts w:hint="default" w:ascii="Times New Roman" w:hAnsi="Times New Roman" w:cs="Times New Roman"/>
          <w:b/>
          <w:color w:val="auto"/>
          <w:kern w:val="0"/>
          <w:sz w:val="20"/>
          <w:szCs w:val="20"/>
          <w:highlight w:val="none"/>
        </w:rPr>
      </w:pPr>
    </w:p>
    <w:p>
      <w:pPr>
        <w:autoSpaceDE w:val="0"/>
        <w:autoSpaceDN w:val="0"/>
        <w:adjustRightInd w:val="0"/>
        <w:snapToGrid w:val="0"/>
        <w:spacing w:line="360" w:lineRule="auto"/>
        <w:ind w:left="283" w:leftChars="135" w:firstLine="2"/>
        <w:jc w:val="left"/>
        <w:rPr>
          <w:rFonts w:hint="default" w:ascii="Times New Roman" w:hAnsi="Times New Roman" w:cs="Times New Roman"/>
          <w:b/>
          <w:color w:val="auto"/>
          <w:kern w:val="0"/>
          <w:sz w:val="20"/>
          <w:szCs w:val="20"/>
          <w:highlight w:val="none"/>
        </w:rPr>
      </w:pPr>
    </w:p>
    <w:p>
      <w:pPr>
        <w:autoSpaceDE w:val="0"/>
        <w:autoSpaceDN w:val="0"/>
        <w:adjustRightInd w:val="0"/>
        <w:snapToGrid w:val="0"/>
        <w:spacing w:line="360" w:lineRule="auto"/>
        <w:ind w:left="283" w:leftChars="135" w:firstLine="2"/>
        <w:jc w:val="left"/>
        <w:rPr>
          <w:rFonts w:hint="default" w:ascii="Times New Roman" w:hAnsi="Times New Roman" w:cs="Times New Roman"/>
          <w:b/>
          <w:color w:val="auto"/>
          <w:kern w:val="0"/>
          <w:sz w:val="20"/>
          <w:szCs w:val="20"/>
          <w:highlight w:val="none"/>
        </w:rPr>
      </w:pPr>
    </w:p>
    <w:p>
      <w:pPr>
        <w:autoSpaceDE w:val="0"/>
        <w:autoSpaceDN w:val="0"/>
        <w:adjustRightInd w:val="0"/>
        <w:snapToGrid w:val="0"/>
        <w:spacing w:line="360" w:lineRule="auto"/>
        <w:ind w:left="283" w:leftChars="135" w:firstLine="2"/>
        <w:jc w:val="left"/>
        <w:rPr>
          <w:rFonts w:hint="default" w:ascii="Times New Roman" w:hAnsi="Times New Roman" w:cs="Times New Roman"/>
          <w:b/>
          <w:color w:val="auto"/>
          <w:kern w:val="0"/>
          <w:sz w:val="20"/>
          <w:szCs w:val="20"/>
          <w:highlight w:val="none"/>
        </w:rPr>
      </w:pPr>
    </w:p>
    <w:p>
      <w:pPr>
        <w:autoSpaceDE w:val="0"/>
        <w:autoSpaceDN w:val="0"/>
        <w:adjustRightInd w:val="0"/>
        <w:snapToGrid w:val="0"/>
        <w:spacing w:line="360" w:lineRule="auto"/>
        <w:ind w:left="283" w:leftChars="135" w:firstLine="2"/>
        <w:jc w:val="left"/>
        <w:rPr>
          <w:rFonts w:hint="default" w:ascii="Times New Roman" w:hAnsi="Times New Roman" w:cs="Times New Roman"/>
          <w:b/>
          <w:color w:val="auto"/>
          <w:kern w:val="0"/>
          <w:sz w:val="20"/>
          <w:szCs w:val="20"/>
          <w:highlight w:val="none"/>
        </w:rPr>
      </w:pPr>
    </w:p>
    <w:p>
      <w:pPr>
        <w:autoSpaceDE w:val="0"/>
        <w:autoSpaceDN w:val="0"/>
        <w:adjustRightInd w:val="0"/>
        <w:snapToGrid w:val="0"/>
        <w:spacing w:line="360" w:lineRule="auto"/>
        <w:ind w:left="283" w:leftChars="135" w:firstLine="2"/>
        <w:jc w:val="left"/>
        <w:rPr>
          <w:rFonts w:hint="default" w:ascii="Times New Roman" w:hAnsi="Times New Roman" w:cs="Times New Roman"/>
          <w:b/>
          <w:color w:val="auto"/>
          <w:kern w:val="0"/>
          <w:sz w:val="20"/>
          <w:szCs w:val="20"/>
          <w:highlight w:val="none"/>
        </w:rPr>
      </w:pPr>
    </w:p>
    <w:p>
      <w:pPr>
        <w:autoSpaceDE w:val="0"/>
        <w:autoSpaceDN w:val="0"/>
        <w:adjustRightInd w:val="0"/>
        <w:snapToGrid w:val="0"/>
        <w:spacing w:line="360" w:lineRule="auto"/>
        <w:ind w:left="283" w:leftChars="135" w:firstLine="2"/>
        <w:jc w:val="left"/>
        <w:rPr>
          <w:rFonts w:hint="default" w:ascii="Times New Roman" w:hAnsi="Times New Roman" w:cs="Times New Roman"/>
          <w:b/>
          <w:color w:val="auto"/>
          <w:kern w:val="0"/>
          <w:sz w:val="20"/>
          <w:szCs w:val="20"/>
          <w:highlight w:val="none"/>
        </w:rPr>
      </w:pPr>
    </w:p>
    <w:p>
      <w:pPr>
        <w:autoSpaceDE w:val="0"/>
        <w:autoSpaceDN w:val="0"/>
        <w:adjustRightInd w:val="0"/>
        <w:snapToGrid w:val="0"/>
        <w:spacing w:line="360" w:lineRule="auto"/>
        <w:ind w:left="283" w:leftChars="135" w:firstLine="2"/>
        <w:jc w:val="left"/>
        <w:rPr>
          <w:rFonts w:hint="default" w:ascii="Times New Roman" w:hAnsi="Times New Roman" w:cs="Times New Roman"/>
          <w:b/>
          <w:color w:val="auto"/>
          <w:kern w:val="0"/>
          <w:sz w:val="20"/>
          <w:szCs w:val="20"/>
          <w:highlight w:val="none"/>
        </w:rPr>
      </w:pPr>
    </w:p>
    <w:p>
      <w:pPr>
        <w:autoSpaceDE w:val="0"/>
        <w:autoSpaceDN w:val="0"/>
        <w:adjustRightInd w:val="0"/>
        <w:snapToGrid w:val="0"/>
        <w:spacing w:line="360" w:lineRule="auto"/>
        <w:ind w:left="283" w:leftChars="135" w:firstLine="2"/>
        <w:jc w:val="left"/>
        <w:rPr>
          <w:rFonts w:hint="default" w:ascii="Times New Roman" w:hAnsi="Times New Roman" w:cs="Times New Roman"/>
          <w:b/>
          <w:color w:val="auto"/>
          <w:kern w:val="0"/>
          <w:sz w:val="20"/>
          <w:szCs w:val="20"/>
          <w:highlight w:val="none"/>
        </w:rPr>
      </w:pPr>
    </w:p>
    <w:p>
      <w:pPr>
        <w:autoSpaceDE w:val="0"/>
        <w:autoSpaceDN w:val="0"/>
        <w:adjustRightInd w:val="0"/>
        <w:snapToGrid w:val="0"/>
        <w:spacing w:line="360" w:lineRule="auto"/>
        <w:ind w:left="283" w:leftChars="135" w:firstLine="2"/>
        <w:jc w:val="left"/>
        <w:rPr>
          <w:rFonts w:hint="default" w:ascii="Times New Roman" w:hAnsi="Times New Roman" w:cs="Times New Roman"/>
          <w:b/>
          <w:color w:val="auto"/>
          <w:kern w:val="0"/>
          <w:sz w:val="20"/>
          <w:szCs w:val="20"/>
          <w:highlight w:val="none"/>
        </w:rPr>
      </w:pPr>
    </w:p>
    <w:p>
      <w:pPr>
        <w:autoSpaceDE w:val="0"/>
        <w:autoSpaceDN w:val="0"/>
        <w:adjustRightInd w:val="0"/>
        <w:snapToGrid w:val="0"/>
        <w:spacing w:line="360" w:lineRule="auto"/>
        <w:jc w:val="left"/>
        <w:rPr>
          <w:rFonts w:hint="default" w:ascii="Times New Roman" w:hAnsi="Times New Roman" w:cs="Times New Roman"/>
          <w:b/>
          <w:color w:val="auto"/>
          <w:kern w:val="0"/>
          <w:sz w:val="20"/>
          <w:szCs w:val="20"/>
          <w:highlight w:val="none"/>
        </w:rPr>
      </w:pPr>
    </w:p>
    <w:p>
      <w:pPr>
        <w:autoSpaceDE w:val="0"/>
        <w:autoSpaceDN w:val="0"/>
        <w:adjustRightInd w:val="0"/>
        <w:snapToGrid w:val="0"/>
        <w:spacing w:line="360" w:lineRule="auto"/>
        <w:ind w:left="283" w:leftChars="135" w:firstLine="2"/>
        <w:jc w:val="left"/>
        <w:rPr>
          <w:rFonts w:hint="default" w:ascii="Times New Roman" w:hAnsi="Times New Roman" w:cs="Times New Roman"/>
          <w:b/>
          <w:color w:val="auto"/>
          <w:kern w:val="0"/>
          <w:sz w:val="20"/>
          <w:szCs w:val="20"/>
          <w:highlight w:val="none"/>
        </w:rPr>
      </w:pPr>
    </w:p>
    <w:p>
      <w:pPr>
        <w:tabs>
          <w:tab w:val="left" w:pos="6080"/>
          <w:tab w:val="left" w:pos="6640"/>
        </w:tabs>
        <w:autoSpaceDE w:val="0"/>
        <w:autoSpaceDN w:val="0"/>
        <w:adjustRightInd w:val="0"/>
        <w:snapToGrid w:val="0"/>
        <w:spacing w:line="360" w:lineRule="auto"/>
        <w:ind w:left="283" w:leftChars="135" w:firstLine="2"/>
        <w:jc w:val="center"/>
        <w:rPr>
          <w:rFonts w:hint="default" w:ascii="Times New Roman" w:hAnsi="Times New Roman" w:cs="Times New Roman"/>
          <w:b/>
          <w:color w:val="auto"/>
          <w:w w:val="99"/>
          <w:kern w:val="0"/>
          <w:sz w:val="28"/>
          <w:szCs w:val="28"/>
          <w:highlight w:val="none"/>
        </w:rPr>
      </w:pPr>
      <w:r>
        <w:rPr>
          <w:rFonts w:hint="default" w:ascii="Times New Roman" w:hAnsi="Times New Roman" w:cs="Times New Roman"/>
          <w:b/>
          <w:color w:val="auto"/>
          <w:w w:val="99"/>
          <w:kern w:val="0"/>
          <w:sz w:val="28"/>
          <w:szCs w:val="28"/>
          <w:highlight w:val="none"/>
          <w:lang w:eastAsia="zh-CN"/>
        </w:rPr>
        <w:t>比选申请人</w:t>
      </w:r>
      <w:r>
        <w:rPr>
          <w:rFonts w:hint="default" w:ascii="Times New Roman" w:hAnsi="Times New Roman" w:cs="Times New Roman"/>
          <w:b/>
          <w:color w:val="auto"/>
          <w:spacing w:val="1"/>
          <w:w w:val="99"/>
          <w:kern w:val="0"/>
          <w:sz w:val="28"/>
          <w:szCs w:val="28"/>
          <w:highlight w:val="none"/>
        </w:rPr>
        <w:t>：</w:t>
      </w:r>
      <w:r>
        <w:rPr>
          <w:rFonts w:hint="default" w:ascii="Times New Roman" w:hAnsi="Times New Roman" w:cs="Times New Roman"/>
          <w:b/>
          <w:color w:val="auto"/>
          <w:w w:val="198"/>
          <w:kern w:val="0"/>
          <w:sz w:val="28"/>
          <w:szCs w:val="28"/>
          <w:highlight w:val="none"/>
          <w:u w:val="single"/>
        </w:rPr>
        <w:t xml:space="preserve"> 　　　　 　　</w:t>
      </w:r>
      <w:r>
        <w:rPr>
          <w:rFonts w:hint="default" w:ascii="Times New Roman" w:hAnsi="Times New Roman" w:cs="Times New Roman"/>
          <w:b/>
          <w:color w:val="auto"/>
          <w:w w:val="99"/>
          <w:kern w:val="0"/>
          <w:sz w:val="28"/>
          <w:szCs w:val="28"/>
          <w:highlight w:val="none"/>
        </w:rPr>
        <w:t>（盖单位公章）</w:t>
      </w:r>
    </w:p>
    <w:p>
      <w:pPr>
        <w:tabs>
          <w:tab w:val="left" w:pos="6080"/>
          <w:tab w:val="left" w:pos="6640"/>
        </w:tabs>
        <w:autoSpaceDE w:val="0"/>
        <w:autoSpaceDN w:val="0"/>
        <w:adjustRightInd w:val="0"/>
        <w:snapToGrid w:val="0"/>
        <w:spacing w:line="360" w:lineRule="auto"/>
        <w:ind w:left="283" w:leftChars="135" w:firstLine="2"/>
        <w:jc w:val="center"/>
        <w:rPr>
          <w:rFonts w:hint="default" w:ascii="Times New Roman" w:hAnsi="Times New Roman" w:cs="Times New Roman"/>
          <w:b/>
          <w:color w:val="auto"/>
          <w:kern w:val="0"/>
          <w:sz w:val="28"/>
          <w:szCs w:val="28"/>
          <w:highlight w:val="none"/>
        </w:rPr>
      </w:pPr>
      <w:r>
        <w:rPr>
          <w:rFonts w:hint="default" w:ascii="Times New Roman" w:hAnsi="Times New Roman" w:cs="Times New Roman"/>
          <w:b/>
          <w:color w:val="auto"/>
          <w:w w:val="99"/>
          <w:kern w:val="0"/>
          <w:sz w:val="28"/>
          <w:szCs w:val="28"/>
          <w:highlight w:val="none"/>
        </w:rPr>
        <w:t>法定代表人或其委托代理人：</w:t>
      </w:r>
      <w:r>
        <w:rPr>
          <w:rFonts w:hint="default" w:ascii="Times New Roman" w:hAnsi="Times New Roman" w:cs="Times New Roman"/>
          <w:b/>
          <w:color w:val="auto"/>
          <w:w w:val="198"/>
          <w:kern w:val="0"/>
          <w:sz w:val="28"/>
          <w:szCs w:val="28"/>
          <w:highlight w:val="none"/>
          <w:u w:val="single"/>
        </w:rPr>
        <w:t xml:space="preserve"> 　　 　</w:t>
      </w:r>
      <w:r>
        <w:rPr>
          <w:rFonts w:hint="default" w:ascii="Times New Roman" w:hAnsi="Times New Roman" w:cs="Times New Roman"/>
          <w:b/>
          <w:color w:val="auto"/>
          <w:w w:val="99"/>
          <w:kern w:val="0"/>
          <w:sz w:val="28"/>
          <w:szCs w:val="28"/>
          <w:highlight w:val="none"/>
        </w:rPr>
        <w:t>（签字）</w:t>
      </w:r>
    </w:p>
    <w:p>
      <w:pPr>
        <w:tabs>
          <w:tab w:val="left" w:pos="3280"/>
          <w:tab w:val="left" w:pos="4680"/>
          <w:tab w:val="left" w:pos="6080"/>
        </w:tabs>
        <w:autoSpaceDE w:val="0"/>
        <w:autoSpaceDN w:val="0"/>
        <w:adjustRightInd w:val="0"/>
        <w:snapToGrid w:val="0"/>
        <w:spacing w:line="360" w:lineRule="auto"/>
        <w:ind w:left="283" w:leftChars="135" w:firstLine="2"/>
        <w:jc w:val="center"/>
        <w:rPr>
          <w:rFonts w:hint="default" w:ascii="Times New Roman" w:hAnsi="Times New Roman" w:cs="Times New Roman"/>
          <w:b/>
          <w:color w:val="auto"/>
          <w:kern w:val="0"/>
          <w:sz w:val="28"/>
          <w:szCs w:val="28"/>
          <w:highlight w:val="none"/>
        </w:rPr>
      </w:pPr>
      <w:r>
        <w:rPr>
          <w:rFonts w:hint="default" w:ascii="Times New Roman" w:hAnsi="Times New Roman" w:cs="Times New Roman"/>
          <w:b/>
          <w:color w:val="auto"/>
          <w:w w:val="99"/>
          <w:kern w:val="0"/>
          <w:sz w:val="28"/>
          <w:szCs w:val="28"/>
          <w:highlight w:val="none"/>
          <w:u w:val="single"/>
        </w:rPr>
        <w:t xml:space="preserve">     　</w:t>
      </w:r>
      <w:r>
        <w:rPr>
          <w:rFonts w:hint="default" w:ascii="Times New Roman" w:hAnsi="Times New Roman" w:cs="Times New Roman"/>
          <w:b/>
          <w:color w:val="auto"/>
          <w:w w:val="99"/>
          <w:kern w:val="0"/>
          <w:sz w:val="28"/>
          <w:szCs w:val="28"/>
          <w:highlight w:val="none"/>
        </w:rPr>
        <w:t>年</w:t>
      </w:r>
      <w:r>
        <w:rPr>
          <w:rFonts w:hint="default" w:ascii="Times New Roman" w:hAnsi="Times New Roman" w:cs="Times New Roman"/>
          <w:b/>
          <w:color w:val="auto"/>
          <w:w w:val="198"/>
          <w:kern w:val="0"/>
          <w:sz w:val="28"/>
          <w:szCs w:val="28"/>
          <w:highlight w:val="none"/>
          <w:u w:val="single"/>
        </w:rPr>
        <w:t xml:space="preserve">  </w:t>
      </w:r>
      <w:r>
        <w:rPr>
          <w:rFonts w:hint="default" w:ascii="Times New Roman" w:hAnsi="Times New Roman" w:cs="Times New Roman"/>
          <w:b/>
          <w:color w:val="auto"/>
          <w:w w:val="99"/>
          <w:kern w:val="0"/>
          <w:sz w:val="28"/>
          <w:szCs w:val="28"/>
          <w:highlight w:val="none"/>
        </w:rPr>
        <w:t>月</w:t>
      </w:r>
      <w:r>
        <w:rPr>
          <w:rFonts w:hint="default" w:ascii="Times New Roman" w:hAnsi="Times New Roman" w:cs="Times New Roman"/>
          <w:b/>
          <w:color w:val="auto"/>
          <w:w w:val="198"/>
          <w:kern w:val="0"/>
          <w:sz w:val="28"/>
          <w:szCs w:val="28"/>
          <w:highlight w:val="none"/>
          <w:u w:val="single"/>
        </w:rPr>
        <w:t xml:space="preserve">  </w:t>
      </w:r>
      <w:r>
        <w:rPr>
          <w:rFonts w:hint="default" w:ascii="Times New Roman" w:hAnsi="Times New Roman" w:cs="Times New Roman"/>
          <w:b/>
          <w:color w:val="auto"/>
          <w:w w:val="99"/>
          <w:kern w:val="0"/>
          <w:sz w:val="28"/>
          <w:szCs w:val="28"/>
          <w:highlight w:val="none"/>
        </w:rPr>
        <w:t>日</w:t>
      </w:r>
    </w:p>
    <w:p>
      <w:pPr>
        <w:pStyle w:val="8"/>
        <w:rPr>
          <w:rFonts w:hint="default" w:ascii="Times New Roman" w:hAnsi="Times New Roman" w:eastAsia="方正黑体_GBK" w:cs="Times New Roman"/>
          <w:color w:val="auto"/>
          <w:kern w:val="0"/>
          <w:sz w:val="32"/>
          <w:szCs w:val="32"/>
          <w:highlight w:val="none"/>
        </w:rPr>
      </w:pPr>
    </w:p>
    <w:p>
      <w:pPr>
        <w:pStyle w:val="8"/>
        <w:rPr>
          <w:rFonts w:hint="default" w:ascii="Times New Roman" w:hAnsi="Times New Roman" w:eastAsia="方正黑体_GBK" w:cs="Times New Roman"/>
          <w:color w:val="auto"/>
          <w:kern w:val="0"/>
          <w:sz w:val="32"/>
          <w:szCs w:val="32"/>
          <w:highlight w:val="none"/>
        </w:rPr>
      </w:pPr>
    </w:p>
    <w:p>
      <w:pPr>
        <w:autoSpaceDE w:val="0"/>
        <w:autoSpaceDN w:val="0"/>
        <w:adjustRightInd w:val="0"/>
        <w:snapToGrid w:val="0"/>
        <w:spacing w:line="360" w:lineRule="auto"/>
        <w:jc w:val="left"/>
        <w:rPr>
          <w:rFonts w:hint="default" w:ascii="Times New Roman" w:hAnsi="Times New Roman" w:eastAsia="方正黑体_GBK" w:cs="Times New Roman"/>
          <w:color w:val="auto"/>
          <w:kern w:val="0"/>
          <w:sz w:val="32"/>
          <w:szCs w:val="32"/>
          <w:highlight w:val="none"/>
        </w:rPr>
      </w:pPr>
    </w:p>
    <w:p>
      <w:pPr>
        <w:pStyle w:val="2"/>
        <w:rPr>
          <w:rFonts w:hint="default" w:ascii="Times New Roman" w:hAnsi="Times New Roman" w:eastAsia="方正黑体_GBK" w:cs="Times New Roman"/>
          <w:color w:val="auto"/>
          <w:kern w:val="0"/>
          <w:sz w:val="32"/>
          <w:szCs w:val="32"/>
          <w:highlight w:val="none"/>
        </w:rPr>
      </w:pPr>
    </w:p>
    <w:p>
      <w:pPr>
        <w:autoSpaceDE w:val="0"/>
        <w:autoSpaceDN w:val="0"/>
        <w:adjustRightInd w:val="0"/>
        <w:snapToGrid w:val="0"/>
        <w:spacing w:line="360" w:lineRule="auto"/>
        <w:jc w:val="left"/>
        <w:rPr>
          <w:rFonts w:hint="default" w:ascii="Times New Roman" w:hAnsi="Times New Roman" w:eastAsia="方正黑体_GBK" w:cs="Times New Roman"/>
          <w:color w:val="auto"/>
          <w:kern w:val="0"/>
          <w:sz w:val="32"/>
          <w:szCs w:val="32"/>
          <w:highlight w:val="none"/>
        </w:rPr>
      </w:pPr>
    </w:p>
    <w:p>
      <w:pPr>
        <w:autoSpaceDE w:val="0"/>
        <w:autoSpaceDN w:val="0"/>
        <w:adjustRightInd w:val="0"/>
        <w:snapToGrid w:val="0"/>
        <w:spacing w:line="360" w:lineRule="auto"/>
        <w:jc w:val="left"/>
        <w:rPr>
          <w:rFonts w:hint="default" w:ascii="Times New Roman" w:hAnsi="Times New Roman" w:eastAsia="方正黑体_GBK" w:cs="Times New Roman"/>
          <w:color w:val="auto"/>
          <w:kern w:val="0"/>
          <w:sz w:val="32"/>
          <w:szCs w:val="32"/>
          <w:highlight w:val="none"/>
        </w:rPr>
      </w:pPr>
      <w:r>
        <w:rPr>
          <w:rFonts w:hint="default" w:ascii="Times New Roman" w:hAnsi="Times New Roman" w:eastAsia="方正黑体_GBK" w:cs="Times New Roman"/>
          <w:color w:val="auto"/>
          <w:kern w:val="0"/>
          <w:sz w:val="32"/>
          <w:szCs w:val="32"/>
          <w:highlight w:val="none"/>
        </w:rPr>
        <w:t>附件：</w:t>
      </w:r>
    </w:p>
    <w:p>
      <w:pPr>
        <w:pStyle w:val="5"/>
        <w:spacing w:before="0" w:after="0"/>
        <w:jc w:val="center"/>
        <w:rPr>
          <w:rFonts w:hint="default" w:ascii="Times New Roman" w:hAnsi="Times New Roman" w:cs="Times New Roman"/>
          <w:color w:val="auto"/>
          <w:sz w:val="44"/>
          <w:szCs w:val="44"/>
          <w:highlight w:val="none"/>
          <w:lang w:val="zh-CN"/>
        </w:rPr>
      </w:pPr>
      <w:r>
        <w:rPr>
          <w:rFonts w:hint="default" w:ascii="Times New Roman" w:hAnsi="Times New Roman" w:cs="Times New Roman"/>
          <w:color w:val="auto"/>
          <w:sz w:val="44"/>
          <w:szCs w:val="44"/>
          <w:highlight w:val="none"/>
          <w:lang w:val="zh-CN"/>
        </w:rPr>
        <w:t>比选报价函</w:t>
      </w:r>
    </w:p>
    <w:p>
      <w:pPr>
        <w:autoSpaceDE w:val="0"/>
        <w:autoSpaceDN w:val="0"/>
        <w:adjustRightInd w:val="0"/>
        <w:spacing w:line="594" w:lineRule="exact"/>
        <w:ind w:firstLine="560" w:firstLineChars="200"/>
        <w:rPr>
          <w:rFonts w:hint="default" w:ascii="Times New Roman" w:hAnsi="Times New Roman" w:eastAsia="方正仿宋_GBK" w:cs="Times New Roman"/>
          <w:color w:val="auto"/>
          <w:kern w:val="0"/>
          <w:sz w:val="28"/>
          <w:szCs w:val="28"/>
          <w:highlight w:val="none"/>
          <w:lang w:val="zh-CN" w:eastAsia="zh-CN"/>
        </w:rPr>
      </w:pPr>
      <w:r>
        <w:rPr>
          <w:rFonts w:hint="default" w:ascii="Times New Roman" w:hAnsi="Times New Roman" w:eastAsia="方正仿宋_GBK" w:cs="Times New Roman"/>
          <w:color w:val="auto"/>
          <w:kern w:val="0"/>
          <w:sz w:val="28"/>
          <w:szCs w:val="28"/>
          <w:highlight w:val="none"/>
          <w:lang w:val="zh-CN" w:eastAsia="zh-CN"/>
        </w:rPr>
        <w:t xml:space="preserve">致： 重庆西永微电子产业园区开发有限公司 </w:t>
      </w:r>
    </w:p>
    <w:p>
      <w:pPr>
        <w:autoSpaceDE w:val="0"/>
        <w:autoSpaceDN w:val="0"/>
        <w:adjustRightInd w:val="0"/>
        <w:spacing w:line="594" w:lineRule="exact"/>
        <w:ind w:firstLine="560" w:firstLineChars="200"/>
        <w:rPr>
          <w:rFonts w:hint="default" w:ascii="Times New Roman" w:hAnsi="Times New Roman" w:eastAsia="方正仿宋_GBK" w:cs="Times New Roman"/>
          <w:color w:val="auto"/>
          <w:kern w:val="0"/>
          <w:sz w:val="28"/>
          <w:szCs w:val="28"/>
          <w:highlight w:val="none"/>
          <w:lang w:val="zh-CN" w:eastAsia="zh-CN"/>
        </w:rPr>
      </w:pPr>
      <w:r>
        <w:rPr>
          <w:rFonts w:hint="default" w:ascii="Times New Roman" w:hAnsi="Times New Roman" w:eastAsia="方正仿宋_GBK" w:cs="Times New Roman"/>
          <w:color w:val="auto"/>
          <w:kern w:val="0"/>
          <w:sz w:val="28"/>
          <w:szCs w:val="28"/>
          <w:highlight w:val="none"/>
          <w:lang w:val="zh-CN" w:eastAsia="zh-CN"/>
        </w:rPr>
        <w:t>根据贵方</w:t>
      </w:r>
      <w:r>
        <w:rPr>
          <w:rFonts w:hint="default" w:ascii="Times New Roman" w:hAnsi="Times New Roman" w:eastAsia="方正仿宋_GBK" w:cs="Times New Roman"/>
          <w:color w:val="auto"/>
          <w:kern w:val="0"/>
          <w:sz w:val="28"/>
          <w:szCs w:val="28"/>
          <w:highlight w:val="none"/>
          <w:lang w:val="en-US" w:eastAsia="zh-CN"/>
        </w:rPr>
        <w:t>西永微电园富康新城</w:t>
      </w:r>
      <w:r>
        <w:rPr>
          <w:rFonts w:hint="eastAsia" w:eastAsia="方正仿宋_GBK" w:cs="Times New Roman"/>
          <w:color w:val="auto"/>
          <w:kern w:val="0"/>
          <w:sz w:val="28"/>
          <w:szCs w:val="28"/>
          <w:highlight w:val="none"/>
          <w:lang w:val="en-US" w:eastAsia="zh-CN"/>
        </w:rPr>
        <w:t>宿舍床板</w:t>
      </w:r>
      <w:r>
        <w:rPr>
          <w:rFonts w:hint="default" w:ascii="Times New Roman" w:hAnsi="Times New Roman" w:eastAsia="方正仿宋_GBK" w:cs="Times New Roman"/>
          <w:color w:val="auto"/>
          <w:kern w:val="0"/>
          <w:sz w:val="28"/>
          <w:szCs w:val="28"/>
          <w:highlight w:val="none"/>
          <w:lang w:val="en-US" w:eastAsia="zh-CN"/>
        </w:rPr>
        <w:t>采购项目</w:t>
      </w:r>
      <w:r>
        <w:rPr>
          <w:rFonts w:hint="default" w:ascii="Times New Roman" w:hAnsi="Times New Roman" w:eastAsia="方正仿宋_GBK" w:cs="Times New Roman"/>
          <w:color w:val="auto"/>
          <w:kern w:val="0"/>
          <w:sz w:val="28"/>
          <w:szCs w:val="28"/>
          <w:highlight w:val="none"/>
          <w:lang w:val="zh-CN" w:eastAsia="zh-CN"/>
        </w:rPr>
        <w:t>公开竞价比选文件，我方正式提交响应性文件正、副本各</w:t>
      </w:r>
      <w:r>
        <w:rPr>
          <w:rFonts w:hint="default" w:ascii="Times New Roman" w:hAnsi="Times New Roman" w:eastAsia="方正仿宋_GBK" w:cs="Times New Roman"/>
          <w:color w:val="auto"/>
          <w:kern w:val="0"/>
          <w:sz w:val="28"/>
          <w:szCs w:val="28"/>
          <w:highlight w:val="none"/>
          <w:lang w:val="en-US" w:eastAsia="zh-CN"/>
        </w:rPr>
        <w:t>一</w:t>
      </w:r>
      <w:r>
        <w:rPr>
          <w:rFonts w:hint="default" w:ascii="Times New Roman" w:hAnsi="Times New Roman" w:eastAsia="方正仿宋_GBK" w:cs="Times New Roman"/>
          <w:color w:val="auto"/>
          <w:kern w:val="0"/>
          <w:sz w:val="28"/>
          <w:szCs w:val="28"/>
          <w:highlight w:val="none"/>
          <w:lang w:val="zh-CN" w:eastAsia="zh-CN"/>
        </w:rPr>
        <w:t>份。</w:t>
      </w:r>
    </w:p>
    <w:p>
      <w:pPr>
        <w:autoSpaceDE w:val="0"/>
        <w:autoSpaceDN w:val="0"/>
        <w:adjustRightInd w:val="0"/>
        <w:spacing w:line="594" w:lineRule="exact"/>
        <w:ind w:firstLine="560" w:firstLineChars="200"/>
        <w:rPr>
          <w:rFonts w:hint="default" w:ascii="Times New Roman" w:hAnsi="Times New Roman" w:eastAsia="方正仿宋_GBK" w:cs="Times New Roman"/>
          <w:color w:val="auto"/>
          <w:kern w:val="0"/>
          <w:sz w:val="28"/>
          <w:szCs w:val="28"/>
          <w:highlight w:val="none"/>
          <w:lang w:val="en-US" w:eastAsia="zh-CN"/>
        </w:rPr>
      </w:pPr>
      <w:r>
        <w:rPr>
          <w:rFonts w:hint="default" w:ascii="Times New Roman" w:hAnsi="Times New Roman" w:eastAsia="方正仿宋_GBK" w:cs="Times New Roman"/>
          <w:color w:val="auto"/>
          <w:kern w:val="0"/>
          <w:sz w:val="28"/>
          <w:szCs w:val="28"/>
          <w:highlight w:val="none"/>
          <w:lang w:val="en-US" w:eastAsia="zh-CN"/>
        </w:rPr>
        <w:t>我司完全理解并同意本项目比选文件的全部要求，据此函，我司承诺如下：</w:t>
      </w:r>
    </w:p>
    <w:p>
      <w:pPr>
        <w:autoSpaceDE w:val="0"/>
        <w:autoSpaceDN w:val="0"/>
        <w:adjustRightInd w:val="0"/>
        <w:spacing w:line="594" w:lineRule="exact"/>
        <w:ind w:left="296" w:leftChars="141" w:firstLine="257" w:firstLineChars="92"/>
        <w:rPr>
          <w:rFonts w:hint="default" w:ascii="Times New Roman" w:hAnsi="Times New Roman" w:eastAsia="方正仿宋_GBK" w:cs="Times New Roman"/>
          <w:color w:val="auto"/>
          <w:kern w:val="0"/>
          <w:sz w:val="28"/>
          <w:szCs w:val="28"/>
          <w:highlight w:val="none"/>
          <w:lang w:val="en-US" w:eastAsia="zh-CN"/>
        </w:rPr>
      </w:pPr>
      <w:r>
        <w:rPr>
          <w:rFonts w:hint="default" w:ascii="Times New Roman" w:hAnsi="Times New Roman" w:eastAsia="方正仿宋_GBK" w:cs="Times New Roman"/>
          <w:color w:val="auto"/>
          <w:kern w:val="0"/>
          <w:sz w:val="28"/>
          <w:szCs w:val="28"/>
          <w:highlight w:val="none"/>
          <w:lang w:val="en-US" w:eastAsia="zh-CN"/>
        </w:rPr>
        <w:t>1、我司就西永微电园富康新城</w:t>
      </w:r>
      <w:r>
        <w:rPr>
          <w:rFonts w:hint="eastAsia" w:eastAsia="方正仿宋_GBK" w:cs="Times New Roman"/>
          <w:color w:val="auto"/>
          <w:kern w:val="0"/>
          <w:sz w:val="28"/>
          <w:szCs w:val="28"/>
          <w:highlight w:val="none"/>
          <w:lang w:val="en-US" w:eastAsia="zh-CN"/>
        </w:rPr>
        <w:t>宿舍床板</w:t>
      </w:r>
      <w:r>
        <w:rPr>
          <w:rFonts w:hint="default" w:ascii="Times New Roman" w:hAnsi="Times New Roman" w:eastAsia="方正仿宋_GBK" w:cs="Times New Roman"/>
          <w:color w:val="auto"/>
          <w:kern w:val="0"/>
          <w:sz w:val="28"/>
          <w:szCs w:val="28"/>
          <w:highlight w:val="none"/>
          <w:lang w:val="en-US" w:eastAsia="zh-CN"/>
        </w:rPr>
        <w:t>采购项目</w:t>
      </w:r>
      <w:r>
        <w:rPr>
          <w:rFonts w:hint="eastAsia" w:ascii="Times New Roman" w:hAnsi="Times New Roman" w:eastAsia="方正仿宋_GBK" w:cs="Times New Roman"/>
          <w:b/>
          <w:bCs/>
          <w:color w:val="auto"/>
          <w:kern w:val="0"/>
          <w:sz w:val="28"/>
          <w:szCs w:val="28"/>
          <w:highlight w:val="none"/>
          <w:lang w:val="en-US" w:eastAsia="zh-CN" w:bidi="ar-SA"/>
        </w:rPr>
        <w:t>总价</w:t>
      </w:r>
      <w:r>
        <w:rPr>
          <w:rFonts w:hint="default" w:ascii="Times New Roman" w:hAnsi="Times New Roman" w:eastAsia="方正仿宋_GBK" w:cs="Times New Roman"/>
          <w:b/>
          <w:bCs/>
          <w:color w:val="auto"/>
          <w:kern w:val="0"/>
          <w:sz w:val="28"/>
          <w:szCs w:val="28"/>
          <w:highlight w:val="none"/>
          <w:lang w:val="en-US" w:eastAsia="zh-CN"/>
        </w:rPr>
        <w:t>报价</w:t>
      </w:r>
      <w:r>
        <w:rPr>
          <w:rFonts w:hint="default" w:ascii="Times New Roman" w:hAnsi="Times New Roman" w:eastAsia="方正仿宋_GBK" w:cs="Times New Roman"/>
          <w:b/>
          <w:bCs/>
          <w:color w:val="auto"/>
          <w:kern w:val="0"/>
          <w:sz w:val="28"/>
          <w:szCs w:val="28"/>
          <w:highlight w:val="none"/>
          <w:u w:val="single"/>
          <w:lang w:val="en-US" w:eastAsia="zh-CN"/>
        </w:rPr>
        <w:t xml:space="preserve">  </w:t>
      </w:r>
      <w:r>
        <w:rPr>
          <w:rFonts w:hint="eastAsia" w:eastAsia="方正仿宋_GBK" w:cs="Times New Roman"/>
          <w:b/>
          <w:bCs/>
          <w:color w:val="auto"/>
          <w:kern w:val="0"/>
          <w:sz w:val="28"/>
          <w:szCs w:val="28"/>
          <w:highlight w:val="none"/>
          <w:u w:val="single"/>
          <w:lang w:val="en-US" w:eastAsia="zh-CN"/>
        </w:rPr>
        <w:t xml:space="preserve">   </w:t>
      </w:r>
      <w:r>
        <w:rPr>
          <w:rFonts w:hint="default" w:ascii="Times New Roman" w:hAnsi="Times New Roman" w:eastAsia="方正仿宋_GBK" w:cs="Times New Roman"/>
          <w:b/>
          <w:bCs/>
          <w:color w:val="auto"/>
          <w:kern w:val="0"/>
          <w:sz w:val="28"/>
          <w:szCs w:val="28"/>
          <w:highlight w:val="none"/>
          <w:u w:val="single"/>
          <w:lang w:val="en-US" w:eastAsia="zh-CN"/>
        </w:rPr>
        <w:t xml:space="preserve">   </w:t>
      </w:r>
      <w:r>
        <w:rPr>
          <w:rFonts w:hint="default" w:ascii="Times New Roman" w:hAnsi="Times New Roman" w:eastAsia="方正仿宋_GBK" w:cs="Times New Roman"/>
          <w:b/>
          <w:bCs/>
          <w:color w:val="auto"/>
          <w:kern w:val="0"/>
          <w:sz w:val="28"/>
          <w:szCs w:val="28"/>
          <w:highlight w:val="none"/>
          <w:u w:val="none"/>
          <w:lang w:val="en-US" w:eastAsia="zh-CN"/>
        </w:rPr>
        <w:t>元</w:t>
      </w:r>
      <w:r>
        <w:rPr>
          <w:rFonts w:hint="default" w:ascii="Times New Roman" w:hAnsi="Times New Roman" w:eastAsia="方正仿宋_GBK" w:cs="Times New Roman"/>
          <w:b w:val="0"/>
          <w:bCs w:val="0"/>
          <w:color w:val="auto"/>
          <w:kern w:val="0"/>
          <w:sz w:val="28"/>
          <w:szCs w:val="28"/>
          <w:highlight w:val="none"/>
          <w:lang w:val="en-US" w:eastAsia="zh-CN" w:bidi="ar-SA"/>
        </w:rPr>
        <w:t>（后附各类报价表分项明细）。</w:t>
      </w:r>
    </w:p>
    <w:p>
      <w:pPr>
        <w:autoSpaceDE w:val="0"/>
        <w:autoSpaceDN w:val="0"/>
        <w:adjustRightInd w:val="0"/>
        <w:spacing w:line="594" w:lineRule="exact"/>
        <w:ind w:firstLine="560" w:firstLineChars="200"/>
        <w:rPr>
          <w:rFonts w:hint="default" w:ascii="Times New Roman" w:hAnsi="Times New Roman" w:eastAsia="方正仿宋_GBK" w:cs="Times New Roman"/>
          <w:color w:val="auto"/>
          <w:kern w:val="0"/>
          <w:sz w:val="28"/>
          <w:szCs w:val="28"/>
          <w:highlight w:val="none"/>
          <w:lang w:val="en-US" w:eastAsia="zh-CN"/>
        </w:rPr>
      </w:pPr>
      <w:r>
        <w:rPr>
          <w:rFonts w:hint="default" w:ascii="Times New Roman" w:hAnsi="Times New Roman" w:eastAsia="方正仿宋_GBK" w:cs="Times New Roman"/>
          <w:color w:val="auto"/>
          <w:kern w:val="0"/>
          <w:sz w:val="28"/>
          <w:szCs w:val="28"/>
          <w:highlight w:val="none"/>
          <w:lang w:val="en-US" w:eastAsia="zh-CN"/>
        </w:rPr>
        <w:t>2、本次报价是根据我司实际管理水平以及结合市场行情自主报价。</w:t>
      </w:r>
    </w:p>
    <w:p>
      <w:pPr>
        <w:autoSpaceDE w:val="0"/>
        <w:autoSpaceDN w:val="0"/>
        <w:adjustRightInd w:val="0"/>
        <w:spacing w:line="594" w:lineRule="exact"/>
        <w:ind w:firstLine="560" w:firstLineChars="200"/>
        <w:rPr>
          <w:rFonts w:hint="default" w:ascii="Times New Roman" w:hAnsi="Times New Roman" w:eastAsia="方正仿宋_GBK" w:cs="Times New Roman"/>
          <w:color w:val="auto"/>
          <w:kern w:val="0"/>
          <w:sz w:val="28"/>
          <w:szCs w:val="28"/>
          <w:highlight w:val="none"/>
          <w:lang w:val="en-US" w:eastAsia="zh-CN"/>
        </w:rPr>
      </w:pPr>
      <w:r>
        <w:rPr>
          <w:rFonts w:hint="default" w:ascii="Times New Roman" w:hAnsi="Times New Roman" w:eastAsia="方正仿宋_GBK" w:cs="Times New Roman"/>
          <w:color w:val="auto"/>
          <w:kern w:val="0"/>
          <w:sz w:val="28"/>
          <w:szCs w:val="28"/>
          <w:highlight w:val="none"/>
          <w:lang w:val="en-US" w:eastAsia="zh-CN"/>
        </w:rPr>
        <w:t>3、我们同意提供比选人可能要求的与本次竞选有关的任何资料。</w:t>
      </w:r>
    </w:p>
    <w:p>
      <w:pPr>
        <w:autoSpaceDE w:val="0"/>
        <w:autoSpaceDN w:val="0"/>
        <w:adjustRightInd w:val="0"/>
        <w:spacing w:line="594" w:lineRule="exact"/>
        <w:ind w:firstLine="560" w:firstLineChars="200"/>
        <w:rPr>
          <w:rFonts w:hint="default" w:ascii="Times New Roman" w:hAnsi="Times New Roman" w:eastAsia="方正仿宋_GBK" w:cs="Times New Roman"/>
          <w:color w:val="auto"/>
          <w:kern w:val="0"/>
          <w:sz w:val="28"/>
          <w:szCs w:val="28"/>
          <w:highlight w:val="none"/>
          <w:lang w:val="en-US" w:eastAsia="zh-CN"/>
        </w:rPr>
      </w:pPr>
      <w:r>
        <w:rPr>
          <w:rFonts w:hint="default" w:ascii="Times New Roman" w:hAnsi="Times New Roman" w:eastAsia="方正仿宋_GBK" w:cs="Times New Roman"/>
          <w:color w:val="auto"/>
          <w:kern w:val="0"/>
          <w:sz w:val="28"/>
          <w:szCs w:val="28"/>
          <w:highlight w:val="none"/>
          <w:lang w:val="en-US" w:eastAsia="zh-CN"/>
        </w:rPr>
        <w:t>4、一旦我司中标，我司承诺将根据比选文件要求与比选人签订书面合同，并严格履行合同义务。我司决不提供任何虚假材料谋取中标，决不采取不正当手段诋毁、排挤其他比选申请人，决不与比选人、其它比选申请人恶意串通，决不向比选人及比选小组进行商业贿赂。如有违反，愿无条件接受比选人及相关管理部门的处罚。</w:t>
      </w:r>
    </w:p>
    <w:p>
      <w:pPr>
        <w:autoSpaceDE w:val="0"/>
        <w:autoSpaceDN w:val="0"/>
        <w:adjustRightInd w:val="0"/>
        <w:spacing w:line="594" w:lineRule="exact"/>
        <w:ind w:firstLine="560" w:firstLineChars="200"/>
        <w:rPr>
          <w:rFonts w:hint="default" w:ascii="Times New Roman" w:hAnsi="Times New Roman" w:eastAsia="方正仿宋_GBK" w:cs="Times New Roman"/>
          <w:color w:val="auto"/>
          <w:kern w:val="0"/>
          <w:sz w:val="28"/>
          <w:szCs w:val="28"/>
          <w:highlight w:val="none"/>
          <w:lang w:val="en-US" w:eastAsia="zh-CN"/>
        </w:rPr>
      </w:pPr>
    </w:p>
    <w:p>
      <w:pPr>
        <w:autoSpaceDE w:val="0"/>
        <w:autoSpaceDN w:val="0"/>
        <w:adjustRightInd w:val="0"/>
        <w:spacing w:line="594" w:lineRule="exact"/>
        <w:ind w:firstLine="560" w:firstLineChars="200"/>
        <w:rPr>
          <w:rFonts w:hint="default" w:ascii="Times New Roman" w:hAnsi="Times New Roman" w:eastAsia="方正仿宋_GBK" w:cs="Times New Roman"/>
          <w:color w:val="auto"/>
          <w:kern w:val="0"/>
          <w:sz w:val="28"/>
          <w:szCs w:val="28"/>
          <w:highlight w:val="none"/>
          <w:lang w:val="en-US" w:eastAsia="zh-CN"/>
        </w:rPr>
      </w:pPr>
      <w:r>
        <w:rPr>
          <w:rFonts w:hint="default" w:ascii="Times New Roman" w:hAnsi="Times New Roman" w:eastAsia="方正仿宋_GBK" w:cs="Times New Roman"/>
          <w:color w:val="auto"/>
          <w:kern w:val="0"/>
          <w:sz w:val="28"/>
          <w:szCs w:val="28"/>
          <w:highlight w:val="none"/>
          <w:lang w:val="en-US" w:eastAsia="zh-CN"/>
        </w:rPr>
        <w:t xml:space="preserve">地   址：                       </w:t>
      </w:r>
    </w:p>
    <w:p>
      <w:pPr>
        <w:autoSpaceDE w:val="0"/>
        <w:autoSpaceDN w:val="0"/>
        <w:adjustRightInd w:val="0"/>
        <w:spacing w:line="594" w:lineRule="exact"/>
        <w:ind w:firstLine="560" w:firstLineChars="200"/>
        <w:rPr>
          <w:rFonts w:hint="default" w:ascii="Times New Roman" w:hAnsi="Times New Roman" w:eastAsia="方正仿宋_GBK" w:cs="Times New Roman"/>
          <w:color w:val="auto"/>
          <w:kern w:val="0"/>
          <w:sz w:val="28"/>
          <w:szCs w:val="28"/>
          <w:highlight w:val="none"/>
          <w:lang w:val="en-US" w:eastAsia="zh-CN"/>
        </w:rPr>
      </w:pPr>
      <w:r>
        <w:rPr>
          <w:rFonts w:hint="default" w:ascii="Times New Roman" w:hAnsi="Times New Roman" w:eastAsia="方正仿宋_GBK" w:cs="Times New Roman"/>
          <w:color w:val="auto"/>
          <w:kern w:val="0"/>
          <w:sz w:val="28"/>
          <w:szCs w:val="28"/>
          <w:highlight w:val="none"/>
          <w:lang w:val="en-US" w:eastAsia="zh-CN"/>
        </w:rPr>
        <w:t xml:space="preserve">电   话：                       </w:t>
      </w:r>
    </w:p>
    <w:p>
      <w:pPr>
        <w:autoSpaceDE w:val="0"/>
        <w:autoSpaceDN w:val="0"/>
        <w:adjustRightInd w:val="0"/>
        <w:spacing w:line="594" w:lineRule="exact"/>
        <w:ind w:firstLine="560" w:firstLineChars="200"/>
        <w:rPr>
          <w:rFonts w:hint="default" w:ascii="Times New Roman" w:hAnsi="Times New Roman" w:eastAsia="方正仿宋_GBK" w:cs="Times New Roman"/>
          <w:color w:val="auto"/>
          <w:kern w:val="0"/>
          <w:sz w:val="28"/>
          <w:szCs w:val="28"/>
          <w:highlight w:val="none"/>
          <w:lang w:val="en-US" w:eastAsia="zh-CN"/>
        </w:rPr>
      </w:pPr>
      <w:r>
        <w:rPr>
          <w:rFonts w:hint="default" w:ascii="Times New Roman" w:hAnsi="Times New Roman" w:eastAsia="方正仿宋_GBK" w:cs="Times New Roman"/>
          <w:color w:val="auto"/>
          <w:kern w:val="0"/>
          <w:sz w:val="28"/>
          <w:szCs w:val="28"/>
          <w:highlight w:val="none"/>
          <w:lang w:val="en-US" w:eastAsia="zh-CN"/>
        </w:rPr>
        <w:t xml:space="preserve">授权代表姓名（签字）：         </w:t>
      </w:r>
    </w:p>
    <w:p>
      <w:pPr>
        <w:autoSpaceDE w:val="0"/>
        <w:autoSpaceDN w:val="0"/>
        <w:adjustRightInd w:val="0"/>
        <w:spacing w:line="594" w:lineRule="exact"/>
        <w:ind w:firstLine="560" w:firstLineChars="200"/>
        <w:rPr>
          <w:rFonts w:hint="default" w:ascii="Times New Roman" w:hAnsi="Times New Roman" w:eastAsia="方正仿宋_GBK" w:cs="Times New Roman"/>
          <w:color w:val="auto"/>
          <w:kern w:val="0"/>
          <w:sz w:val="28"/>
          <w:szCs w:val="28"/>
          <w:highlight w:val="none"/>
          <w:lang w:val="en-US" w:eastAsia="zh-CN"/>
        </w:rPr>
      </w:pPr>
      <w:r>
        <w:rPr>
          <w:rFonts w:hint="default" w:ascii="Times New Roman" w:hAnsi="Times New Roman" w:eastAsia="方正仿宋_GBK" w:cs="Times New Roman"/>
          <w:color w:val="auto"/>
          <w:kern w:val="0"/>
          <w:sz w:val="28"/>
          <w:szCs w:val="28"/>
          <w:highlight w:val="none"/>
          <w:lang w:val="en-US" w:eastAsia="zh-CN"/>
        </w:rPr>
        <w:t xml:space="preserve">名称（单位法人章）：                 </w:t>
      </w:r>
    </w:p>
    <w:p>
      <w:pPr>
        <w:autoSpaceDE w:val="0"/>
        <w:autoSpaceDN w:val="0"/>
        <w:adjustRightInd w:val="0"/>
        <w:spacing w:line="594" w:lineRule="exact"/>
        <w:ind w:firstLine="560" w:firstLineChars="200"/>
        <w:rPr>
          <w:rFonts w:hint="default" w:ascii="Times New Roman" w:hAnsi="Times New Roman" w:eastAsia="方正仿宋_GBK" w:cs="Times New Roman"/>
          <w:color w:val="auto"/>
          <w:kern w:val="0"/>
          <w:sz w:val="28"/>
          <w:szCs w:val="28"/>
          <w:highlight w:val="none"/>
          <w:lang w:val="en-US" w:eastAsia="zh-CN"/>
        </w:rPr>
      </w:pPr>
    </w:p>
    <w:p>
      <w:pPr>
        <w:autoSpaceDE w:val="0"/>
        <w:autoSpaceDN w:val="0"/>
        <w:adjustRightInd w:val="0"/>
        <w:spacing w:line="594" w:lineRule="exact"/>
        <w:jc w:val="center"/>
        <w:rPr>
          <w:rFonts w:hint="default" w:ascii="Times New Roman" w:hAnsi="Times New Roman" w:eastAsia="方正小标宋_GBK" w:cs="Times New Roman"/>
          <w:color w:val="auto"/>
          <w:kern w:val="1"/>
          <w:sz w:val="44"/>
          <w:szCs w:val="44"/>
          <w:highlight w:val="none"/>
          <w:lang w:val="en-US" w:eastAsia="zh-CN"/>
        </w:rPr>
      </w:pPr>
      <w:r>
        <w:rPr>
          <w:rFonts w:hint="default" w:ascii="Times New Roman" w:hAnsi="Times New Roman" w:eastAsia="方正仿宋_GBK" w:cs="Times New Roman"/>
          <w:color w:val="auto"/>
          <w:kern w:val="0"/>
          <w:sz w:val="28"/>
          <w:szCs w:val="28"/>
          <w:highlight w:val="none"/>
          <w:lang w:val="en-US" w:eastAsia="zh-CN"/>
        </w:rPr>
        <w:t>年    月    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highlight w:val="none"/>
        </w:rPr>
      </w:pPr>
      <w:r>
        <w:rPr>
          <w:rFonts w:hint="default" w:ascii="Times New Roman" w:hAnsi="Times New Roman" w:eastAsia="方正小标宋_GBK" w:cs="Times New Roman"/>
          <w:b w:val="0"/>
          <w:bCs/>
          <w:color w:val="auto"/>
          <w:sz w:val="44"/>
          <w:szCs w:val="44"/>
          <w:highlight w:val="none"/>
          <w:lang w:val="en-US" w:eastAsia="zh-CN"/>
        </w:rPr>
        <w:t>富康新城</w:t>
      </w:r>
      <w:r>
        <w:rPr>
          <w:rFonts w:hint="eastAsia" w:eastAsia="方正小标宋_GBK" w:cs="Times New Roman"/>
          <w:b w:val="0"/>
          <w:bCs/>
          <w:color w:val="auto"/>
          <w:sz w:val="44"/>
          <w:szCs w:val="44"/>
          <w:highlight w:val="none"/>
          <w:lang w:val="en-US" w:eastAsia="zh-CN"/>
        </w:rPr>
        <w:t>宿舍床板采购</w:t>
      </w:r>
      <w:r>
        <w:rPr>
          <w:rFonts w:hint="eastAsia" w:ascii="Times New Roman" w:hAnsi="Times New Roman" w:eastAsia="方正小标宋_GBK" w:cs="Times New Roman"/>
          <w:b w:val="0"/>
          <w:bCs/>
          <w:color w:val="auto"/>
          <w:sz w:val="44"/>
          <w:szCs w:val="44"/>
          <w:highlight w:val="none"/>
          <w:lang w:val="en-US" w:eastAsia="zh-CN"/>
        </w:rPr>
        <w:t>项目</w:t>
      </w:r>
      <w:r>
        <w:rPr>
          <w:rFonts w:hint="default" w:ascii="Times New Roman" w:hAnsi="Times New Roman" w:eastAsia="方正小标宋_GBK" w:cs="Times New Roman"/>
          <w:color w:val="auto"/>
          <w:kern w:val="1"/>
          <w:sz w:val="44"/>
          <w:szCs w:val="44"/>
          <w:highlight w:val="none"/>
          <w:lang w:val="en-US" w:eastAsia="zh-CN"/>
        </w:rPr>
        <w:t>报价表</w:t>
      </w:r>
    </w:p>
    <w:tbl>
      <w:tblPr>
        <w:tblStyle w:val="14"/>
        <w:tblW w:w="4894" w:type="pct"/>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1"/>
        <w:gridCol w:w="1329"/>
        <w:gridCol w:w="2155"/>
        <w:gridCol w:w="3030"/>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685" w:type="pct"/>
            <w:vAlign w:val="center"/>
          </w:tcPr>
          <w:p>
            <w:pPr>
              <w:pStyle w:val="9"/>
              <w:keepNext w:val="0"/>
              <w:keepLines w:val="0"/>
              <w:pageBreakBefore w:val="0"/>
              <w:widowControl w:val="0"/>
              <w:kinsoku/>
              <w:wordWrap/>
              <w:overflowPunct/>
              <w:topLinePunct w:val="0"/>
              <w:bidi w:val="0"/>
              <w:snapToGrid/>
              <w:spacing w:line="570" w:lineRule="exact"/>
              <w:ind w:left="0" w:leftChars="0" w:firstLine="0" w:firstLineChars="0"/>
              <w:jc w:val="center"/>
              <w:outlineLvl w:val="0"/>
              <w:rPr>
                <w:rFonts w:hint="default" w:ascii="Times New Roman" w:hAnsi="Times New Roman" w:eastAsia="方正仿宋_GB2312" w:cs="Times New Roman"/>
                <w:b/>
                <w:bCs/>
                <w:color w:val="auto"/>
                <w:sz w:val="21"/>
                <w:szCs w:val="21"/>
                <w:highlight w:val="none"/>
                <w:lang w:val="en-US" w:eastAsia="zh-CN"/>
              </w:rPr>
            </w:pPr>
            <w:r>
              <w:rPr>
                <w:rFonts w:hint="eastAsia" w:eastAsia="方正仿宋_GB2312" w:cs="Times New Roman"/>
                <w:b/>
                <w:bCs/>
                <w:color w:val="auto"/>
                <w:sz w:val="21"/>
                <w:szCs w:val="21"/>
                <w:highlight w:val="none"/>
                <w:lang w:val="en-US" w:eastAsia="zh-CN"/>
              </w:rPr>
              <w:t>床板类型</w:t>
            </w:r>
          </w:p>
        </w:tc>
        <w:tc>
          <w:tcPr>
            <w:tcW w:w="689" w:type="pct"/>
            <w:vAlign w:val="center"/>
          </w:tcPr>
          <w:p>
            <w:pPr>
              <w:pStyle w:val="9"/>
              <w:keepNext w:val="0"/>
              <w:keepLines w:val="0"/>
              <w:pageBreakBefore w:val="0"/>
              <w:widowControl w:val="0"/>
              <w:kinsoku/>
              <w:wordWrap/>
              <w:overflowPunct/>
              <w:topLinePunct w:val="0"/>
              <w:bidi w:val="0"/>
              <w:snapToGrid/>
              <w:spacing w:line="570" w:lineRule="exact"/>
              <w:ind w:left="0" w:leftChars="0" w:firstLine="0" w:firstLineChars="0"/>
              <w:jc w:val="center"/>
              <w:outlineLvl w:val="0"/>
              <w:rPr>
                <w:rFonts w:hint="default" w:ascii="Times New Roman" w:hAnsi="Times New Roman" w:eastAsia="方正仿宋_GB2312" w:cs="Times New Roman"/>
                <w:b/>
                <w:bCs/>
                <w:color w:val="auto"/>
                <w:sz w:val="21"/>
                <w:szCs w:val="21"/>
                <w:highlight w:val="none"/>
                <w:lang w:val="en-US" w:eastAsia="zh-CN"/>
              </w:rPr>
            </w:pPr>
            <w:r>
              <w:rPr>
                <w:rFonts w:hint="eastAsia" w:eastAsia="方正仿宋_GB2312" w:cs="Times New Roman"/>
                <w:b/>
                <w:bCs/>
                <w:color w:val="auto"/>
                <w:sz w:val="21"/>
                <w:szCs w:val="21"/>
                <w:highlight w:val="none"/>
                <w:lang w:val="en-US" w:eastAsia="zh-CN"/>
              </w:rPr>
              <w:t>床板</w:t>
            </w:r>
            <w:r>
              <w:rPr>
                <w:rFonts w:hint="default" w:ascii="Times New Roman" w:hAnsi="Times New Roman" w:eastAsia="方正仿宋_GB2312" w:cs="Times New Roman"/>
                <w:b/>
                <w:bCs/>
                <w:color w:val="auto"/>
                <w:sz w:val="21"/>
                <w:szCs w:val="21"/>
                <w:highlight w:val="none"/>
                <w:lang w:val="en-US" w:eastAsia="zh-CN"/>
              </w:rPr>
              <w:t>数量</w:t>
            </w:r>
          </w:p>
          <w:p>
            <w:pPr>
              <w:pStyle w:val="9"/>
              <w:keepNext w:val="0"/>
              <w:keepLines w:val="0"/>
              <w:pageBreakBefore w:val="0"/>
              <w:widowControl w:val="0"/>
              <w:kinsoku/>
              <w:wordWrap/>
              <w:overflowPunct/>
              <w:topLinePunct w:val="0"/>
              <w:bidi w:val="0"/>
              <w:snapToGrid/>
              <w:spacing w:line="570" w:lineRule="exact"/>
              <w:ind w:left="0" w:leftChars="0" w:firstLine="0" w:firstLineChars="0"/>
              <w:jc w:val="center"/>
              <w:outlineLvl w:val="0"/>
              <w:rPr>
                <w:rFonts w:hint="default" w:ascii="Times New Roman" w:hAnsi="Times New Roman" w:eastAsia="方正仿宋_GB2312" w:cs="Times New Roman"/>
                <w:b/>
                <w:bCs/>
                <w:color w:val="auto"/>
                <w:sz w:val="21"/>
                <w:szCs w:val="21"/>
                <w:highlight w:val="none"/>
                <w:lang w:val="en-US" w:eastAsia="zh-CN"/>
              </w:rPr>
            </w:pPr>
            <w:r>
              <w:rPr>
                <w:rFonts w:hint="eastAsia" w:eastAsia="方正仿宋_GB2312" w:cs="Times New Roman"/>
                <w:b/>
                <w:bCs/>
                <w:color w:val="auto"/>
                <w:sz w:val="21"/>
                <w:szCs w:val="21"/>
                <w:highlight w:val="none"/>
                <w:lang w:val="en-US" w:eastAsia="zh-CN"/>
              </w:rPr>
              <w:t>（张）</w:t>
            </w:r>
          </w:p>
        </w:tc>
        <w:tc>
          <w:tcPr>
            <w:tcW w:w="1117" w:type="pct"/>
            <w:vAlign w:val="center"/>
          </w:tcPr>
          <w:p>
            <w:pPr>
              <w:pStyle w:val="9"/>
              <w:keepNext w:val="0"/>
              <w:keepLines w:val="0"/>
              <w:pageBreakBefore w:val="0"/>
              <w:widowControl w:val="0"/>
              <w:kinsoku/>
              <w:wordWrap/>
              <w:overflowPunct/>
              <w:topLinePunct w:val="0"/>
              <w:bidi w:val="0"/>
              <w:snapToGrid/>
              <w:spacing w:line="570" w:lineRule="exact"/>
              <w:ind w:left="0" w:leftChars="0" w:firstLine="0" w:firstLineChars="0"/>
              <w:jc w:val="center"/>
              <w:outlineLvl w:val="0"/>
              <w:rPr>
                <w:rFonts w:hint="eastAsia" w:eastAsia="方正仿宋_GB2312" w:cs="Times New Roman"/>
                <w:b/>
                <w:bCs/>
                <w:color w:val="auto"/>
                <w:sz w:val="21"/>
                <w:szCs w:val="21"/>
                <w:highlight w:val="none"/>
                <w:lang w:val="en-US" w:eastAsia="zh-CN"/>
              </w:rPr>
            </w:pPr>
            <w:r>
              <w:rPr>
                <w:rFonts w:hint="eastAsia" w:eastAsia="方正仿宋_GB2312" w:cs="Times New Roman"/>
                <w:b/>
                <w:bCs/>
                <w:color w:val="auto"/>
                <w:sz w:val="21"/>
                <w:szCs w:val="21"/>
                <w:highlight w:val="none"/>
                <w:lang w:val="en-US" w:eastAsia="zh-CN"/>
              </w:rPr>
              <w:t>规格尺寸</w:t>
            </w:r>
          </w:p>
          <w:p>
            <w:pPr>
              <w:pStyle w:val="9"/>
              <w:keepNext w:val="0"/>
              <w:keepLines w:val="0"/>
              <w:pageBreakBefore w:val="0"/>
              <w:widowControl w:val="0"/>
              <w:kinsoku/>
              <w:wordWrap/>
              <w:overflowPunct/>
              <w:topLinePunct w:val="0"/>
              <w:bidi w:val="0"/>
              <w:snapToGrid/>
              <w:spacing w:line="570" w:lineRule="exact"/>
              <w:ind w:left="0" w:leftChars="0" w:firstLine="0" w:firstLineChars="0"/>
              <w:jc w:val="center"/>
              <w:outlineLvl w:val="0"/>
              <w:rPr>
                <w:rFonts w:hint="default" w:ascii="Times New Roman" w:hAnsi="Times New Roman" w:eastAsia="方正仿宋_GB2312" w:cs="Times New Roman"/>
                <w:b/>
                <w:bCs/>
                <w:color w:val="auto"/>
                <w:sz w:val="21"/>
                <w:szCs w:val="21"/>
                <w:highlight w:val="none"/>
                <w:lang w:val="en-US" w:eastAsia="zh-CN"/>
              </w:rPr>
            </w:pPr>
            <w:r>
              <w:rPr>
                <w:rFonts w:hint="default" w:ascii="Times New Roman" w:hAnsi="Times New Roman" w:eastAsia="方正仿宋_GB2312" w:cs="Times New Roman"/>
                <w:b/>
                <w:bCs/>
                <w:color w:val="auto"/>
                <w:sz w:val="21"/>
                <w:szCs w:val="21"/>
                <w:highlight w:val="none"/>
                <w:lang w:val="en-US" w:eastAsia="zh-CN"/>
              </w:rPr>
              <w:t>（MM）</w:t>
            </w:r>
          </w:p>
        </w:tc>
        <w:tc>
          <w:tcPr>
            <w:tcW w:w="1571" w:type="pct"/>
            <w:vAlign w:val="center"/>
          </w:tcPr>
          <w:p>
            <w:pPr>
              <w:pStyle w:val="9"/>
              <w:keepNext w:val="0"/>
              <w:keepLines w:val="0"/>
              <w:pageBreakBefore w:val="0"/>
              <w:widowControl w:val="0"/>
              <w:kinsoku/>
              <w:wordWrap/>
              <w:overflowPunct/>
              <w:topLinePunct w:val="0"/>
              <w:bidi w:val="0"/>
              <w:snapToGrid/>
              <w:spacing w:line="570" w:lineRule="exact"/>
              <w:ind w:left="0" w:leftChars="0" w:firstLine="0" w:firstLineChars="0"/>
              <w:jc w:val="center"/>
              <w:outlineLvl w:val="0"/>
              <w:rPr>
                <w:rFonts w:hint="default" w:ascii="Times New Roman" w:hAnsi="Times New Roman" w:eastAsia="方正楷体_GBK" w:cs="Times New Roman"/>
                <w:b/>
                <w:bCs/>
                <w:i w:val="0"/>
                <w:iCs w:val="0"/>
                <w:color w:val="auto"/>
                <w:sz w:val="28"/>
                <w:szCs w:val="28"/>
                <w:highlight w:val="none"/>
                <w:vertAlign w:val="baseline"/>
                <w:lang w:val="en-US" w:eastAsia="zh-CN"/>
              </w:rPr>
            </w:pPr>
            <w:r>
              <w:rPr>
                <w:rFonts w:hint="eastAsia" w:eastAsia="方正仿宋_GB2312" w:cs="Times New Roman"/>
                <w:b/>
                <w:bCs/>
                <w:color w:val="auto"/>
                <w:sz w:val="21"/>
                <w:szCs w:val="21"/>
                <w:highlight w:val="none"/>
                <w:lang w:val="en-US" w:eastAsia="zh-CN"/>
              </w:rPr>
              <w:t>技术参数</w:t>
            </w:r>
          </w:p>
        </w:tc>
        <w:tc>
          <w:tcPr>
            <w:tcW w:w="935" w:type="pct"/>
            <w:vAlign w:val="center"/>
          </w:tcPr>
          <w:p>
            <w:pPr>
              <w:pStyle w:val="9"/>
              <w:keepNext w:val="0"/>
              <w:keepLines w:val="0"/>
              <w:pageBreakBefore w:val="0"/>
              <w:widowControl w:val="0"/>
              <w:kinsoku/>
              <w:wordWrap/>
              <w:overflowPunct/>
              <w:topLinePunct w:val="0"/>
              <w:bidi w:val="0"/>
              <w:snapToGrid/>
              <w:spacing w:line="570" w:lineRule="exact"/>
              <w:ind w:left="0" w:leftChars="0" w:firstLine="0" w:firstLineChars="0"/>
              <w:jc w:val="center"/>
              <w:outlineLvl w:val="0"/>
              <w:rPr>
                <w:rFonts w:hint="default" w:ascii="Times New Roman" w:hAnsi="Times New Roman" w:eastAsia="方正仿宋_GB2312" w:cs="Times New Roman"/>
                <w:b/>
                <w:bCs/>
                <w:color w:val="auto"/>
                <w:sz w:val="21"/>
                <w:szCs w:val="21"/>
                <w:highlight w:val="none"/>
                <w:lang w:val="en-US" w:eastAsia="zh-CN"/>
              </w:rPr>
            </w:pPr>
            <w:r>
              <w:rPr>
                <w:rFonts w:hint="default" w:ascii="Times New Roman" w:hAnsi="Times New Roman" w:eastAsia="方正仿宋_GB2312" w:cs="Times New Roman"/>
                <w:b/>
                <w:bCs/>
                <w:color w:val="auto"/>
                <w:sz w:val="21"/>
                <w:szCs w:val="21"/>
                <w:highlight w:val="none"/>
                <w:lang w:val="en-US" w:eastAsia="zh-CN"/>
              </w:rPr>
              <w:t>全费用</w:t>
            </w:r>
          </w:p>
          <w:p>
            <w:pPr>
              <w:pStyle w:val="9"/>
              <w:keepNext w:val="0"/>
              <w:keepLines w:val="0"/>
              <w:pageBreakBefore w:val="0"/>
              <w:widowControl w:val="0"/>
              <w:kinsoku/>
              <w:wordWrap/>
              <w:overflowPunct/>
              <w:topLinePunct w:val="0"/>
              <w:bidi w:val="0"/>
              <w:snapToGrid/>
              <w:spacing w:line="570" w:lineRule="exact"/>
              <w:ind w:left="0" w:leftChars="0" w:firstLine="0" w:firstLineChars="0"/>
              <w:jc w:val="center"/>
              <w:outlineLvl w:val="0"/>
              <w:rPr>
                <w:rFonts w:hint="default" w:ascii="Times New Roman" w:hAnsi="Times New Roman" w:eastAsia="方正楷体_GBK" w:cs="Times New Roman"/>
                <w:b/>
                <w:bCs/>
                <w:i w:val="0"/>
                <w:iCs w:val="0"/>
                <w:color w:val="auto"/>
                <w:kern w:val="2"/>
                <w:sz w:val="28"/>
                <w:szCs w:val="28"/>
                <w:highlight w:val="none"/>
                <w:vertAlign w:val="baseline"/>
                <w:lang w:val="en-US" w:eastAsia="zh-CN" w:bidi="ar-SA"/>
              </w:rPr>
            </w:pPr>
            <w:r>
              <w:rPr>
                <w:rFonts w:hint="default" w:ascii="Times New Roman" w:hAnsi="Times New Roman" w:eastAsia="方正仿宋_GB2312" w:cs="Times New Roman"/>
                <w:b/>
                <w:bCs/>
                <w:color w:val="auto"/>
                <w:sz w:val="21"/>
                <w:szCs w:val="21"/>
                <w:highlight w:val="none"/>
                <w:lang w:val="en-US" w:eastAsia="zh-CN"/>
              </w:rPr>
              <w:t>综合单价</w:t>
            </w:r>
            <w:r>
              <w:rPr>
                <w:rFonts w:hint="eastAsia" w:eastAsia="方正仿宋_GB2312" w:cs="Times New Roman"/>
                <w:b/>
                <w:bCs/>
                <w:color w:val="auto"/>
                <w:sz w:val="21"/>
                <w:szCs w:val="21"/>
                <w:highlight w:val="none"/>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0" w:hRule="atLeast"/>
        </w:trPr>
        <w:tc>
          <w:tcPr>
            <w:tcW w:w="685" w:type="pct"/>
            <w:vAlign w:val="center"/>
          </w:tcPr>
          <w:p>
            <w:pPr>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2312" w:cs="Times New Roman"/>
                <w:b w:val="0"/>
                <w:bCs w:val="0"/>
                <w:color w:val="auto"/>
                <w:kern w:val="1"/>
                <w:sz w:val="21"/>
                <w:szCs w:val="21"/>
                <w:highlight w:val="none"/>
                <w:lang w:val="en-US" w:eastAsia="zh-CN"/>
              </w:rPr>
            </w:pPr>
            <w:r>
              <w:rPr>
                <w:rFonts w:hint="eastAsia" w:eastAsia="方正仿宋_GB2312" w:cs="Times New Roman"/>
                <w:b w:val="0"/>
                <w:bCs w:val="0"/>
                <w:color w:val="auto"/>
                <w:kern w:val="1"/>
                <w:sz w:val="21"/>
                <w:szCs w:val="21"/>
                <w:highlight w:val="none"/>
                <w:lang w:val="en-US" w:eastAsia="zh-CN"/>
              </w:rPr>
              <w:t>木质床板</w:t>
            </w:r>
          </w:p>
        </w:tc>
        <w:tc>
          <w:tcPr>
            <w:tcW w:w="689" w:type="pct"/>
            <w:vAlign w:val="center"/>
          </w:tcPr>
          <w:p>
            <w:pPr>
              <w:pStyle w:val="12"/>
              <w:ind w:left="0" w:leftChars="0" w:firstLine="0" w:firstLineChars="0"/>
              <w:jc w:val="center"/>
              <w:rPr>
                <w:rFonts w:hint="default" w:ascii="Times New Roman" w:hAnsi="Times New Roman" w:eastAsia="方正仿宋_GB2312" w:cs="Times New Roman"/>
                <w:color w:val="auto"/>
                <w:kern w:val="1"/>
                <w:sz w:val="21"/>
                <w:szCs w:val="21"/>
                <w:highlight w:val="none"/>
                <w:lang w:val="en-US" w:eastAsia="zh-CN"/>
              </w:rPr>
            </w:pPr>
            <w:r>
              <w:rPr>
                <w:rFonts w:hint="eastAsia" w:ascii="Times New Roman" w:hAnsi="Times New Roman" w:eastAsia="方正仿宋_GB2312" w:cs="Times New Roman"/>
                <w:color w:val="auto"/>
                <w:kern w:val="1"/>
                <w:sz w:val="21"/>
                <w:szCs w:val="21"/>
                <w:highlight w:val="none"/>
                <w:lang w:val="en-US" w:eastAsia="zh-CN"/>
              </w:rPr>
              <w:t>1500</w:t>
            </w:r>
          </w:p>
        </w:tc>
        <w:tc>
          <w:tcPr>
            <w:tcW w:w="1117" w:type="pct"/>
            <w:vAlign w:val="center"/>
          </w:tcPr>
          <w:p>
            <w:pPr>
              <w:pStyle w:val="12"/>
              <w:ind w:left="0" w:leftChars="0" w:firstLine="0" w:firstLineChars="0"/>
              <w:jc w:val="center"/>
              <w:rPr>
                <w:rFonts w:hint="default" w:ascii="Times New Roman" w:hAnsi="Times New Roman" w:eastAsia="方正仿宋_GB2312" w:cs="Times New Roman"/>
                <w:b w:val="0"/>
                <w:bCs w:val="0"/>
                <w:color w:val="auto"/>
                <w:kern w:val="1"/>
                <w:sz w:val="21"/>
                <w:szCs w:val="21"/>
                <w:highlight w:val="none"/>
                <w:lang w:val="en-US" w:eastAsia="zh-CN"/>
              </w:rPr>
            </w:pPr>
            <w:r>
              <w:rPr>
                <w:rFonts w:hint="default" w:ascii="Times New Roman" w:hAnsi="Times New Roman" w:eastAsia="方正仿宋_GB2312" w:cs="Times New Roman"/>
                <w:b w:val="0"/>
                <w:bCs w:val="0"/>
                <w:color w:val="auto"/>
                <w:kern w:val="1"/>
                <w:sz w:val="21"/>
                <w:szCs w:val="21"/>
                <w:highlight w:val="none"/>
                <w:lang w:val="en-US" w:eastAsia="zh-CN"/>
              </w:rPr>
              <w:t>1900*750*12</w:t>
            </w:r>
          </w:p>
          <w:p>
            <w:pPr>
              <w:pStyle w:val="12"/>
              <w:ind w:left="0" w:leftChars="0" w:firstLine="0" w:firstLineChars="0"/>
              <w:jc w:val="center"/>
              <w:rPr>
                <w:rFonts w:hint="default" w:ascii="Times New Roman" w:hAnsi="Times New Roman" w:eastAsia="方正仿宋_GB2312" w:cs="Times New Roman"/>
                <w:b w:val="0"/>
                <w:bCs w:val="0"/>
                <w:color w:val="auto"/>
                <w:kern w:val="1"/>
                <w:sz w:val="21"/>
                <w:szCs w:val="21"/>
                <w:highlight w:val="none"/>
                <w:lang w:val="en-US" w:eastAsia="zh-CN"/>
              </w:rPr>
            </w:pPr>
            <w:r>
              <w:rPr>
                <w:rFonts w:hint="eastAsia" w:ascii="Times New Roman" w:hAnsi="Times New Roman" w:eastAsia="方正仿宋_GB2312" w:cs="Times New Roman"/>
                <w:b w:val="0"/>
                <w:bCs w:val="0"/>
                <w:color w:val="auto"/>
                <w:kern w:val="1"/>
                <w:sz w:val="21"/>
                <w:szCs w:val="21"/>
                <w:highlight w:val="none"/>
                <w:lang w:val="en-US" w:eastAsia="zh-CN"/>
              </w:rPr>
              <w:t>（长*宽*厚）</w:t>
            </w:r>
          </w:p>
        </w:tc>
        <w:tc>
          <w:tcPr>
            <w:tcW w:w="1571" w:type="pct"/>
            <w:vAlign w:val="center"/>
          </w:tcPr>
          <w:p>
            <w:pPr>
              <w:pStyle w:val="12"/>
              <w:numPr>
                <w:ilvl w:val="0"/>
                <w:numId w:val="4"/>
              </w:numPr>
              <w:ind w:left="0" w:leftChars="0" w:firstLine="0" w:firstLineChars="0"/>
              <w:jc w:val="left"/>
              <w:rPr>
                <w:rFonts w:hint="eastAsia" w:ascii="Times New Roman" w:hAnsi="Times New Roman" w:eastAsia="方正仿宋_GB2312" w:cs="Times New Roman"/>
                <w:b w:val="0"/>
                <w:bCs w:val="0"/>
                <w:color w:val="auto"/>
                <w:kern w:val="1"/>
                <w:sz w:val="21"/>
                <w:szCs w:val="21"/>
                <w:highlight w:val="none"/>
                <w:lang w:val="en-US" w:eastAsia="zh-CN"/>
              </w:rPr>
            </w:pPr>
            <w:r>
              <w:rPr>
                <w:rFonts w:hint="eastAsia" w:ascii="Times New Roman" w:hAnsi="Times New Roman" w:eastAsia="方正仿宋_GB2312" w:cs="Times New Roman"/>
                <w:b w:val="0"/>
                <w:bCs w:val="0"/>
                <w:color w:val="auto"/>
                <w:kern w:val="1"/>
                <w:sz w:val="21"/>
                <w:szCs w:val="21"/>
                <w:highlight w:val="none"/>
                <w:lang w:val="en-US" w:eastAsia="zh-CN"/>
              </w:rPr>
              <w:t>整张床板，不可拼接；</w:t>
            </w:r>
          </w:p>
          <w:p>
            <w:pPr>
              <w:pStyle w:val="12"/>
              <w:numPr>
                <w:ilvl w:val="0"/>
                <w:numId w:val="4"/>
              </w:numPr>
              <w:ind w:left="0" w:leftChars="0" w:firstLine="0" w:firstLineChars="0"/>
              <w:jc w:val="left"/>
              <w:rPr>
                <w:rFonts w:hint="default" w:ascii="Times New Roman" w:hAnsi="Times New Roman" w:eastAsia="方正仿宋_GB2312" w:cs="Times New Roman"/>
                <w:b w:val="0"/>
                <w:bCs w:val="0"/>
                <w:color w:val="auto"/>
                <w:kern w:val="1"/>
                <w:sz w:val="21"/>
                <w:szCs w:val="21"/>
                <w:highlight w:val="none"/>
                <w:lang w:val="en-US" w:eastAsia="zh-CN"/>
              </w:rPr>
            </w:pPr>
            <w:r>
              <w:rPr>
                <w:rFonts w:hint="eastAsia" w:ascii="Times New Roman" w:hAnsi="Times New Roman" w:eastAsia="方正仿宋_GB2312" w:cs="Times New Roman"/>
                <w:b w:val="0"/>
                <w:bCs w:val="0"/>
                <w:color w:val="auto"/>
                <w:kern w:val="1"/>
                <w:sz w:val="21"/>
                <w:szCs w:val="21"/>
                <w:highlight w:val="none"/>
                <w:lang w:val="en-US" w:eastAsia="zh-CN"/>
              </w:rPr>
              <w:t>实木杉木板</w:t>
            </w:r>
          </w:p>
          <w:p>
            <w:pPr>
              <w:pStyle w:val="12"/>
              <w:numPr>
                <w:ilvl w:val="0"/>
                <w:numId w:val="4"/>
              </w:numPr>
              <w:ind w:left="0" w:leftChars="0" w:firstLine="0" w:firstLineChars="0"/>
              <w:jc w:val="left"/>
              <w:rPr>
                <w:rFonts w:hint="default" w:ascii="Times New Roman" w:hAnsi="Times New Roman" w:eastAsia="方正仿宋_GB2312" w:cs="Times New Roman"/>
                <w:b w:val="0"/>
                <w:bCs w:val="0"/>
                <w:color w:val="auto"/>
                <w:kern w:val="1"/>
                <w:sz w:val="21"/>
                <w:szCs w:val="21"/>
                <w:highlight w:val="none"/>
                <w:lang w:val="en-US" w:eastAsia="zh-CN"/>
              </w:rPr>
            </w:pPr>
            <w:r>
              <w:rPr>
                <w:rFonts w:hint="eastAsia" w:ascii="Times New Roman" w:hAnsi="Times New Roman" w:eastAsia="方正仿宋_GB2312" w:cs="Times New Roman"/>
                <w:b w:val="0"/>
                <w:bCs w:val="0"/>
                <w:color w:val="auto"/>
                <w:kern w:val="1"/>
                <w:sz w:val="21"/>
                <w:szCs w:val="21"/>
                <w:highlight w:val="none"/>
                <w:lang w:val="en-US" w:eastAsia="zh-CN"/>
              </w:rPr>
              <w:t>防潮防虫</w:t>
            </w:r>
          </w:p>
          <w:p>
            <w:pPr>
              <w:pStyle w:val="12"/>
              <w:numPr>
                <w:ilvl w:val="0"/>
                <w:numId w:val="4"/>
              </w:numPr>
              <w:ind w:left="0" w:leftChars="0" w:firstLine="0" w:firstLineChars="0"/>
              <w:jc w:val="left"/>
              <w:rPr>
                <w:rFonts w:hint="default" w:ascii="Times New Roman" w:hAnsi="Times New Roman" w:eastAsia="方正仿宋_GB2312" w:cs="Times New Roman"/>
                <w:b w:val="0"/>
                <w:bCs w:val="0"/>
                <w:color w:val="auto"/>
                <w:kern w:val="1"/>
                <w:sz w:val="21"/>
                <w:szCs w:val="21"/>
                <w:highlight w:val="none"/>
                <w:lang w:val="en-US" w:eastAsia="zh-CN" w:bidi="ar-SA"/>
              </w:rPr>
            </w:pPr>
            <w:r>
              <w:rPr>
                <w:rFonts w:hint="eastAsia" w:ascii="Times New Roman" w:hAnsi="Times New Roman" w:eastAsia="方正仿宋_GB2312" w:cs="Times New Roman"/>
                <w:b w:val="0"/>
                <w:bCs w:val="0"/>
                <w:color w:val="auto"/>
                <w:kern w:val="1"/>
                <w:sz w:val="21"/>
                <w:szCs w:val="21"/>
                <w:highlight w:val="none"/>
                <w:lang w:val="en-US" w:eastAsia="zh-CN"/>
              </w:rPr>
              <w:t>不易变形</w:t>
            </w:r>
          </w:p>
        </w:tc>
        <w:tc>
          <w:tcPr>
            <w:tcW w:w="935" w:type="pct"/>
            <w:vAlign w:val="center"/>
          </w:tcPr>
          <w:p>
            <w:pPr>
              <w:pStyle w:val="12"/>
              <w:ind w:left="0" w:leftChars="0" w:firstLine="0" w:firstLineChars="0"/>
              <w:jc w:val="center"/>
              <w:rPr>
                <w:rFonts w:hint="default" w:ascii="Times New Roman" w:hAnsi="Times New Roman" w:eastAsia="方正楷体_GBK" w:cs="Times New Roman"/>
                <w:b w:val="0"/>
                <w:bCs w:val="0"/>
                <w:i w:val="0"/>
                <w:iCs w:val="0"/>
                <w:color w:val="auto"/>
                <w:kern w:val="1"/>
                <w:sz w:val="28"/>
                <w:szCs w:val="28"/>
                <w:highlight w:val="none"/>
                <w:vertAlign w:val="baseline"/>
                <w:lang w:val="en-US" w:eastAsia="zh-CN" w:bidi="ar-SA"/>
              </w:rPr>
            </w:pPr>
            <w:r>
              <w:rPr>
                <w:rFonts w:hint="eastAsia" w:ascii="Times New Roman" w:hAnsi="Times New Roman" w:eastAsia="方正仿宋_GB2312" w:cs="Times New Roman"/>
                <w:b w:val="0"/>
                <w:bCs w:val="0"/>
                <w:color w:val="auto"/>
                <w:kern w:val="1"/>
                <w:sz w:val="21"/>
                <w:szCs w:val="21"/>
                <w:highlight w:val="none"/>
                <w:lang w:val="en-US" w:eastAsia="zh-CN"/>
              </w:rPr>
              <w:t xml:space="preserve"> </w:t>
            </w:r>
            <w:r>
              <w:rPr>
                <w:rFonts w:hint="eastAsia" w:ascii="Times New Roman" w:hAnsi="Times New Roman" w:eastAsia="方正仿宋_GB2312" w:cs="Times New Roman"/>
                <w:b w:val="0"/>
                <w:bCs w:val="0"/>
                <w:color w:val="auto"/>
                <w:kern w:val="1"/>
                <w:sz w:val="21"/>
                <w:szCs w:val="21"/>
                <w:highlight w:val="none"/>
                <w:u w:val="single"/>
                <w:lang w:val="en-US" w:eastAsia="zh-CN"/>
              </w:rPr>
              <w:t xml:space="preserve">       </w:t>
            </w:r>
            <w:r>
              <w:rPr>
                <w:rFonts w:hint="default" w:ascii="Times New Roman" w:hAnsi="Times New Roman" w:eastAsia="方正仿宋_GB2312" w:cs="Times New Roman"/>
                <w:b w:val="0"/>
                <w:bCs w:val="0"/>
                <w:color w:val="auto"/>
                <w:kern w:val="1"/>
                <w:sz w:val="21"/>
                <w:szCs w:val="21"/>
                <w:highlight w:val="none"/>
                <w:lang w:val="en-US" w:eastAsia="zh-CN"/>
              </w:rPr>
              <w:t>元/</w:t>
            </w:r>
            <w:r>
              <w:rPr>
                <w:rFonts w:hint="eastAsia" w:ascii="Times New Roman" w:hAnsi="Times New Roman" w:eastAsia="方正仿宋_GB2312" w:cs="Times New Roman"/>
                <w:b w:val="0"/>
                <w:bCs w:val="0"/>
                <w:color w:val="auto"/>
                <w:kern w:val="1"/>
                <w:sz w:val="21"/>
                <w:szCs w:val="21"/>
                <w:highlight w:val="none"/>
                <w:lang w:val="en-US"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5000" w:type="pct"/>
            <w:gridSpan w:val="5"/>
            <w:vAlign w:val="center"/>
          </w:tcPr>
          <w:p>
            <w:pPr>
              <w:pStyle w:val="9"/>
              <w:keepNext w:val="0"/>
              <w:keepLines w:val="0"/>
              <w:pageBreakBefore w:val="0"/>
              <w:widowControl w:val="0"/>
              <w:kinsoku/>
              <w:wordWrap/>
              <w:overflowPunct/>
              <w:topLinePunct w:val="0"/>
              <w:bidi w:val="0"/>
              <w:snapToGrid/>
              <w:spacing w:line="570" w:lineRule="exact"/>
              <w:ind w:left="0" w:leftChars="0" w:firstLine="0" w:firstLineChars="0"/>
              <w:jc w:val="both"/>
              <w:outlineLvl w:val="0"/>
              <w:rPr>
                <w:rFonts w:hint="default" w:ascii="Times New Roman" w:hAnsi="Times New Roman" w:eastAsia="方正仿宋_GB2312" w:cs="Times New Roman"/>
                <w:b/>
                <w:bCs/>
                <w:color w:val="auto"/>
                <w:kern w:val="1"/>
                <w:sz w:val="24"/>
                <w:szCs w:val="24"/>
                <w:highlight w:val="none"/>
                <w:lang w:val="en-US" w:eastAsia="zh-CN"/>
              </w:rPr>
            </w:pPr>
            <w:r>
              <w:rPr>
                <w:rFonts w:hint="default" w:ascii="Times New Roman" w:hAnsi="Times New Roman" w:eastAsia="方正仿宋_GB2312" w:cs="Times New Roman"/>
                <w:b/>
                <w:bCs/>
                <w:color w:val="auto"/>
                <w:sz w:val="24"/>
                <w:szCs w:val="24"/>
                <w:highlight w:val="none"/>
                <w:lang w:val="en-US" w:eastAsia="zh-CN"/>
              </w:rPr>
              <w:t>全费用</w:t>
            </w:r>
            <w:r>
              <w:rPr>
                <w:rFonts w:hint="eastAsia" w:eastAsia="方正仿宋_GB2312" w:cs="Times New Roman"/>
                <w:b/>
                <w:bCs/>
                <w:color w:val="auto"/>
                <w:sz w:val="24"/>
                <w:szCs w:val="24"/>
                <w:highlight w:val="none"/>
                <w:lang w:val="en-US" w:eastAsia="zh-CN"/>
              </w:rPr>
              <w:t>总价报价</w:t>
            </w:r>
            <w:r>
              <w:rPr>
                <w:rFonts w:hint="default" w:ascii="Times New Roman" w:hAnsi="Times New Roman" w:eastAsia="方正仿宋_GB2312" w:cs="Times New Roman"/>
                <w:b/>
                <w:bCs/>
                <w:color w:val="auto"/>
                <w:kern w:val="1"/>
                <w:sz w:val="24"/>
                <w:szCs w:val="24"/>
                <w:highlight w:val="none"/>
                <w:lang w:val="en-US" w:eastAsia="zh-CN"/>
              </w:rPr>
              <w:t>：</w:t>
            </w:r>
            <w:r>
              <w:rPr>
                <w:rFonts w:hint="eastAsia" w:ascii="Times New Roman" w:hAnsi="Times New Roman" w:eastAsia="方正仿宋_GB2312" w:cs="Times New Roman"/>
                <w:b/>
                <w:bCs/>
                <w:color w:val="auto"/>
                <w:kern w:val="1"/>
                <w:sz w:val="24"/>
                <w:szCs w:val="24"/>
                <w:highlight w:val="none"/>
                <w:lang w:val="en-US" w:eastAsia="zh-CN"/>
              </w:rPr>
              <w:t xml:space="preserve">    </w:t>
            </w:r>
            <w:r>
              <w:rPr>
                <w:rFonts w:hint="eastAsia" w:eastAsia="方正仿宋_GB2312" w:cs="Times New Roman"/>
                <w:b/>
                <w:bCs/>
                <w:color w:val="auto"/>
                <w:kern w:val="1"/>
                <w:sz w:val="24"/>
                <w:szCs w:val="24"/>
                <w:highlight w:val="none"/>
                <w:lang w:val="en-US" w:eastAsia="zh-CN"/>
              </w:rPr>
              <w:t xml:space="preserve">     </w:t>
            </w:r>
            <w:r>
              <w:rPr>
                <w:rFonts w:hint="default" w:ascii="Times New Roman" w:hAnsi="Times New Roman" w:eastAsia="方正仿宋_GB2312" w:cs="Times New Roman"/>
                <w:b/>
                <w:bCs/>
                <w:color w:val="auto"/>
                <w:kern w:val="1"/>
                <w:sz w:val="24"/>
                <w:szCs w:val="24"/>
                <w:highlight w:val="none"/>
                <w:lang w:val="en-US" w:eastAsia="zh-CN"/>
              </w:rPr>
              <w:t xml:space="preserve">元 </w:t>
            </w:r>
            <w:r>
              <w:rPr>
                <w:rFonts w:hint="eastAsia" w:ascii="Times New Roman" w:hAnsi="Times New Roman" w:eastAsia="方正仿宋_GB2312" w:cs="Times New Roman"/>
                <w:b/>
                <w:bCs/>
                <w:color w:val="auto"/>
                <w:kern w:val="1"/>
                <w:sz w:val="24"/>
                <w:szCs w:val="24"/>
                <w:highlight w:val="none"/>
                <w:lang w:val="en-US" w:eastAsia="zh-CN"/>
              </w:rPr>
              <w:t>（大写：</w:t>
            </w:r>
            <w:r>
              <w:rPr>
                <w:rFonts w:hint="eastAsia" w:eastAsia="方正仿宋_GB2312" w:cs="Times New Roman"/>
                <w:b/>
                <w:bCs/>
                <w:color w:val="auto"/>
                <w:kern w:val="1"/>
                <w:sz w:val="24"/>
                <w:szCs w:val="24"/>
                <w:highlight w:val="none"/>
                <w:lang w:val="en-US" w:eastAsia="zh-CN"/>
              </w:rPr>
              <w:t xml:space="preserve">                 </w:t>
            </w:r>
            <w:r>
              <w:rPr>
                <w:rFonts w:hint="eastAsia" w:ascii="Times New Roman" w:hAnsi="Times New Roman" w:eastAsia="方正仿宋_GB2312" w:cs="Times New Roman"/>
                <w:b/>
                <w:bCs/>
                <w:color w:val="auto"/>
                <w:kern w:val="1"/>
                <w:sz w:val="24"/>
                <w:szCs w:val="24"/>
                <w:highlight w:val="none"/>
                <w:lang w:val="en-US" w:eastAsia="zh-CN"/>
              </w:rPr>
              <w:t>）</w:t>
            </w:r>
            <w:r>
              <w:rPr>
                <w:rFonts w:hint="default" w:ascii="Times New Roman" w:hAnsi="Times New Roman" w:eastAsia="方正仿宋_GB2312" w:cs="Times New Roman"/>
                <w:b/>
                <w:bCs/>
                <w:color w:val="auto"/>
                <w:kern w:val="1"/>
                <w:sz w:val="24"/>
                <w:szCs w:val="24"/>
                <w:highlight w:val="none"/>
                <w:lang w:val="en-US" w:eastAsia="zh-CN"/>
              </w:rPr>
              <w:t xml:space="preserve"> </w:t>
            </w:r>
          </w:p>
        </w:tc>
      </w:tr>
    </w:tbl>
    <w:p>
      <w:pPr>
        <w:spacing w:line="500" w:lineRule="exact"/>
        <w:rPr>
          <w:rFonts w:hint="eastAsia" w:ascii="方正仿宋_GB2312" w:hAnsi="方正仿宋_GB2312" w:eastAsia="方正仿宋_GB2312" w:cs="方正仿宋_GB2312"/>
          <w:color w:val="auto"/>
          <w:kern w:val="1"/>
          <w:sz w:val="24"/>
          <w:szCs w:val="28"/>
          <w:highlight w:val="none"/>
          <w:lang w:val="en-US" w:eastAsia="zh-CN"/>
        </w:rPr>
      </w:pPr>
      <w:r>
        <w:rPr>
          <w:rFonts w:hint="eastAsia" w:ascii="方正仿宋_GB2312" w:hAnsi="方正仿宋_GB2312" w:eastAsia="方正仿宋_GB2312" w:cs="方正仿宋_GB2312"/>
          <w:color w:val="auto"/>
          <w:kern w:val="1"/>
          <w:sz w:val="24"/>
          <w:szCs w:val="28"/>
          <w:highlight w:val="none"/>
        </w:rPr>
        <w:t>注：</w:t>
      </w:r>
      <w:r>
        <w:rPr>
          <w:rFonts w:hint="eastAsia" w:ascii="方正仿宋_GB2312" w:hAnsi="方正仿宋_GB2312" w:eastAsia="方正仿宋_GB2312" w:cs="方正仿宋_GB2312"/>
          <w:color w:val="auto"/>
          <w:kern w:val="1"/>
          <w:sz w:val="24"/>
          <w:szCs w:val="28"/>
          <w:highlight w:val="none"/>
          <w:lang w:val="en-US" w:eastAsia="zh-CN"/>
        </w:rPr>
        <w:t>1.限价为全费用综合单价包含以下部分：</w:t>
      </w:r>
    </w:p>
    <w:p>
      <w:pPr>
        <w:spacing w:line="500" w:lineRule="exact"/>
        <w:ind w:firstLine="480"/>
        <w:rPr>
          <w:rFonts w:hint="eastAsia" w:ascii="方正仿宋_GB2312" w:hAnsi="方正仿宋_GB2312" w:eastAsia="方正仿宋_GB2312" w:cs="方正仿宋_GB2312"/>
          <w:color w:val="auto"/>
          <w:kern w:val="1"/>
          <w:sz w:val="24"/>
          <w:szCs w:val="28"/>
          <w:highlight w:val="none"/>
          <w:lang w:val="en-US" w:eastAsia="zh-CN"/>
        </w:rPr>
      </w:pPr>
      <w:r>
        <w:rPr>
          <w:rFonts w:hint="eastAsia" w:ascii="方正仿宋_GB2312" w:hAnsi="方正仿宋_GB2312" w:eastAsia="方正仿宋_GB2312" w:cs="方正仿宋_GB2312"/>
          <w:color w:val="auto"/>
          <w:kern w:val="1"/>
          <w:sz w:val="24"/>
          <w:szCs w:val="28"/>
          <w:highlight w:val="none"/>
          <w:lang w:val="en-US" w:eastAsia="zh-CN"/>
        </w:rPr>
        <w:t>1.1人工费、设备费、机具费、辅材费、交通费、保险费、管理费、质保、利润、税费等所有费用。</w:t>
      </w:r>
    </w:p>
    <w:p>
      <w:pPr>
        <w:spacing w:line="500" w:lineRule="exact"/>
        <w:ind w:firstLine="480"/>
        <w:rPr>
          <w:rFonts w:hint="eastAsia" w:ascii="方正仿宋_GB2312" w:hAnsi="方正仿宋_GB2312" w:eastAsia="方正仿宋_GB2312" w:cs="方正仿宋_GB2312"/>
          <w:color w:val="auto"/>
          <w:kern w:val="1"/>
          <w:sz w:val="24"/>
          <w:szCs w:val="28"/>
          <w:highlight w:val="none"/>
          <w:lang w:val="en-US" w:eastAsia="zh-CN"/>
        </w:rPr>
      </w:pPr>
      <w:r>
        <w:rPr>
          <w:rFonts w:hint="eastAsia" w:ascii="方正仿宋_GB2312" w:hAnsi="方正仿宋_GB2312" w:eastAsia="方正仿宋_GB2312" w:cs="方正仿宋_GB2312"/>
          <w:color w:val="auto"/>
          <w:kern w:val="1"/>
          <w:sz w:val="24"/>
          <w:szCs w:val="28"/>
          <w:highlight w:val="none"/>
          <w:lang w:val="en-US" w:eastAsia="zh-CN"/>
        </w:rPr>
        <w:t>1.2所用材料发生市场价格变动的风险及政策变动的风险。</w:t>
      </w:r>
    </w:p>
    <w:p>
      <w:pPr>
        <w:spacing w:line="500" w:lineRule="exact"/>
        <w:ind w:firstLine="480"/>
        <w:rPr>
          <w:rFonts w:hint="eastAsia" w:ascii="方正仿宋_GB2312" w:hAnsi="方正仿宋_GB2312" w:eastAsia="方正仿宋_GB2312" w:cs="方正仿宋_GB2312"/>
          <w:color w:val="auto"/>
          <w:kern w:val="1"/>
          <w:sz w:val="24"/>
          <w:szCs w:val="28"/>
          <w:highlight w:val="none"/>
          <w:lang w:val="en-US" w:eastAsia="zh-CN"/>
        </w:rPr>
      </w:pPr>
      <w:r>
        <w:rPr>
          <w:rFonts w:hint="eastAsia" w:ascii="方正仿宋_GB2312" w:hAnsi="方正仿宋_GB2312" w:eastAsia="方正仿宋_GB2312" w:cs="方正仿宋_GB2312"/>
          <w:color w:val="auto"/>
          <w:kern w:val="1"/>
          <w:sz w:val="24"/>
          <w:szCs w:val="28"/>
          <w:highlight w:val="none"/>
          <w:lang w:val="en-US" w:eastAsia="zh-CN"/>
        </w:rPr>
        <w:t>1.3完成招标范围及合同约定所产生的其他费用。</w:t>
      </w:r>
    </w:p>
    <w:p>
      <w:pPr>
        <w:spacing w:line="500" w:lineRule="exact"/>
        <w:ind w:firstLine="480"/>
        <w:rPr>
          <w:rFonts w:hint="eastAsia" w:ascii="方正仿宋_GB2312" w:hAnsi="方正仿宋_GB2312" w:eastAsia="方正仿宋_GB2312" w:cs="方正仿宋_GB2312"/>
          <w:color w:val="auto"/>
          <w:kern w:val="1"/>
          <w:sz w:val="24"/>
          <w:szCs w:val="28"/>
          <w:highlight w:val="none"/>
          <w:lang w:val="en-US" w:eastAsia="zh-CN"/>
        </w:rPr>
      </w:pPr>
      <w:r>
        <w:rPr>
          <w:rFonts w:hint="eastAsia" w:ascii="方正仿宋_GB2312" w:hAnsi="方正仿宋_GB2312" w:eastAsia="方正仿宋_GB2312" w:cs="方正仿宋_GB2312"/>
          <w:color w:val="auto"/>
          <w:kern w:val="1"/>
          <w:sz w:val="24"/>
          <w:szCs w:val="28"/>
          <w:highlight w:val="none"/>
          <w:lang w:val="en-US" w:eastAsia="zh-CN"/>
        </w:rPr>
        <w:t>2.请比选申请人完整填写本表；</w:t>
      </w:r>
    </w:p>
    <w:p>
      <w:pPr>
        <w:pStyle w:val="12"/>
        <w:numPr>
          <w:ilvl w:val="0"/>
          <w:numId w:val="0"/>
        </w:numPr>
        <w:ind w:firstLine="480" w:firstLineChars="200"/>
        <w:jc w:val="both"/>
        <w:rPr>
          <w:rFonts w:hint="eastAsia" w:ascii="方正仿宋_GB2312" w:hAnsi="方正仿宋_GB2312" w:eastAsia="方正仿宋_GB2312" w:cs="方正仿宋_GB2312"/>
          <w:color w:val="auto"/>
          <w:kern w:val="1"/>
          <w:sz w:val="24"/>
          <w:szCs w:val="28"/>
          <w:highlight w:val="none"/>
          <w:lang w:eastAsia="zh-CN"/>
        </w:rPr>
      </w:pPr>
      <w:r>
        <w:rPr>
          <w:rFonts w:hint="eastAsia" w:ascii="方正仿宋_GB2312" w:hAnsi="方正仿宋_GB2312" w:eastAsia="方正仿宋_GB2312" w:cs="方正仿宋_GB2312"/>
          <w:color w:val="auto"/>
          <w:kern w:val="1"/>
          <w:sz w:val="24"/>
          <w:szCs w:val="28"/>
          <w:highlight w:val="none"/>
          <w:lang w:val="en-US" w:eastAsia="zh-CN"/>
        </w:rPr>
        <w:t>3.</w:t>
      </w:r>
      <w:r>
        <w:rPr>
          <w:rFonts w:hint="eastAsia" w:ascii="方正仿宋_GB2312" w:hAnsi="方正仿宋_GB2312" w:eastAsia="方正仿宋_GB2312" w:cs="方正仿宋_GB2312"/>
          <w:color w:val="auto"/>
          <w:kern w:val="1"/>
          <w:sz w:val="24"/>
          <w:szCs w:val="28"/>
          <w:highlight w:val="none"/>
        </w:rPr>
        <w:t>该表可扩展，根据</w:t>
      </w:r>
      <w:r>
        <w:rPr>
          <w:rFonts w:hint="eastAsia" w:ascii="方正仿宋_GB2312" w:hAnsi="方正仿宋_GB2312" w:eastAsia="方正仿宋_GB2312" w:cs="方正仿宋_GB2312"/>
          <w:color w:val="auto"/>
          <w:kern w:val="1"/>
          <w:sz w:val="24"/>
          <w:szCs w:val="28"/>
          <w:highlight w:val="none"/>
          <w:lang w:eastAsia="zh-CN"/>
        </w:rPr>
        <w:t>安装制作</w:t>
      </w:r>
      <w:r>
        <w:rPr>
          <w:rFonts w:hint="eastAsia" w:ascii="方正仿宋_GB2312" w:hAnsi="方正仿宋_GB2312" w:eastAsia="方正仿宋_GB2312" w:cs="方正仿宋_GB2312"/>
          <w:color w:val="auto"/>
          <w:kern w:val="1"/>
          <w:sz w:val="24"/>
          <w:szCs w:val="28"/>
          <w:highlight w:val="none"/>
        </w:rPr>
        <w:t>清单填写，并逐页签字或盖章。</w:t>
      </w:r>
    </w:p>
    <w:p>
      <w:pPr>
        <w:spacing w:line="500" w:lineRule="exact"/>
        <w:rPr>
          <w:rFonts w:hint="eastAsia" w:ascii="方正仿宋_GB2312" w:hAnsi="方正仿宋_GB2312" w:eastAsia="方正仿宋_GB2312" w:cs="方正仿宋_GB2312"/>
          <w:color w:val="auto"/>
          <w:kern w:val="1"/>
          <w:sz w:val="24"/>
          <w:szCs w:val="28"/>
          <w:highlight w:val="none"/>
          <w:lang w:eastAsia="zh-CN"/>
        </w:rPr>
      </w:pPr>
    </w:p>
    <w:p>
      <w:pPr>
        <w:spacing w:line="500" w:lineRule="exact"/>
        <w:rPr>
          <w:rFonts w:hint="eastAsia" w:ascii="方正仿宋_GB2312" w:hAnsi="方正仿宋_GB2312" w:eastAsia="方正仿宋_GB2312" w:cs="方正仿宋_GB2312"/>
          <w:color w:val="auto"/>
          <w:kern w:val="1"/>
          <w:sz w:val="24"/>
          <w:szCs w:val="28"/>
          <w:highlight w:val="none"/>
        </w:rPr>
      </w:pPr>
      <w:r>
        <w:rPr>
          <w:rFonts w:hint="eastAsia" w:ascii="方正仿宋_GB2312" w:hAnsi="方正仿宋_GB2312" w:eastAsia="方正仿宋_GB2312" w:cs="方正仿宋_GB2312"/>
          <w:color w:val="auto"/>
          <w:kern w:val="1"/>
          <w:sz w:val="24"/>
          <w:szCs w:val="28"/>
          <w:highlight w:val="none"/>
          <w:lang w:eastAsia="zh-CN"/>
        </w:rPr>
        <w:t>比选申请人</w:t>
      </w:r>
      <w:r>
        <w:rPr>
          <w:rFonts w:hint="eastAsia" w:ascii="方正仿宋_GB2312" w:hAnsi="方正仿宋_GB2312" w:eastAsia="方正仿宋_GB2312" w:cs="方正仿宋_GB2312"/>
          <w:color w:val="auto"/>
          <w:kern w:val="1"/>
          <w:sz w:val="24"/>
          <w:szCs w:val="28"/>
          <w:highlight w:val="none"/>
        </w:rPr>
        <w:t>：                                 法定代表人授权代表：</w:t>
      </w:r>
    </w:p>
    <w:p>
      <w:pPr>
        <w:spacing w:line="500" w:lineRule="exact"/>
        <w:rPr>
          <w:rFonts w:hint="default" w:ascii="Times New Roman" w:hAnsi="Times New Roman" w:eastAsia="方正小标宋_GBK" w:cs="Times New Roman"/>
          <w:color w:val="auto"/>
          <w:kern w:val="0"/>
          <w:sz w:val="44"/>
          <w:szCs w:val="44"/>
          <w:highlight w:val="none"/>
        </w:rPr>
      </w:pPr>
      <w:r>
        <w:rPr>
          <w:rFonts w:hint="eastAsia" w:ascii="方正仿宋_GB2312" w:hAnsi="方正仿宋_GB2312" w:eastAsia="方正仿宋_GB2312" w:cs="方正仿宋_GB2312"/>
          <w:color w:val="auto"/>
          <w:kern w:val="1"/>
          <w:sz w:val="24"/>
          <w:szCs w:val="28"/>
          <w:highlight w:val="none"/>
        </w:rPr>
        <w:t xml:space="preserve">  （</w:t>
      </w:r>
      <w:r>
        <w:rPr>
          <w:rFonts w:hint="eastAsia" w:ascii="方正仿宋_GB2312" w:hAnsi="方正仿宋_GB2312" w:eastAsia="方正仿宋_GB2312" w:cs="方正仿宋_GB2312"/>
          <w:color w:val="auto"/>
          <w:kern w:val="1"/>
          <w:sz w:val="24"/>
          <w:szCs w:val="28"/>
          <w:highlight w:val="none"/>
          <w:lang w:val="en-US" w:eastAsia="zh-CN"/>
        </w:rPr>
        <w:t>单位法人章</w:t>
      </w:r>
      <w:r>
        <w:rPr>
          <w:rFonts w:hint="eastAsia" w:ascii="方正仿宋_GB2312" w:hAnsi="方正仿宋_GB2312" w:eastAsia="方正仿宋_GB2312" w:cs="方正仿宋_GB2312"/>
          <w:color w:val="auto"/>
          <w:kern w:val="1"/>
          <w:sz w:val="24"/>
          <w:szCs w:val="28"/>
          <w:highlight w:val="none"/>
        </w:rPr>
        <w:t>）                               （签字或盖章）</w:t>
      </w:r>
    </w:p>
    <w:p>
      <w:pPr>
        <w:autoSpaceDE w:val="0"/>
        <w:autoSpaceDN w:val="0"/>
        <w:adjustRightInd w:val="0"/>
        <w:spacing w:line="594" w:lineRule="exact"/>
        <w:jc w:val="center"/>
        <w:rPr>
          <w:rFonts w:hint="default" w:ascii="Times New Roman" w:hAnsi="Times New Roman" w:eastAsia="方正小标宋_GBK" w:cs="Times New Roman"/>
          <w:color w:val="auto"/>
          <w:kern w:val="0"/>
          <w:sz w:val="44"/>
          <w:szCs w:val="44"/>
          <w:highlight w:val="none"/>
        </w:rPr>
      </w:pPr>
    </w:p>
    <w:p>
      <w:pPr>
        <w:autoSpaceDE w:val="0"/>
        <w:autoSpaceDN w:val="0"/>
        <w:adjustRightInd w:val="0"/>
        <w:spacing w:line="594" w:lineRule="exact"/>
        <w:jc w:val="center"/>
        <w:rPr>
          <w:rFonts w:hint="default" w:ascii="Times New Roman" w:hAnsi="Times New Roman" w:eastAsia="方正小标宋_GBK" w:cs="Times New Roman"/>
          <w:color w:val="auto"/>
          <w:kern w:val="0"/>
          <w:sz w:val="44"/>
          <w:szCs w:val="44"/>
          <w:highlight w:val="none"/>
        </w:rPr>
      </w:pPr>
    </w:p>
    <w:p>
      <w:pPr>
        <w:autoSpaceDE w:val="0"/>
        <w:autoSpaceDN w:val="0"/>
        <w:adjustRightInd w:val="0"/>
        <w:spacing w:line="594" w:lineRule="exact"/>
        <w:jc w:val="center"/>
        <w:rPr>
          <w:rFonts w:hint="default" w:ascii="Times New Roman" w:hAnsi="Times New Roman" w:eastAsia="方正小标宋_GBK" w:cs="Times New Roman"/>
          <w:color w:val="auto"/>
          <w:kern w:val="0"/>
          <w:sz w:val="44"/>
          <w:szCs w:val="44"/>
          <w:highlight w:val="none"/>
        </w:rPr>
      </w:pPr>
    </w:p>
    <w:p>
      <w:pPr>
        <w:autoSpaceDE w:val="0"/>
        <w:autoSpaceDN w:val="0"/>
        <w:adjustRightInd w:val="0"/>
        <w:spacing w:line="594" w:lineRule="exact"/>
        <w:jc w:val="center"/>
        <w:rPr>
          <w:rFonts w:hint="default" w:ascii="Times New Roman" w:hAnsi="Times New Roman" w:eastAsia="方正小标宋_GBK" w:cs="Times New Roman"/>
          <w:color w:val="auto"/>
          <w:kern w:val="0"/>
          <w:sz w:val="44"/>
          <w:szCs w:val="44"/>
          <w:highlight w:val="none"/>
        </w:rPr>
      </w:pPr>
    </w:p>
    <w:p>
      <w:pPr>
        <w:autoSpaceDE w:val="0"/>
        <w:autoSpaceDN w:val="0"/>
        <w:adjustRightInd w:val="0"/>
        <w:spacing w:line="594" w:lineRule="exact"/>
        <w:jc w:val="center"/>
        <w:rPr>
          <w:rFonts w:hint="default" w:ascii="Times New Roman" w:hAnsi="Times New Roman" w:eastAsia="方正小标宋_GBK" w:cs="Times New Roman"/>
          <w:color w:val="auto"/>
          <w:kern w:val="0"/>
          <w:sz w:val="44"/>
          <w:szCs w:val="44"/>
          <w:highlight w:val="none"/>
        </w:rPr>
      </w:pPr>
    </w:p>
    <w:p>
      <w:pPr>
        <w:autoSpaceDE w:val="0"/>
        <w:autoSpaceDN w:val="0"/>
        <w:adjustRightInd w:val="0"/>
        <w:spacing w:line="594" w:lineRule="exact"/>
        <w:jc w:val="center"/>
        <w:rPr>
          <w:rFonts w:hint="default" w:ascii="Times New Roman" w:hAnsi="Times New Roman" w:eastAsia="方正小标宋_GBK" w:cs="Times New Roman"/>
          <w:color w:val="auto"/>
          <w:kern w:val="0"/>
          <w:sz w:val="44"/>
          <w:szCs w:val="44"/>
          <w:highlight w:val="none"/>
        </w:rPr>
      </w:pPr>
      <w:r>
        <w:rPr>
          <w:rFonts w:hint="default" w:ascii="Times New Roman" w:hAnsi="Times New Roman" w:eastAsia="方正小标宋_GBK" w:cs="Times New Roman"/>
          <w:color w:val="auto"/>
          <w:kern w:val="0"/>
          <w:sz w:val="44"/>
          <w:szCs w:val="44"/>
          <w:highlight w:val="none"/>
        </w:rPr>
        <w:t>法定代表人</w:t>
      </w:r>
      <w:r>
        <w:rPr>
          <w:rFonts w:hint="default" w:ascii="Times New Roman" w:hAnsi="Times New Roman" w:eastAsia="方正小标宋_GBK" w:cs="Times New Roman"/>
          <w:color w:val="auto"/>
          <w:kern w:val="0"/>
          <w:sz w:val="44"/>
          <w:szCs w:val="44"/>
          <w:highlight w:val="none"/>
          <w:lang w:val="en-US" w:eastAsia="zh-CN"/>
        </w:rPr>
        <w:t>身份证明及</w:t>
      </w:r>
      <w:r>
        <w:rPr>
          <w:rFonts w:hint="default" w:ascii="Times New Roman" w:hAnsi="Times New Roman" w:eastAsia="方正小标宋_GBK" w:cs="Times New Roman"/>
          <w:color w:val="auto"/>
          <w:kern w:val="0"/>
          <w:sz w:val="44"/>
          <w:szCs w:val="44"/>
          <w:highlight w:val="none"/>
        </w:rPr>
        <w:t>授权委托书</w:t>
      </w:r>
    </w:p>
    <w:p>
      <w:pPr>
        <w:autoSpaceDE w:val="0"/>
        <w:autoSpaceDN w:val="0"/>
        <w:adjustRightInd w:val="0"/>
        <w:spacing w:line="594" w:lineRule="exact"/>
        <w:rPr>
          <w:rFonts w:hint="default" w:ascii="Times New Roman" w:hAnsi="Times New Roman" w:eastAsia="方正仿宋_GBK" w:cs="Times New Roman"/>
          <w:color w:val="auto"/>
          <w:kern w:val="0"/>
          <w:sz w:val="32"/>
          <w:szCs w:val="32"/>
          <w:highlight w:val="none"/>
        </w:rPr>
      </w:pPr>
    </w:p>
    <w:p>
      <w:pPr>
        <w:autoSpaceDE w:val="0"/>
        <w:autoSpaceDN w:val="0"/>
        <w:spacing w:after="120"/>
        <w:jc w:val="center"/>
        <w:rPr>
          <w:rFonts w:hint="default" w:ascii="Times New Roman" w:hAnsi="Times New Roman" w:cs="Times New Roman"/>
          <w:b/>
          <w:color w:val="auto"/>
          <w:kern w:val="0"/>
          <w:sz w:val="25"/>
          <w:highlight w:val="none"/>
        </w:rPr>
      </w:pPr>
      <w:r>
        <w:rPr>
          <w:rFonts w:hint="default" w:ascii="Times New Roman" w:hAnsi="Times New Roman" w:cs="Times New Roman"/>
          <w:b/>
          <w:color w:val="auto"/>
          <w:kern w:val="0"/>
          <w:sz w:val="28"/>
          <w:szCs w:val="28"/>
          <w:highlight w:val="none"/>
        </w:rPr>
        <w:t>法定代表人（单位负责人）身份证明</w:t>
      </w:r>
    </w:p>
    <w:p>
      <w:pPr>
        <w:tabs>
          <w:tab w:val="left" w:pos="3928"/>
        </w:tabs>
        <w:autoSpaceDE w:val="0"/>
        <w:autoSpaceDN w:val="0"/>
        <w:spacing w:after="120"/>
        <w:ind w:left="100"/>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spacing w:val="-1"/>
          <w:kern w:val="0"/>
          <w:sz w:val="28"/>
          <w:szCs w:val="32"/>
          <w:highlight w:val="none"/>
          <w:lang w:eastAsia="zh-CN"/>
        </w:rPr>
        <w:t>比选申请人</w:t>
      </w:r>
      <w:r>
        <w:rPr>
          <w:rFonts w:hint="default" w:ascii="Times New Roman" w:hAnsi="Times New Roman" w:eastAsia="方正仿宋_GB2312" w:cs="Times New Roman"/>
          <w:color w:val="auto"/>
          <w:kern w:val="0"/>
          <w:sz w:val="28"/>
          <w:szCs w:val="32"/>
          <w:highlight w:val="none"/>
        </w:rPr>
        <w:t>名</w:t>
      </w:r>
      <w:r>
        <w:rPr>
          <w:rFonts w:hint="default" w:ascii="Times New Roman" w:hAnsi="Times New Roman" w:eastAsia="方正仿宋_GB2312" w:cs="Times New Roman"/>
          <w:color w:val="auto"/>
          <w:spacing w:val="-3"/>
          <w:kern w:val="0"/>
          <w:sz w:val="28"/>
          <w:szCs w:val="32"/>
          <w:highlight w:val="none"/>
        </w:rPr>
        <w:t>称</w:t>
      </w:r>
      <w:r>
        <w:rPr>
          <w:rFonts w:hint="default" w:ascii="Times New Roman" w:hAnsi="Times New Roman" w:eastAsia="方正仿宋_GB2312" w:cs="Times New Roman"/>
          <w:color w:val="auto"/>
          <w:kern w:val="0"/>
          <w:sz w:val="28"/>
          <w:szCs w:val="32"/>
          <w:highlight w:val="none"/>
        </w:rPr>
        <w:t>：</w:t>
      </w:r>
      <w:r>
        <w:rPr>
          <w:rFonts w:hint="default" w:ascii="Times New Roman" w:hAnsi="Times New Roman" w:eastAsia="方正仿宋_GB2312" w:cs="Times New Roman"/>
          <w:color w:val="auto"/>
          <w:kern w:val="0"/>
          <w:sz w:val="28"/>
          <w:szCs w:val="32"/>
          <w:highlight w:val="none"/>
          <w:u w:val="single"/>
        </w:rPr>
        <w:tab/>
      </w:r>
    </w:p>
    <w:p>
      <w:pPr>
        <w:tabs>
          <w:tab w:val="left" w:pos="2412"/>
          <w:tab w:val="left" w:pos="3883"/>
          <w:tab w:val="left" w:pos="5352"/>
          <w:tab w:val="left" w:pos="6869"/>
        </w:tabs>
        <w:autoSpaceDE w:val="0"/>
        <w:autoSpaceDN w:val="0"/>
        <w:spacing w:before="43" w:after="120"/>
        <w:ind w:left="100"/>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rPr>
        <w:t>姓名</w:t>
      </w:r>
      <w:r>
        <w:rPr>
          <w:rFonts w:hint="default" w:ascii="Times New Roman" w:hAnsi="Times New Roman" w:eastAsia="方正仿宋_GB2312" w:cs="Times New Roman"/>
          <w:color w:val="auto"/>
          <w:spacing w:val="-3"/>
          <w:kern w:val="0"/>
          <w:sz w:val="28"/>
          <w:szCs w:val="32"/>
          <w:highlight w:val="none"/>
        </w:rPr>
        <w:t>：</w:t>
      </w:r>
      <w:r>
        <w:rPr>
          <w:rFonts w:hint="default" w:ascii="Times New Roman" w:hAnsi="Times New Roman" w:eastAsia="方正仿宋_GB2312" w:cs="Times New Roman"/>
          <w:color w:val="auto"/>
          <w:spacing w:val="-3"/>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性别</w:t>
      </w:r>
      <w:r>
        <w:rPr>
          <w:rFonts w:hint="default" w:ascii="Times New Roman" w:hAnsi="Times New Roman" w:eastAsia="方正仿宋_GB2312" w:cs="Times New Roman"/>
          <w:color w:val="auto"/>
          <w:spacing w:val="-3"/>
          <w:kern w:val="0"/>
          <w:sz w:val="28"/>
          <w:szCs w:val="32"/>
          <w:highlight w:val="none"/>
        </w:rPr>
        <w:t>：</w:t>
      </w:r>
      <w:r>
        <w:rPr>
          <w:rFonts w:hint="default" w:ascii="Times New Roman" w:hAnsi="Times New Roman" w:eastAsia="方正仿宋_GB2312" w:cs="Times New Roman"/>
          <w:color w:val="auto"/>
          <w:spacing w:val="-3"/>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年</w:t>
      </w:r>
      <w:r>
        <w:rPr>
          <w:rFonts w:hint="default" w:ascii="Times New Roman" w:hAnsi="Times New Roman" w:eastAsia="方正仿宋_GB2312" w:cs="Times New Roman"/>
          <w:color w:val="auto"/>
          <w:spacing w:val="-3"/>
          <w:kern w:val="0"/>
          <w:sz w:val="28"/>
          <w:szCs w:val="32"/>
          <w:highlight w:val="none"/>
        </w:rPr>
        <w:t>龄</w:t>
      </w:r>
      <w:r>
        <w:rPr>
          <w:rFonts w:hint="default" w:ascii="Times New Roman" w:hAnsi="Times New Roman" w:eastAsia="方正仿宋_GB2312" w:cs="Times New Roman"/>
          <w:color w:val="auto"/>
          <w:kern w:val="0"/>
          <w:sz w:val="28"/>
          <w:szCs w:val="32"/>
          <w:highlight w:val="none"/>
        </w:rPr>
        <w:t>：</w:t>
      </w:r>
      <w:r>
        <w:rPr>
          <w:rFonts w:hint="default" w:ascii="Times New Roman" w:hAnsi="Times New Roman" w:eastAsia="方正仿宋_GB2312" w:cs="Times New Roman"/>
          <w:color w:val="auto"/>
          <w:kern w:val="0"/>
          <w:sz w:val="28"/>
          <w:szCs w:val="32"/>
          <w:highlight w:val="none"/>
          <w:u w:val="single"/>
        </w:rPr>
        <w:tab/>
      </w:r>
      <w:r>
        <w:rPr>
          <w:rFonts w:hint="default" w:ascii="Times New Roman" w:hAnsi="Times New Roman" w:eastAsia="方正仿宋_GB2312" w:cs="Times New Roman"/>
          <w:color w:val="auto"/>
          <w:spacing w:val="-1"/>
          <w:kern w:val="0"/>
          <w:sz w:val="28"/>
          <w:szCs w:val="32"/>
          <w:highlight w:val="none"/>
        </w:rPr>
        <w:t>职</w:t>
      </w:r>
      <w:r>
        <w:rPr>
          <w:rFonts w:hint="default" w:ascii="Times New Roman" w:hAnsi="Times New Roman" w:eastAsia="方正仿宋_GB2312" w:cs="Times New Roman"/>
          <w:color w:val="auto"/>
          <w:spacing w:val="-3"/>
          <w:kern w:val="0"/>
          <w:sz w:val="28"/>
          <w:szCs w:val="32"/>
          <w:highlight w:val="none"/>
        </w:rPr>
        <w:t>务</w:t>
      </w:r>
      <w:r>
        <w:rPr>
          <w:rFonts w:hint="default" w:ascii="Times New Roman" w:hAnsi="Times New Roman" w:eastAsia="方正仿宋_GB2312" w:cs="Times New Roman"/>
          <w:color w:val="auto"/>
          <w:kern w:val="0"/>
          <w:sz w:val="28"/>
          <w:szCs w:val="32"/>
          <w:highlight w:val="none"/>
        </w:rPr>
        <w:t>：</w:t>
      </w:r>
      <w:r>
        <w:rPr>
          <w:rFonts w:hint="default" w:ascii="Times New Roman" w:hAnsi="Times New Roman" w:eastAsia="方正仿宋_GB2312" w:cs="Times New Roman"/>
          <w:color w:val="auto"/>
          <w:kern w:val="0"/>
          <w:sz w:val="28"/>
          <w:szCs w:val="32"/>
          <w:highlight w:val="none"/>
          <w:u w:val="single"/>
        </w:rPr>
        <w:tab/>
      </w:r>
    </w:p>
    <w:p>
      <w:pPr>
        <w:tabs>
          <w:tab w:val="left" w:pos="2832"/>
        </w:tabs>
        <w:autoSpaceDE w:val="0"/>
        <w:autoSpaceDN w:val="0"/>
        <w:spacing w:before="43" w:after="120"/>
        <w:ind w:left="100"/>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rPr>
        <w:t>系</w:t>
      </w:r>
      <w:r>
        <w:rPr>
          <w:rFonts w:hint="default" w:ascii="Times New Roman" w:hAnsi="Times New Roman" w:eastAsia="方正仿宋_GB2312" w:cs="Times New Roman"/>
          <w:color w:val="auto"/>
          <w:kern w:val="0"/>
          <w:sz w:val="28"/>
          <w:szCs w:val="32"/>
          <w:highlight w:val="none"/>
          <w:u w:val="single"/>
        </w:rPr>
        <w:tab/>
      </w:r>
      <w:r>
        <w:rPr>
          <w:rFonts w:hint="default" w:ascii="Times New Roman" w:hAnsi="Times New Roman" w:eastAsia="方正仿宋_GB2312" w:cs="Times New Roman"/>
          <w:color w:val="auto"/>
          <w:spacing w:val="-3"/>
          <w:kern w:val="0"/>
          <w:sz w:val="28"/>
          <w:szCs w:val="32"/>
          <w:highlight w:val="none"/>
        </w:rPr>
        <w:t>（</w:t>
      </w:r>
      <w:r>
        <w:rPr>
          <w:rFonts w:hint="default" w:ascii="Times New Roman" w:hAnsi="Times New Roman" w:eastAsia="方正仿宋_GB2312" w:cs="Times New Roman"/>
          <w:color w:val="auto"/>
          <w:kern w:val="0"/>
          <w:sz w:val="28"/>
          <w:szCs w:val="32"/>
          <w:highlight w:val="none"/>
          <w:lang w:eastAsia="zh-CN"/>
        </w:rPr>
        <w:t>比选申请人</w:t>
      </w:r>
      <w:r>
        <w:rPr>
          <w:rFonts w:hint="default" w:ascii="Times New Roman" w:hAnsi="Times New Roman" w:eastAsia="方正仿宋_GB2312" w:cs="Times New Roman"/>
          <w:color w:val="auto"/>
          <w:spacing w:val="-3"/>
          <w:kern w:val="0"/>
          <w:sz w:val="28"/>
          <w:szCs w:val="32"/>
          <w:highlight w:val="none"/>
        </w:rPr>
        <w:t>名</w:t>
      </w:r>
      <w:r>
        <w:rPr>
          <w:rFonts w:hint="default" w:ascii="Times New Roman" w:hAnsi="Times New Roman" w:eastAsia="方正仿宋_GB2312" w:cs="Times New Roman"/>
          <w:color w:val="auto"/>
          <w:kern w:val="0"/>
          <w:sz w:val="28"/>
          <w:szCs w:val="32"/>
          <w:highlight w:val="none"/>
        </w:rPr>
        <w:t>称</w:t>
      </w:r>
      <w:r>
        <w:rPr>
          <w:rFonts w:hint="default" w:ascii="Times New Roman" w:hAnsi="Times New Roman" w:eastAsia="方正仿宋_GB2312" w:cs="Times New Roman"/>
          <w:color w:val="auto"/>
          <w:spacing w:val="-3"/>
          <w:kern w:val="0"/>
          <w:sz w:val="28"/>
          <w:szCs w:val="32"/>
          <w:highlight w:val="none"/>
        </w:rPr>
        <w:t>）</w:t>
      </w:r>
      <w:r>
        <w:rPr>
          <w:rFonts w:hint="default" w:ascii="Times New Roman" w:hAnsi="Times New Roman" w:eastAsia="方正仿宋_GB2312" w:cs="Times New Roman"/>
          <w:color w:val="auto"/>
          <w:kern w:val="0"/>
          <w:sz w:val="28"/>
          <w:szCs w:val="32"/>
          <w:highlight w:val="none"/>
        </w:rPr>
        <w:t>的</w:t>
      </w:r>
      <w:r>
        <w:rPr>
          <w:rFonts w:hint="default" w:ascii="Times New Roman" w:hAnsi="Times New Roman" w:eastAsia="方正仿宋_GB2312" w:cs="Times New Roman"/>
          <w:color w:val="auto"/>
          <w:spacing w:val="-3"/>
          <w:kern w:val="0"/>
          <w:sz w:val="28"/>
          <w:szCs w:val="32"/>
          <w:highlight w:val="none"/>
        </w:rPr>
        <w:t>法定</w:t>
      </w:r>
      <w:r>
        <w:rPr>
          <w:rFonts w:hint="default" w:ascii="Times New Roman" w:hAnsi="Times New Roman" w:eastAsia="方正仿宋_GB2312" w:cs="Times New Roman"/>
          <w:color w:val="auto"/>
          <w:kern w:val="0"/>
          <w:sz w:val="28"/>
          <w:szCs w:val="32"/>
          <w:highlight w:val="none"/>
        </w:rPr>
        <w:t>代表</w:t>
      </w:r>
      <w:r>
        <w:rPr>
          <w:rFonts w:hint="default" w:ascii="Times New Roman" w:hAnsi="Times New Roman" w:eastAsia="方正仿宋_GB2312" w:cs="Times New Roman"/>
          <w:color w:val="auto"/>
          <w:spacing w:val="-3"/>
          <w:kern w:val="0"/>
          <w:sz w:val="28"/>
          <w:szCs w:val="32"/>
          <w:highlight w:val="none"/>
        </w:rPr>
        <w:t>人</w:t>
      </w:r>
      <w:r>
        <w:rPr>
          <w:rFonts w:hint="default" w:ascii="Times New Roman" w:hAnsi="Times New Roman" w:eastAsia="方正仿宋_GB2312" w:cs="Times New Roman"/>
          <w:color w:val="auto"/>
          <w:kern w:val="0"/>
          <w:sz w:val="28"/>
          <w:szCs w:val="32"/>
          <w:highlight w:val="none"/>
        </w:rPr>
        <w:t>（</w:t>
      </w:r>
      <w:r>
        <w:rPr>
          <w:rFonts w:hint="default" w:ascii="Times New Roman" w:hAnsi="Times New Roman" w:eastAsia="方正仿宋_GB2312" w:cs="Times New Roman"/>
          <w:color w:val="auto"/>
          <w:spacing w:val="-3"/>
          <w:kern w:val="0"/>
          <w:sz w:val="28"/>
          <w:szCs w:val="32"/>
          <w:highlight w:val="none"/>
        </w:rPr>
        <w:t>单</w:t>
      </w:r>
      <w:r>
        <w:rPr>
          <w:rFonts w:hint="default" w:ascii="Times New Roman" w:hAnsi="Times New Roman" w:eastAsia="方正仿宋_GB2312" w:cs="Times New Roman"/>
          <w:color w:val="auto"/>
          <w:kern w:val="0"/>
          <w:sz w:val="28"/>
          <w:szCs w:val="32"/>
          <w:highlight w:val="none"/>
        </w:rPr>
        <w:t>位</w:t>
      </w:r>
      <w:r>
        <w:rPr>
          <w:rFonts w:hint="default" w:ascii="Times New Roman" w:hAnsi="Times New Roman" w:eastAsia="方正仿宋_GB2312" w:cs="Times New Roman"/>
          <w:color w:val="auto"/>
          <w:spacing w:val="-3"/>
          <w:kern w:val="0"/>
          <w:sz w:val="28"/>
          <w:szCs w:val="32"/>
          <w:highlight w:val="none"/>
        </w:rPr>
        <w:t>负</w:t>
      </w:r>
      <w:r>
        <w:rPr>
          <w:rFonts w:hint="default" w:ascii="Times New Roman" w:hAnsi="Times New Roman" w:eastAsia="方正仿宋_GB2312" w:cs="Times New Roman"/>
          <w:color w:val="auto"/>
          <w:kern w:val="0"/>
          <w:sz w:val="28"/>
          <w:szCs w:val="32"/>
          <w:highlight w:val="none"/>
        </w:rPr>
        <w:t>责</w:t>
      </w:r>
      <w:r>
        <w:rPr>
          <w:rFonts w:hint="default" w:ascii="Times New Roman" w:hAnsi="Times New Roman" w:eastAsia="方正仿宋_GB2312" w:cs="Times New Roman"/>
          <w:color w:val="auto"/>
          <w:spacing w:val="-3"/>
          <w:kern w:val="0"/>
          <w:sz w:val="28"/>
          <w:szCs w:val="32"/>
          <w:highlight w:val="none"/>
        </w:rPr>
        <w:t>人</w:t>
      </w:r>
      <w:r>
        <w:rPr>
          <w:rFonts w:hint="default" w:ascii="Times New Roman" w:hAnsi="Times New Roman" w:eastAsia="方正仿宋_GB2312" w:cs="Times New Roman"/>
          <w:color w:val="auto"/>
          <w:spacing w:val="-106"/>
          <w:kern w:val="0"/>
          <w:sz w:val="28"/>
          <w:szCs w:val="32"/>
          <w:highlight w:val="none"/>
        </w:rPr>
        <w:t>）</w:t>
      </w:r>
      <w:r>
        <w:rPr>
          <w:rFonts w:hint="default" w:ascii="Times New Roman" w:hAnsi="Times New Roman" w:eastAsia="方正仿宋_GB2312" w:cs="Times New Roman"/>
          <w:color w:val="auto"/>
          <w:kern w:val="0"/>
          <w:sz w:val="28"/>
          <w:szCs w:val="32"/>
          <w:highlight w:val="none"/>
        </w:rPr>
        <w:t>。</w:t>
      </w:r>
    </w:p>
    <w:p>
      <w:pPr>
        <w:autoSpaceDE w:val="0"/>
        <w:autoSpaceDN w:val="0"/>
        <w:spacing w:before="10" w:after="120"/>
        <w:jc w:val="left"/>
        <w:rPr>
          <w:rFonts w:hint="default" w:ascii="Times New Roman" w:hAnsi="Times New Roman" w:eastAsia="方正仿宋_GB2312" w:cs="Times New Roman"/>
          <w:color w:val="auto"/>
          <w:kern w:val="0"/>
          <w:sz w:val="11"/>
          <w:szCs w:val="32"/>
          <w:highlight w:val="none"/>
        </w:rPr>
      </w:pPr>
    </w:p>
    <w:p>
      <w:pPr>
        <w:autoSpaceDE w:val="0"/>
        <w:autoSpaceDN w:val="0"/>
        <w:spacing w:before="36" w:after="120"/>
        <w:ind w:left="520"/>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rPr>
        <w:t>特此证明。</w:t>
      </w:r>
    </w:p>
    <w:p>
      <w:pPr>
        <w:autoSpaceDE w:val="0"/>
        <w:autoSpaceDN w:val="0"/>
        <w:spacing w:before="3" w:after="120"/>
        <w:jc w:val="left"/>
        <w:rPr>
          <w:rFonts w:hint="default" w:ascii="Times New Roman" w:hAnsi="Times New Roman" w:eastAsia="方正仿宋_GB2312" w:cs="Times New Roman"/>
          <w:color w:val="auto"/>
          <w:kern w:val="0"/>
          <w:sz w:val="32"/>
          <w:szCs w:val="32"/>
          <w:highlight w:val="none"/>
        </w:rPr>
      </w:pPr>
    </w:p>
    <w:p>
      <w:pPr>
        <w:autoSpaceDE w:val="0"/>
        <w:autoSpaceDN w:val="0"/>
        <w:spacing w:after="120"/>
        <w:ind w:left="100"/>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rPr>
        <w:t>附：</w:t>
      </w:r>
    </w:p>
    <w:p>
      <w:pPr>
        <w:numPr>
          <w:ilvl w:val="0"/>
          <w:numId w:val="5"/>
        </w:numPr>
        <w:autoSpaceDE w:val="0"/>
        <w:autoSpaceDN w:val="0"/>
        <w:spacing w:after="120"/>
        <w:ind w:left="100"/>
        <w:jc w:val="left"/>
        <w:rPr>
          <w:rFonts w:hint="default" w:ascii="Times New Roman" w:hAnsi="Times New Roman" w:eastAsia="方正仿宋_GB2312" w:cs="Times New Roman"/>
          <w:color w:val="auto"/>
          <w:kern w:val="0"/>
          <w:sz w:val="28"/>
          <w:szCs w:val="32"/>
          <w:highlight w:val="none"/>
          <w:lang w:val="en-US" w:eastAsia="zh-CN" w:bidi="ar-SA"/>
        </w:rPr>
      </w:pPr>
      <w:r>
        <w:rPr>
          <w:rFonts w:hint="default" w:ascii="Times New Roman" w:hAnsi="Times New Roman" w:eastAsia="方正仿宋_GB2312" w:cs="Times New Roman"/>
          <w:color w:val="auto"/>
          <w:kern w:val="0"/>
          <w:sz w:val="28"/>
          <w:szCs w:val="32"/>
          <w:highlight w:val="none"/>
        </w:rPr>
        <w:t>法定代表人（单位负责人）身份证复印件或双面扫描件。</w:t>
      </w:r>
    </w:p>
    <w:p>
      <w:pPr>
        <w:numPr>
          <w:ilvl w:val="0"/>
          <w:numId w:val="5"/>
        </w:numPr>
        <w:autoSpaceDE w:val="0"/>
        <w:autoSpaceDN w:val="0"/>
        <w:spacing w:after="120"/>
        <w:ind w:left="100"/>
        <w:jc w:val="left"/>
        <w:rPr>
          <w:rFonts w:hint="default" w:ascii="Times New Roman" w:hAnsi="Times New Roman" w:eastAsia="方正仿宋_GB2312" w:cs="Times New Roman"/>
          <w:color w:val="auto"/>
          <w:kern w:val="0"/>
          <w:sz w:val="28"/>
          <w:szCs w:val="32"/>
          <w:highlight w:val="none"/>
          <w:lang w:val="en-US" w:eastAsia="zh-CN" w:bidi="ar-SA"/>
        </w:rPr>
      </w:pPr>
      <w:r>
        <w:rPr>
          <w:rFonts w:hint="eastAsia" w:ascii="Times New Roman" w:hAnsi="Times New Roman" w:eastAsia="方正仿宋_GB2312" w:cs="Times New Roman"/>
          <w:color w:val="auto"/>
          <w:kern w:val="0"/>
          <w:sz w:val="28"/>
          <w:szCs w:val="32"/>
          <w:highlight w:val="none"/>
          <w:lang w:val="en-US" w:eastAsia="zh-CN" w:bidi="ar-SA"/>
        </w:rPr>
        <w:t>比选申请人公司账户信息（开户行</w:t>
      </w:r>
      <w:r>
        <w:rPr>
          <w:rFonts w:hint="eastAsia" w:eastAsia="方正仿宋_GB2312" w:cs="Times New Roman"/>
          <w:color w:val="auto"/>
          <w:kern w:val="0"/>
          <w:sz w:val="28"/>
          <w:szCs w:val="32"/>
          <w:highlight w:val="none"/>
          <w:lang w:val="en-US" w:eastAsia="zh-CN" w:bidi="ar-SA"/>
        </w:rPr>
        <w:t>和</w:t>
      </w:r>
      <w:r>
        <w:rPr>
          <w:rFonts w:hint="eastAsia" w:ascii="Times New Roman" w:hAnsi="Times New Roman" w:eastAsia="方正仿宋_GB2312" w:cs="Times New Roman"/>
          <w:color w:val="auto"/>
          <w:kern w:val="0"/>
          <w:sz w:val="28"/>
          <w:szCs w:val="32"/>
          <w:highlight w:val="none"/>
          <w:lang w:val="en-US" w:eastAsia="zh-CN" w:bidi="ar-SA"/>
        </w:rPr>
        <w:t>账号）复印件。</w:t>
      </w:r>
    </w:p>
    <w:p>
      <w:pPr>
        <w:pStyle w:val="2"/>
        <w:numPr>
          <w:ilvl w:val="0"/>
          <w:numId w:val="0"/>
        </w:numPr>
        <w:rPr>
          <w:rFonts w:hint="default"/>
          <w:color w:val="auto"/>
          <w:highlight w:val="none"/>
        </w:rPr>
      </w:pPr>
    </w:p>
    <w:p>
      <w:pPr>
        <w:autoSpaceDE w:val="0"/>
        <w:autoSpaceDN w:val="0"/>
        <w:spacing w:before="1" w:after="120"/>
        <w:ind w:left="100"/>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rPr>
        <w:t>注：</w:t>
      </w:r>
    </w:p>
    <w:p>
      <w:pPr>
        <w:autoSpaceDE w:val="0"/>
        <w:autoSpaceDN w:val="0"/>
        <w:spacing w:before="1" w:after="120"/>
        <w:jc w:val="left"/>
        <w:rPr>
          <w:rFonts w:hint="default" w:ascii="Times New Roman" w:hAnsi="Times New Roman" w:eastAsia="方正仿宋_GB2312" w:cs="Times New Roman"/>
          <w:color w:val="auto"/>
          <w:kern w:val="0"/>
          <w:sz w:val="22"/>
          <w:szCs w:val="32"/>
          <w:highlight w:val="none"/>
        </w:rPr>
      </w:pPr>
      <w:r>
        <w:rPr>
          <w:rFonts w:hint="default" w:ascii="Times New Roman" w:hAnsi="Times New Roman" w:eastAsia="方正仿宋_GB2312" w:cs="Times New Roman"/>
          <w:color w:val="auto"/>
          <w:kern w:val="0"/>
          <w:sz w:val="28"/>
          <w:szCs w:val="32"/>
          <w:highlight w:val="none"/>
        </w:rPr>
        <w:t>本身份证明需由</w:t>
      </w:r>
      <w:r>
        <w:rPr>
          <w:rFonts w:hint="default" w:ascii="Times New Roman" w:hAnsi="Times New Roman" w:eastAsia="方正仿宋_GB2312" w:cs="Times New Roman"/>
          <w:color w:val="auto"/>
          <w:kern w:val="0"/>
          <w:sz w:val="28"/>
          <w:szCs w:val="32"/>
          <w:highlight w:val="none"/>
          <w:lang w:eastAsia="zh-CN"/>
        </w:rPr>
        <w:t>比选申请人</w:t>
      </w:r>
      <w:r>
        <w:rPr>
          <w:rFonts w:hint="default" w:ascii="Times New Roman" w:hAnsi="Times New Roman" w:eastAsia="方正仿宋_GB2312" w:cs="Times New Roman"/>
          <w:color w:val="auto"/>
          <w:kern w:val="0"/>
          <w:sz w:val="28"/>
          <w:szCs w:val="32"/>
          <w:highlight w:val="none"/>
        </w:rPr>
        <w:t>加盖单位</w:t>
      </w:r>
      <w:r>
        <w:rPr>
          <w:rFonts w:hint="default" w:ascii="Times New Roman" w:hAnsi="Times New Roman" w:eastAsia="方正仿宋_GB2312" w:cs="Times New Roman"/>
          <w:color w:val="auto"/>
          <w:kern w:val="0"/>
          <w:sz w:val="28"/>
          <w:szCs w:val="32"/>
          <w:highlight w:val="none"/>
          <w:lang w:val="en-US" w:eastAsia="zh-CN"/>
        </w:rPr>
        <w:t>法人章</w:t>
      </w:r>
      <w:r>
        <w:rPr>
          <w:rFonts w:hint="default" w:ascii="Times New Roman" w:hAnsi="Times New Roman" w:eastAsia="方正仿宋_GB2312" w:cs="Times New Roman"/>
          <w:color w:val="auto"/>
          <w:kern w:val="0"/>
          <w:sz w:val="28"/>
          <w:szCs w:val="32"/>
          <w:highlight w:val="none"/>
        </w:rPr>
        <w:t>。</w:t>
      </w:r>
    </w:p>
    <w:p>
      <w:pPr>
        <w:autoSpaceDE w:val="0"/>
        <w:autoSpaceDN w:val="0"/>
        <w:spacing w:after="120"/>
        <w:jc w:val="left"/>
        <w:rPr>
          <w:rFonts w:hint="default" w:ascii="Times New Roman" w:hAnsi="Times New Roman" w:eastAsia="方正仿宋_GB2312" w:cs="Times New Roman"/>
          <w:color w:val="auto"/>
          <w:kern w:val="0"/>
          <w:sz w:val="22"/>
          <w:szCs w:val="32"/>
          <w:highlight w:val="none"/>
        </w:rPr>
      </w:pPr>
      <w:r>
        <w:rPr>
          <w:rFonts w:hint="default" w:ascii="Times New Roman" w:hAnsi="Times New Roman" w:eastAsia="方正仿宋_GB2312" w:cs="Times New Roman"/>
          <w:color w:val="auto"/>
          <w:spacing w:val="-3"/>
          <w:kern w:val="0"/>
          <w:sz w:val="28"/>
          <w:szCs w:val="32"/>
          <w:highlight w:val="none"/>
        </w:rPr>
        <w:t>法定代表人（单位负责人）身份证明需按上述格式填写完整，不可缺少内容。在此基础上增加内容的不影响其有效性。</w:t>
      </w:r>
    </w:p>
    <w:p>
      <w:pPr>
        <w:autoSpaceDE w:val="0"/>
        <w:autoSpaceDN w:val="0"/>
        <w:spacing w:after="120"/>
        <w:jc w:val="left"/>
        <w:rPr>
          <w:rFonts w:hint="default" w:ascii="Times New Roman" w:hAnsi="Times New Roman" w:eastAsia="方正仿宋_GB2312" w:cs="Times New Roman"/>
          <w:color w:val="auto"/>
          <w:kern w:val="0"/>
          <w:sz w:val="22"/>
          <w:szCs w:val="32"/>
          <w:highlight w:val="none"/>
        </w:rPr>
      </w:pPr>
    </w:p>
    <w:p>
      <w:pPr>
        <w:autoSpaceDE w:val="0"/>
        <w:autoSpaceDN w:val="0"/>
        <w:spacing w:before="11" w:after="120"/>
        <w:jc w:val="left"/>
        <w:rPr>
          <w:rFonts w:hint="default" w:ascii="Times New Roman" w:hAnsi="Times New Roman" w:eastAsia="方正仿宋_GB2312" w:cs="Times New Roman"/>
          <w:color w:val="auto"/>
          <w:kern w:val="0"/>
          <w:sz w:val="21"/>
          <w:szCs w:val="32"/>
          <w:highlight w:val="none"/>
        </w:rPr>
      </w:pPr>
    </w:p>
    <w:p>
      <w:pPr>
        <w:tabs>
          <w:tab w:val="left" w:pos="6521"/>
        </w:tabs>
        <w:autoSpaceDE w:val="0"/>
        <w:autoSpaceDN w:val="0"/>
        <w:spacing w:before="1" w:after="120"/>
        <w:ind w:left="4212"/>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spacing w:val="-3"/>
          <w:kern w:val="0"/>
          <w:sz w:val="28"/>
          <w:szCs w:val="32"/>
          <w:highlight w:val="none"/>
          <w:lang w:eastAsia="zh-CN"/>
        </w:rPr>
        <w:t>比选申请人</w:t>
      </w:r>
      <w:r>
        <w:rPr>
          <w:rFonts w:hint="default" w:ascii="Times New Roman" w:hAnsi="Times New Roman" w:eastAsia="方正仿宋_GB2312" w:cs="Times New Roman"/>
          <w:color w:val="auto"/>
          <w:kern w:val="0"/>
          <w:sz w:val="28"/>
          <w:szCs w:val="32"/>
          <w:highlight w:val="none"/>
        </w:rPr>
        <w:t>：</w:t>
      </w:r>
      <w:r>
        <w:rPr>
          <w:rFonts w:hint="default" w:ascii="Times New Roman" w:hAnsi="Times New Roman" w:eastAsia="方正仿宋_GB2312" w:cs="Times New Roman"/>
          <w:color w:val="auto"/>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（单</w:t>
      </w:r>
      <w:r>
        <w:rPr>
          <w:rFonts w:hint="default" w:ascii="Times New Roman" w:hAnsi="Times New Roman" w:eastAsia="方正仿宋_GB2312" w:cs="Times New Roman"/>
          <w:color w:val="auto"/>
          <w:spacing w:val="-3"/>
          <w:kern w:val="0"/>
          <w:sz w:val="28"/>
          <w:szCs w:val="32"/>
          <w:highlight w:val="none"/>
        </w:rPr>
        <w:t>位</w:t>
      </w:r>
      <w:r>
        <w:rPr>
          <w:rFonts w:hint="default" w:ascii="Times New Roman" w:hAnsi="Times New Roman" w:eastAsia="方正仿宋_GB2312" w:cs="Times New Roman"/>
          <w:color w:val="auto"/>
          <w:spacing w:val="-3"/>
          <w:kern w:val="0"/>
          <w:sz w:val="28"/>
          <w:szCs w:val="32"/>
          <w:highlight w:val="none"/>
          <w:lang w:val="en-US" w:eastAsia="zh-CN"/>
        </w:rPr>
        <w:t>法人</w:t>
      </w:r>
      <w:r>
        <w:rPr>
          <w:rFonts w:hint="default" w:ascii="Times New Roman" w:hAnsi="Times New Roman" w:eastAsia="方正仿宋_GB2312" w:cs="Times New Roman"/>
          <w:color w:val="auto"/>
          <w:spacing w:val="-3"/>
          <w:kern w:val="0"/>
          <w:sz w:val="28"/>
          <w:szCs w:val="32"/>
          <w:highlight w:val="none"/>
        </w:rPr>
        <w:t>章</w:t>
      </w:r>
      <w:r>
        <w:rPr>
          <w:rFonts w:hint="default" w:ascii="Times New Roman" w:hAnsi="Times New Roman" w:eastAsia="方正仿宋_GB2312" w:cs="Times New Roman"/>
          <w:color w:val="auto"/>
          <w:kern w:val="0"/>
          <w:sz w:val="28"/>
          <w:szCs w:val="32"/>
          <w:highlight w:val="none"/>
        </w:rPr>
        <w:t>）</w:t>
      </w:r>
    </w:p>
    <w:p>
      <w:pPr>
        <w:tabs>
          <w:tab w:val="left" w:pos="5352"/>
          <w:tab w:val="left" w:pos="6192"/>
          <w:tab w:val="left" w:pos="7032"/>
        </w:tabs>
        <w:autoSpaceDE w:val="0"/>
        <w:autoSpaceDN w:val="0"/>
        <w:spacing w:before="36" w:after="120"/>
        <w:ind w:left="4721"/>
        <w:jc w:val="left"/>
        <w:rPr>
          <w:rFonts w:hint="default" w:ascii="Times New Roman" w:hAnsi="Times New Roman" w:cs="Times New Roman"/>
          <w:b/>
          <w:color w:val="auto"/>
          <w:kern w:val="0"/>
          <w:sz w:val="28"/>
          <w:szCs w:val="28"/>
          <w:highlight w:val="none"/>
        </w:rPr>
      </w:pPr>
      <w:r>
        <w:rPr>
          <w:rFonts w:hint="default" w:ascii="Times New Roman" w:hAnsi="Times New Roman" w:eastAsia="方正仿宋_GB2312" w:cs="Times New Roman"/>
          <w:color w:val="auto"/>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年</w:t>
      </w:r>
      <w:r>
        <w:rPr>
          <w:rFonts w:hint="default" w:ascii="Times New Roman" w:hAnsi="Times New Roman" w:eastAsia="方正仿宋_GB2312" w:cs="Times New Roman"/>
          <w:color w:val="auto"/>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月</w:t>
      </w:r>
      <w:r>
        <w:rPr>
          <w:rFonts w:hint="default" w:ascii="Times New Roman" w:hAnsi="Times New Roman" w:eastAsia="方正仿宋_GB2312" w:cs="Times New Roman"/>
          <w:color w:val="auto"/>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日</w:t>
      </w:r>
    </w:p>
    <w:p>
      <w:pPr>
        <w:autoSpaceDE w:val="0"/>
        <w:autoSpaceDN w:val="0"/>
        <w:spacing w:after="120"/>
        <w:jc w:val="center"/>
        <w:rPr>
          <w:rFonts w:hint="eastAsia" w:ascii="方正小标宋_GBK" w:hAnsi="方正小标宋_GBK" w:eastAsia="方正小标宋_GBK" w:cs="方正小标宋_GBK"/>
          <w:color w:val="auto"/>
          <w:kern w:val="0"/>
          <w:sz w:val="44"/>
          <w:szCs w:val="44"/>
          <w:highlight w:val="none"/>
        </w:rPr>
      </w:pPr>
      <w:r>
        <w:rPr>
          <w:rFonts w:hint="eastAsia" w:ascii="方正小标宋_GBK" w:hAnsi="方正小标宋_GBK" w:eastAsia="方正小标宋_GBK" w:cs="方正小标宋_GBK"/>
          <w:b/>
          <w:color w:val="auto"/>
          <w:kern w:val="0"/>
          <w:sz w:val="44"/>
          <w:szCs w:val="44"/>
          <w:highlight w:val="none"/>
        </w:rPr>
        <w:t>授权委托书</w:t>
      </w:r>
    </w:p>
    <w:p>
      <w:pPr>
        <w:tabs>
          <w:tab w:val="left" w:pos="2421"/>
          <w:tab w:val="left" w:pos="5585"/>
        </w:tabs>
        <w:autoSpaceDE w:val="0"/>
        <w:autoSpaceDN w:val="0"/>
        <w:spacing w:after="120"/>
        <w:ind w:firstLine="560" w:firstLineChars="200"/>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rPr>
        <w:t>本人</w:t>
      </w:r>
      <w:r>
        <w:rPr>
          <w:rFonts w:hint="default" w:ascii="Times New Roman" w:hAnsi="Times New Roman" w:eastAsia="方正仿宋_GB2312" w:cs="Times New Roman"/>
          <w:color w:val="auto"/>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w:t>
      </w:r>
      <w:r>
        <w:rPr>
          <w:rFonts w:hint="default" w:ascii="Times New Roman" w:hAnsi="Times New Roman" w:eastAsia="方正仿宋_GB2312" w:cs="Times New Roman"/>
          <w:color w:val="auto"/>
          <w:spacing w:val="-3"/>
          <w:kern w:val="0"/>
          <w:sz w:val="28"/>
          <w:szCs w:val="32"/>
          <w:highlight w:val="none"/>
        </w:rPr>
        <w:t>姓</w:t>
      </w:r>
      <w:r>
        <w:rPr>
          <w:rFonts w:hint="default" w:ascii="Times New Roman" w:hAnsi="Times New Roman" w:eastAsia="方正仿宋_GB2312" w:cs="Times New Roman"/>
          <w:color w:val="auto"/>
          <w:kern w:val="0"/>
          <w:sz w:val="28"/>
          <w:szCs w:val="32"/>
          <w:highlight w:val="none"/>
        </w:rPr>
        <w:t>名）系</w:t>
      </w:r>
      <w:r>
        <w:rPr>
          <w:rFonts w:hint="default" w:ascii="Times New Roman" w:hAnsi="Times New Roman" w:eastAsia="方正仿宋_GB2312" w:cs="Times New Roman"/>
          <w:color w:val="auto"/>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w:t>
      </w:r>
      <w:r>
        <w:rPr>
          <w:rFonts w:hint="default" w:ascii="Times New Roman" w:hAnsi="Times New Roman" w:eastAsia="方正仿宋_GB2312" w:cs="Times New Roman"/>
          <w:color w:val="auto"/>
          <w:kern w:val="0"/>
          <w:sz w:val="28"/>
          <w:szCs w:val="32"/>
          <w:highlight w:val="none"/>
          <w:lang w:eastAsia="zh-CN"/>
        </w:rPr>
        <w:t>比选申请人</w:t>
      </w:r>
      <w:r>
        <w:rPr>
          <w:rFonts w:hint="default" w:ascii="Times New Roman" w:hAnsi="Times New Roman" w:eastAsia="方正仿宋_GB2312" w:cs="Times New Roman"/>
          <w:color w:val="auto"/>
          <w:spacing w:val="-3"/>
          <w:kern w:val="0"/>
          <w:sz w:val="28"/>
          <w:szCs w:val="32"/>
          <w:highlight w:val="none"/>
        </w:rPr>
        <w:t>名</w:t>
      </w:r>
      <w:r>
        <w:rPr>
          <w:rFonts w:hint="default" w:ascii="Times New Roman" w:hAnsi="Times New Roman" w:eastAsia="方正仿宋_GB2312" w:cs="Times New Roman"/>
          <w:color w:val="auto"/>
          <w:kern w:val="0"/>
          <w:sz w:val="28"/>
          <w:szCs w:val="32"/>
          <w:highlight w:val="none"/>
        </w:rPr>
        <w:t>称）的</w:t>
      </w:r>
      <w:r>
        <w:rPr>
          <w:rFonts w:hint="default" w:ascii="Times New Roman" w:hAnsi="Times New Roman" w:eastAsia="方正仿宋_GB2312" w:cs="Times New Roman"/>
          <w:color w:val="auto"/>
          <w:spacing w:val="-3"/>
          <w:kern w:val="0"/>
          <w:sz w:val="28"/>
          <w:szCs w:val="32"/>
          <w:highlight w:val="none"/>
        </w:rPr>
        <w:t>法定</w:t>
      </w:r>
      <w:r>
        <w:rPr>
          <w:rFonts w:hint="default" w:ascii="Times New Roman" w:hAnsi="Times New Roman" w:eastAsia="方正仿宋_GB2312" w:cs="Times New Roman"/>
          <w:color w:val="auto"/>
          <w:kern w:val="0"/>
          <w:sz w:val="28"/>
          <w:szCs w:val="32"/>
          <w:highlight w:val="none"/>
        </w:rPr>
        <w:t>代表人</w:t>
      </w:r>
      <w:r>
        <w:rPr>
          <w:rFonts w:hint="default" w:ascii="Times New Roman" w:hAnsi="Times New Roman" w:eastAsia="方正仿宋_GB2312" w:cs="Times New Roman"/>
          <w:color w:val="auto"/>
          <w:spacing w:val="-3"/>
          <w:kern w:val="0"/>
          <w:sz w:val="28"/>
          <w:szCs w:val="32"/>
          <w:highlight w:val="none"/>
        </w:rPr>
        <w:t>（</w:t>
      </w:r>
      <w:r>
        <w:rPr>
          <w:rFonts w:hint="default" w:ascii="Times New Roman" w:hAnsi="Times New Roman" w:eastAsia="方正仿宋_GB2312" w:cs="Times New Roman"/>
          <w:color w:val="auto"/>
          <w:kern w:val="0"/>
          <w:sz w:val="28"/>
          <w:szCs w:val="32"/>
          <w:highlight w:val="none"/>
        </w:rPr>
        <w:t>单位负责</w:t>
      </w:r>
      <w:r>
        <w:rPr>
          <w:rFonts w:hint="default" w:ascii="Times New Roman" w:hAnsi="Times New Roman" w:eastAsia="方正仿宋_GB2312" w:cs="Times New Roman"/>
          <w:color w:val="auto"/>
          <w:spacing w:val="-3"/>
          <w:kern w:val="0"/>
          <w:sz w:val="28"/>
          <w:szCs w:val="32"/>
          <w:highlight w:val="none"/>
        </w:rPr>
        <w:t>人</w:t>
      </w:r>
      <w:r>
        <w:rPr>
          <w:rFonts w:hint="eastAsia" w:eastAsia="方正仿宋_GB2312" w:cs="Times New Roman"/>
          <w:color w:val="auto"/>
          <w:spacing w:val="-3"/>
          <w:kern w:val="0"/>
          <w:sz w:val="28"/>
          <w:szCs w:val="32"/>
          <w:highlight w:val="none"/>
          <w:lang w:eastAsia="zh-CN"/>
        </w:rPr>
        <w:t>），</w:t>
      </w:r>
      <w:r>
        <w:rPr>
          <w:rFonts w:hint="default" w:ascii="Times New Roman" w:hAnsi="Times New Roman" w:eastAsia="方正仿宋_GB2312" w:cs="Times New Roman"/>
          <w:color w:val="auto"/>
          <w:spacing w:val="-3"/>
          <w:kern w:val="0"/>
          <w:sz w:val="28"/>
          <w:szCs w:val="32"/>
          <w:highlight w:val="none"/>
        </w:rPr>
        <w:t>现</w:t>
      </w:r>
      <w:r>
        <w:rPr>
          <w:rFonts w:hint="default" w:ascii="Times New Roman" w:hAnsi="Times New Roman" w:eastAsia="方正仿宋_GB2312" w:cs="Times New Roman"/>
          <w:color w:val="auto"/>
          <w:kern w:val="0"/>
          <w:sz w:val="28"/>
          <w:szCs w:val="32"/>
          <w:highlight w:val="none"/>
        </w:rPr>
        <w:t>委</w:t>
      </w:r>
      <w:r>
        <w:rPr>
          <w:rFonts w:hint="default" w:ascii="Times New Roman" w:hAnsi="Times New Roman" w:eastAsia="方正仿宋_GB2312" w:cs="Times New Roman"/>
          <w:color w:val="auto"/>
          <w:spacing w:val="-1"/>
          <w:kern w:val="0"/>
          <w:sz w:val="28"/>
          <w:szCs w:val="32"/>
          <w:highlight w:val="none"/>
        </w:rPr>
        <w:t>托</w:t>
      </w:r>
      <w:r>
        <w:rPr>
          <w:rFonts w:hint="default" w:ascii="Times New Roman" w:hAnsi="Times New Roman" w:eastAsia="方正仿宋_GB2312" w:cs="Times New Roman"/>
          <w:color w:val="auto"/>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（姓名）为我</w:t>
      </w:r>
      <w:r>
        <w:rPr>
          <w:rFonts w:hint="default" w:ascii="Times New Roman" w:hAnsi="Times New Roman" w:eastAsia="方正仿宋_GB2312" w:cs="Times New Roman"/>
          <w:color w:val="auto"/>
          <w:spacing w:val="-3"/>
          <w:kern w:val="0"/>
          <w:sz w:val="28"/>
          <w:szCs w:val="32"/>
          <w:highlight w:val="none"/>
        </w:rPr>
        <w:t>方代</w:t>
      </w:r>
      <w:r>
        <w:rPr>
          <w:rFonts w:hint="default" w:ascii="Times New Roman" w:hAnsi="Times New Roman" w:eastAsia="方正仿宋_GB2312" w:cs="Times New Roman"/>
          <w:color w:val="auto"/>
          <w:kern w:val="0"/>
          <w:sz w:val="28"/>
          <w:szCs w:val="32"/>
          <w:highlight w:val="none"/>
        </w:rPr>
        <w:t>理人。代理</w:t>
      </w:r>
      <w:r>
        <w:rPr>
          <w:rFonts w:hint="default" w:ascii="Times New Roman" w:hAnsi="Times New Roman" w:eastAsia="方正仿宋_GB2312" w:cs="Times New Roman"/>
          <w:color w:val="auto"/>
          <w:spacing w:val="-3"/>
          <w:kern w:val="0"/>
          <w:sz w:val="28"/>
          <w:szCs w:val="32"/>
          <w:highlight w:val="none"/>
        </w:rPr>
        <w:t>人</w:t>
      </w:r>
      <w:r>
        <w:rPr>
          <w:rFonts w:hint="default" w:ascii="Times New Roman" w:hAnsi="Times New Roman" w:eastAsia="方正仿宋_GB2312" w:cs="Times New Roman"/>
          <w:color w:val="auto"/>
          <w:kern w:val="0"/>
          <w:sz w:val="28"/>
          <w:szCs w:val="32"/>
          <w:highlight w:val="none"/>
        </w:rPr>
        <w:t>根据授</w:t>
      </w:r>
      <w:r>
        <w:rPr>
          <w:rFonts w:hint="default" w:ascii="Times New Roman" w:hAnsi="Times New Roman" w:eastAsia="方正仿宋_GB2312" w:cs="Times New Roman"/>
          <w:color w:val="auto"/>
          <w:spacing w:val="-3"/>
          <w:kern w:val="0"/>
          <w:sz w:val="28"/>
          <w:szCs w:val="32"/>
          <w:highlight w:val="none"/>
        </w:rPr>
        <w:t>权，</w:t>
      </w:r>
      <w:r>
        <w:rPr>
          <w:rFonts w:hint="default" w:ascii="Times New Roman" w:hAnsi="Times New Roman" w:eastAsia="方正仿宋_GB2312" w:cs="Times New Roman"/>
          <w:color w:val="auto"/>
          <w:kern w:val="0"/>
          <w:sz w:val="28"/>
          <w:szCs w:val="32"/>
          <w:highlight w:val="none"/>
        </w:rPr>
        <w:t>以我方名义</w:t>
      </w:r>
      <w:r>
        <w:rPr>
          <w:rFonts w:hint="default" w:ascii="Times New Roman" w:hAnsi="Times New Roman" w:eastAsia="方正仿宋_GB2312" w:cs="Times New Roman"/>
          <w:color w:val="auto"/>
          <w:spacing w:val="-3"/>
          <w:kern w:val="0"/>
          <w:sz w:val="28"/>
          <w:szCs w:val="32"/>
          <w:highlight w:val="none"/>
        </w:rPr>
        <w:t>签</w:t>
      </w:r>
      <w:r>
        <w:rPr>
          <w:rFonts w:hint="default" w:ascii="Times New Roman" w:hAnsi="Times New Roman" w:eastAsia="方正仿宋_GB2312" w:cs="Times New Roman"/>
          <w:color w:val="auto"/>
          <w:kern w:val="0"/>
          <w:sz w:val="28"/>
          <w:szCs w:val="32"/>
          <w:highlight w:val="none"/>
        </w:rPr>
        <w:t>署、澄清确认、递交、撤回、修改投标文件、签订合同和处理有关事宜，其法律后果由我方承担。</w:t>
      </w:r>
    </w:p>
    <w:p>
      <w:pPr>
        <w:tabs>
          <w:tab w:val="left" w:pos="3780"/>
          <w:tab w:val="left" w:pos="5585"/>
        </w:tabs>
        <w:autoSpaceDE w:val="0"/>
        <w:autoSpaceDN w:val="0"/>
        <w:spacing w:after="120"/>
        <w:ind w:left="520"/>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rPr>
        <w:t>委托</w:t>
      </w:r>
      <w:r>
        <w:rPr>
          <w:rFonts w:hint="default" w:ascii="Times New Roman" w:hAnsi="Times New Roman" w:eastAsia="方正仿宋_GB2312" w:cs="Times New Roman"/>
          <w:color w:val="auto"/>
          <w:spacing w:val="-3"/>
          <w:kern w:val="0"/>
          <w:sz w:val="28"/>
          <w:szCs w:val="32"/>
          <w:highlight w:val="none"/>
        </w:rPr>
        <w:t>期</w:t>
      </w:r>
      <w:r>
        <w:rPr>
          <w:rFonts w:hint="default" w:ascii="Times New Roman" w:hAnsi="Times New Roman" w:eastAsia="方正仿宋_GB2312" w:cs="Times New Roman"/>
          <w:color w:val="auto"/>
          <w:kern w:val="0"/>
          <w:sz w:val="28"/>
          <w:szCs w:val="32"/>
          <w:highlight w:val="none"/>
        </w:rPr>
        <w:t>限</w:t>
      </w:r>
      <w:r>
        <w:rPr>
          <w:rFonts w:hint="default" w:ascii="Times New Roman" w:hAnsi="Times New Roman" w:eastAsia="方正仿宋_GB2312" w:cs="Times New Roman"/>
          <w:color w:val="auto"/>
          <w:spacing w:val="-3"/>
          <w:kern w:val="0"/>
          <w:sz w:val="28"/>
          <w:szCs w:val="32"/>
          <w:highlight w:val="none"/>
        </w:rPr>
        <w:t>：</w:t>
      </w:r>
      <w:r>
        <w:rPr>
          <w:rFonts w:hint="default" w:ascii="Times New Roman" w:hAnsi="Times New Roman" w:eastAsia="方正仿宋_GB2312" w:cs="Times New Roman"/>
          <w:color w:val="auto"/>
          <w:spacing w:val="-3"/>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w:t>
      </w:r>
    </w:p>
    <w:p>
      <w:pPr>
        <w:autoSpaceDE w:val="0"/>
        <w:autoSpaceDN w:val="0"/>
        <w:spacing w:before="36" w:after="120"/>
        <w:ind w:left="520"/>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rPr>
        <w:t>代理人无转委托权。</w:t>
      </w:r>
    </w:p>
    <w:p>
      <w:pPr>
        <w:autoSpaceDE w:val="0"/>
        <w:autoSpaceDN w:val="0"/>
        <w:spacing w:before="8" w:after="120"/>
        <w:jc w:val="left"/>
        <w:rPr>
          <w:rFonts w:hint="default" w:ascii="Times New Roman" w:hAnsi="Times New Roman" w:eastAsia="方正仿宋_GB2312" w:cs="Times New Roman"/>
          <w:color w:val="auto"/>
          <w:kern w:val="0"/>
          <w:sz w:val="20"/>
          <w:szCs w:val="32"/>
          <w:highlight w:val="none"/>
        </w:rPr>
      </w:pPr>
    </w:p>
    <w:p>
      <w:pPr>
        <w:tabs>
          <w:tab w:val="left" w:pos="3216"/>
          <w:tab w:val="left" w:pos="3636"/>
          <w:tab w:val="left" w:pos="7241"/>
        </w:tabs>
        <w:autoSpaceDE w:val="0"/>
        <w:autoSpaceDN w:val="0"/>
        <w:spacing w:after="120" w:line="360" w:lineRule="auto"/>
        <w:ind w:left="2793"/>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rPr>
        <w:t>投</w:t>
      </w:r>
      <w:r>
        <w:rPr>
          <w:rFonts w:hint="default" w:ascii="Times New Roman" w:hAnsi="Times New Roman" w:eastAsia="方正仿宋_GB2312" w:cs="Times New Roman"/>
          <w:color w:val="auto"/>
          <w:kern w:val="0"/>
          <w:sz w:val="28"/>
          <w:szCs w:val="32"/>
          <w:highlight w:val="none"/>
        </w:rPr>
        <w:tab/>
      </w:r>
      <w:r>
        <w:rPr>
          <w:rFonts w:hint="default" w:ascii="Times New Roman" w:hAnsi="Times New Roman" w:eastAsia="方正仿宋_GB2312" w:cs="Times New Roman"/>
          <w:color w:val="auto"/>
          <w:kern w:val="0"/>
          <w:sz w:val="28"/>
          <w:szCs w:val="32"/>
          <w:highlight w:val="none"/>
        </w:rPr>
        <w:t>标</w:t>
      </w:r>
      <w:r>
        <w:rPr>
          <w:rFonts w:hint="default" w:ascii="Times New Roman" w:hAnsi="Times New Roman" w:eastAsia="方正仿宋_GB2312" w:cs="Times New Roman"/>
          <w:color w:val="auto"/>
          <w:kern w:val="0"/>
          <w:sz w:val="28"/>
          <w:szCs w:val="32"/>
          <w:highlight w:val="none"/>
        </w:rPr>
        <w:tab/>
      </w:r>
      <w:r>
        <w:rPr>
          <w:rFonts w:hint="default" w:ascii="Times New Roman" w:hAnsi="Times New Roman" w:eastAsia="方正仿宋_GB2312" w:cs="Times New Roman"/>
          <w:color w:val="auto"/>
          <w:spacing w:val="-3"/>
          <w:kern w:val="0"/>
          <w:sz w:val="28"/>
          <w:szCs w:val="32"/>
          <w:highlight w:val="none"/>
        </w:rPr>
        <w:t>人：</w:t>
      </w:r>
      <w:r>
        <w:rPr>
          <w:rFonts w:hint="default" w:ascii="Times New Roman" w:hAnsi="Times New Roman" w:eastAsia="方正仿宋_GB2312" w:cs="Times New Roman"/>
          <w:color w:val="auto"/>
          <w:spacing w:val="-3"/>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（单</w:t>
      </w:r>
      <w:r>
        <w:rPr>
          <w:rFonts w:hint="default" w:ascii="Times New Roman" w:hAnsi="Times New Roman" w:eastAsia="方正仿宋_GB2312" w:cs="Times New Roman"/>
          <w:color w:val="auto"/>
          <w:spacing w:val="-3"/>
          <w:kern w:val="0"/>
          <w:sz w:val="28"/>
          <w:szCs w:val="32"/>
          <w:highlight w:val="none"/>
        </w:rPr>
        <w:t>位</w:t>
      </w:r>
      <w:r>
        <w:rPr>
          <w:rFonts w:hint="default" w:ascii="Times New Roman" w:hAnsi="Times New Roman" w:eastAsia="方正仿宋_GB2312" w:cs="Times New Roman"/>
          <w:color w:val="auto"/>
          <w:kern w:val="0"/>
          <w:sz w:val="28"/>
          <w:szCs w:val="32"/>
          <w:highlight w:val="none"/>
          <w:lang w:val="en-US" w:eastAsia="zh-CN"/>
        </w:rPr>
        <w:t>法人</w:t>
      </w:r>
      <w:r>
        <w:rPr>
          <w:rFonts w:hint="default" w:ascii="Times New Roman" w:hAnsi="Times New Roman" w:eastAsia="方正仿宋_GB2312" w:cs="Times New Roman"/>
          <w:color w:val="auto"/>
          <w:spacing w:val="-3"/>
          <w:kern w:val="0"/>
          <w:sz w:val="28"/>
          <w:szCs w:val="32"/>
          <w:highlight w:val="none"/>
        </w:rPr>
        <w:t>章</w:t>
      </w:r>
      <w:r>
        <w:rPr>
          <w:rFonts w:hint="default" w:ascii="Times New Roman" w:hAnsi="Times New Roman" w:eastAsia="方正仿宋_GB2312" w:cs="Times New Roman"/>
          <w:color w:val="auto"/>
          <w:kern w:val="0"/>
          <w:sz w:val="28"/>
          <w:szCs w:val="32"/>
          <w:highlight w:val="none"/>
        </w:rPr>
        <w:t>）</w:t>
      </w:r>
    </w:p>
    <w:p>
      <w:pPr>
        <w:tabs>
          <w:tab w:val="left" w:pos="7661"/>
        </w:tabs>
        <w:autoSpaceDE w:val="0"/>
        <w:autoSpaceDN w:val="0"/>
        <w:spacing w:before="43" w:after="120" w:line="360" w:lineRule="auto"/>
        <w:ind w:left="2791"/>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rPr>
        <w:t>法定</w:t>
      </w:r>
      <w:r>
        <w:rPr>
          <w:rFonts w:hint="default" w:ascii="Times New Roman" w:hAnsi="Times New Roman" w:eastAsia="方正仿宋_GB2312" w:cs="Times New Roman"/>
          <w:color w:val="auto"/>
          <w:spacing w:val="-3"/>
          <w:kern w:val="0"/>
          <w:sz w:val="28"/>
          <w:szCs w:val="32"/>
          <w:highlight w:val="none"/>
        </w:rPr>
        <w:t>代</w:t>
      </w:r>
      <w:r>
        <w:rPr>
          <w:rFonts w:hint="default" w:ascii="Times New Roman" w:hAnsi="Times New Roman" w:eastAsia="方正仿宋_GB2312" w:cs="Times New Roman"/>
          <w:color w:val="auto"/>
          <w:kern w:val="0"/>
          <w:sz w:val="28"/>
          <w:szCs w:val="32"/>
          <w:highlight w:val="none"/>
        </w:rPr>
        <w:t>表</w:t>
      </w:r>
      <w:r>
        <w:rPr>
          <w:rFonts w:hint="default" w:ascii="Times New Roman" w:hAnsi="Times New Roman" w:eastAsia="方正仿宋_GB2312" w:cs="Times New Roman"/>
          <w:color w:val="auto"/>
          <w:spacing w:val="-3"/>
          <w:kern w:val="0"/>
          <w:sz w:val="28"/>
          <w:szCs w:val="32"/>
          <w:highlight w:val="none"/>
        </w:rPr>
        <w:t>人</w:t>
      </w:r>
      <w:r>
        <w:rPr>
          <w:rFonts w:hint="default" w:ascii="Times New Roman" w:hAnsi="Times New Roman" w:eastAsia="方正仿宋_GB2312" w:cs="Times New Roman"/>
          <w:color w:val="auto"/>
          <w:kern w:val="0"/>
          <w:sz w:val="28"/>
          <w:szCs w:val="32"/>
          <w:highlight w:val="none"/>
        </w:rPr>
        <w:t>（</w:t>
      </w:r>
      <w:r>
        <w:rPr>
          <w:rFonts w:hint="default" w:ascii="Times New Roman" w:hAnsi="Times New Roman" w:eastAsia="方正仿宋_GB2312" w:cs="Times New Roman"/>
          <w:color w:val="auto"/>
          <w:spacing w:val="-3"/>
          <w:kern w:val="0"/>
          <w:sz w:val="28"/>
          <w:szCs w:val="32"/>
          <w:highlight w:val="none"/>
        </w:rPr>
        <w:t>单</w:t>
      </w:r>
      <w:r>
        <w:rPr>
          <w:rFonts w:hint="default" w:ascii="Times New Roman" w:hAnsi="Times New Roman" w:eastAsia="方正仿宋_GB2312" w:cs="Times New Roman"/>
          <w:color w:val="auto"/>
          <w:kern w:val="0"/>
          <w:sz w:val="28"/>
          <w:szCs w:val="32"/>
          <w:highlight w:val="none"/>
        </w:rPr>
        <w:t>位</w:t>
      </w:r>
      <w:r>
        <w:rPr>
          <w:rFonts w:hint="default" w:ascii="Times New Roman" w:hAnsi="Times New Roman" w:eastAsia="方正仿宋_GB2312" w:cs="Times New Roman"/>
          <w:color w:val="auto"/>
          <w:spacing w:val="-3"/>
          <w:kern w:val="0"/>
          <w:sz w:val="28"/>
          <w:szCs w:val="32"/>
          <w:highlight w:val="none"/>
        </w:rPr>
        <w:t>负</w:t>
      </w:r>
      <w:r>
        <w:rPr>
          <w:rFonts w:hint="default" w:ascii="Times New Roman" w:hAnsi="Times New Roman" w:eastAsia="方正仿宋_GB2312" w:cs="Times New Roman"/>
          <w:color w:val="auto"/>
          <w:kern w:val="0"/>
          <w:sz w:val="28"/>
          <w:szCs w:val="32"/>
          <w:highlight w:val="none"/>
        </w:rPr>
        <w:t>责</w:t>
      </w:r>
      <w:r>
        <w:rPr>
          <w:rFonts w:hint="default" w:ascii="Times New Roman" w:hAnsi="Times New Roman" w:eastAsia="方正仿宋_GB2312" w:cs="Times New Roman"/>
          <w:color w:val="auto"/>
          <w:spacing w:val="-3"/>
          <w:kern w:val="0"/>
          <w:sz w:val="28"/>
          <w:szCs w:val="32"/>
          <w:highlight w:val="none"/>
        </w:rPr>
        <w:t>人</w:t>
      </w:r>
      <w:r>
        <w:rPr>
          <w:rFonts w:hint="eastAsia" w:eastAsia="方正仿宋_GB2312" w:cs="Times New Roman"/>
          <w:color w:val="auto"/>
          <w:spacing w:val="-3"/>
          <w:kern w:val="0"/>
          <w:sz w:val="28"/>
          <w:szCs w:val="32"/>
          <w:highlight w:val="none"/>
          <w:lang w:eastAsia="zh-CN"/>
        </w:rPr>
        <w:t>）</w:t>
      </w:r>
      <w:r>
        <w:rPr>
          <w:rFonts w:hint="default" w:ascii="Times New Roman" w:hAnsi="Times New Roman" w:eastAsia="方正仿宋_GB2312" w:cs="Times New Roman"/>
          <w:color w:val="auto"/>
          <w:spacing w:val="-1"/>
          <w:kern w:val="0"/>
          <w:sz w:val="28"/>
          <w:szCs w:val="32"/>
          <w:highlight w:val="none"/>
        </w:rPr>
        <w:t>：</w:t>
      </w:r>
      <w:r>
        <w:rPr>
          <w:rFonts w:hint="default" w:ascii="Times New Roman" w:hAnsi="Times New Roman" w:eastAsia="方正仿宋_GB2312" w:cs="Times New Roman"/>
          <w:color w:val="auto"/>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（签</w:t>
      </w:r>
      <w:r>
        <w:rPr>
          <w:rFonts w:hint="default" w:ascii="Times New Roman" w:hAnsi="Times New Roman" w:eastAsia="方正仿宋_GB2312" w:cs="Times New Roman"/>
          <w:color w:val="auto"/>
          <w:spacing w:val="-3"/>
          <w:kern w:val="0"/>
          <w:sz w:val="28"/>
          <w:szCs w:val="32"/>
          <w:highlight w:val="none"/>
        </w:rPr>
        <w:t>字或盖章</w:t>
      </w:r>
      <w:r>
        <w:rPr>
          <w:rFonts w:hint="default" w:ascii="Times New Roman" w:hAnsi="Times New Roman" w:eastAsia="方正仿宋_GB2312" w:cs="Times New Roman"/>
          <w:color w:val="auto"/>
          <w:kern w:val="0"/>
          <w:sz w:val="28"/>
          <w:szCs w:val="32"/>
          <w:highlight w:val="none"/>
        </w:rPr>
        <w:t>）</w:t>
      </w:r>
    </w:p>
    <w:p>
      <w:pPr>
        <w:tabs>
          <w:tab w:val="left" w:pos="8549"/>
        </w:tabs>
        <w:autoSpaceDE w:val="0"/>
        <w:autoSpaceDN w:val="0"/>
        <w:spacing w:before="43" w:after="120" w:line="360" w:lineRule="auto"/>
        <w:ind w:left="2793"/>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rPr>
        <w:t>身份</w:t>
      </w:r>
      <w:r>
        <w:rPr>
          <w:rFonts w:hint="default" w:ascii="Times New Roman" w:hAnsi="Times New Roman" w:eastAsia="方正仿宋_GB2312" w:cs="Times New Roman"/>
          <w:color w:val="auto"/>
          <w:spacing w:val="-3"/>
          <w:kern w:val="0"/>
          <w:sz w:val="28"/>
          <w:szCs w:val="32"/>
          <w:highlight w:val="none"/>
        </w:rPr>
        <w:t>证</w:t>
      </w:r>
      <w:r>
        <w:rPr>
          <w:rFonts w:hint="default" w:ascii="Times New Roman" w:hAnsi="Times New Roman" w:eastAsia="方正仿宋_GB2312" w:cs="Times New Roman"/>
          <w:color w:val="auto"/>
          <w:kern w:val="0"/>
          <w:sz w:val="28"/>
          <w:szCs w:val="32"/>
          <w:highlight w:val="none"/>
        </w:rPr>
        <w:t>号</w:t>
      </w:r>
      <w:r>
        <w:rPr>
          <w:rFonts w:hint="default" w:ascii="Times New Roman" w:hAnsi="Times New Roman" w:eastAsia="方正仿宋_GB2312" w:cs="Times New Roman"/>
          <w:color w:val="auto"/>
          <w:spacing w:val="-3"/>
          <w:kern w:val="0"/>
          <w:sz w:val="28"/>
          <w:szCs w:val="32"/>
          <w:highlight w:val="none"/>
        </w:rPr>
        <w:t>码：</w:t>
      </w:r>
      <w:r>
        <w:rPr>
          <w:rFonts w:hint="default" w:ascii="Times New Roman" w:hAnsi="Times New Roman" w:eastAsia="方正仿宋_GB2312" w:cs="Times New Roman"/>
          <w:color w:val="auto"/>
          <w:kern w:val="0"/>
          <w:sz w:val="28"/>
          <w:szCs w:val="32"/>
          <w:highlight w:val="none"/>
          <w:u w:val="single"/>
        </w:rPr>
        <w:tab/>
      </w:r>
    </w:p>
    <w:p>
      <w:pPr>
        <w:tabs>
          <w:tab w:val="left" w:pos="7661"/>
        </w:tabs>
        <w:autoSpaceDE w:val="0"/>
        <w:autoSpaceDN w:val="0"/>
        <w:spacing w:before="44" w:after="120" w:line="360" w:lineRule="auto"/>
        <w:ind w:left="2793"/>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rPr>
        <w:t>委托</w:t>
      </w:r>
      <w:r>
        <w:rPr>
          <w:rFonts w:hint="default" w:ascii="Times New Roman" w:hAnsi="Times New Roman" w:eastAsia="方正仿宋_GB2312" w:cs="Times New Roman"/>
          <w:color w:val="auto"/>
          <w:spacing w:val="-3"/>
          <w:kern w:val="0"/>
          <w:sz w:val="28"/>
          <w:szCs w:val="32"/>
          <w:highlight w:val="none"/>
        </w:rPr>
        <w:t>代</w:t>
      </w:r>
      <w:r>
        <w:rPr>
          <w:rFonts w:hint="default" w:ascii="Times New Roman" w:hAnsi="Times New Roman" w:eastAsia="方正仿宋_GB2312" w:cs="Times New Roman"/>
          <w:color w:val="auto"/>
          <w:kern w:val="0"/>
          <w:sz w:val="28"/>
          <w:szCs w:val="32"/>
          <w:highlight w:val="none"/>
        </w:rPr>
        <w:t>理</w:t>
      </w:r>
      <w:r>
        <w:rPr>
          <w:rFonts w:hint="default" w:ascii="Times New Roman" w:hAnsi="Times New Roman" w:eastAsia="方正仿宋_GB2312" w:cs="Times New Roman"/>
          <w:color w:val="auto"/>
          <w:spacing w:val="-3"/>
          <w:kern w:val="0"/>
          <w:sz w:val="28"/>
          <w:szCs w:val="32"/>
          <w:highlight w:val="none"/>
        </w:rPr>
        <w:t>人：</w:t>
      </w:r>
      <w:r>
        <w:rPr>
          <w:rFonts w:hint="default" w:ascii="Times New Roman" w:hAnsi="Times New Roman" w:eastAsia="方正仿宋_GB2312" w:cs="Times New Roman"/>
          <w:color w:val="auto"/>
          <w:spacing w:val="-3"/>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（签</w:t>
      </w:r>
      <w:r>
        <w:rPr>
          <w:rFonts w:hint="default" w:ascii="Times New Roman" w:hAnsi="Times New Roman" w:eastAsia="方正仿宋_GB2312" w:cs="Times New Roman"/>
          <w:color w:val="auto"/>
          <w:spacing w:val="-3"/>
          <w:kern w:val="0"/>
          <w:sz w:val="28"/>
          <w:szCs w:val="32"/>
          <w:highlight w:val="none"/>
        </w:rPr>
        <w:t>字或盖章</w:t>
      </w:r>
      <w:r>
        <w:rPr>
          <w:rFonts w:hint="default" w:ascii="Times New Roman" w:hAnsi="Times New Roman" w:eastAsia="方正仿宋_GB2312" w:cs="Times New Roman"/>
          <w:color w:val="auto"/>
          <w:kern w:val="0"/>
          <w:sz w:val="28"/>
          <w:szCs w:val="32"/>
          <w:highlight w:val="none"/>
        </w:rPr>
        <w:t>）</w:t>
      </w:r>
    </w:p>
    <w:p>
      <w:pPr>
        <w:tabs>
          <w:tab w:val="left" w:pos="8549"/>
        </w:tabs>
        <w:autoSpaceDE w:val="0"/>
        <w:autoSpaceDN w:val="0"/>
        <w:spacing w:before="43" w:after="120" w:line="360" w:lineRule="auto"/>
        <w:ind w:left="2793"/>
        <w:jc w:val="left"/>
        <w:rPr>
          <w:rFonts w:hint="default" w:ascii="Times New Roman" w:hAnsi="Times New Roman" w:eastAsia="方正仿宋_GB2312" w:cs="Times New Roman"/>
          <w:color w:val="auto"/>
          <w:kern w:val="0"/>
          <w:sz w:val="22"/>
          <w:szCs w:val="32"/>
          <w:highlight w:val="none"/>
        </w:rPr>
      </w:pPr>
      <w:r>
        <w:rPr>
          <w:rFonts w:hint="default" w:ascii="Times New Roman" w:hAnsi="Times New Roman" w:eastAsia="方正仿宋_GB2312" w:cs="Times New Roman"/>
          <w:color w:val="auto"/>
          <w:kern w:val="0"/>
          <w:sz w:val="28"/>
          <w:szCs w:val="32"/>
          <w:highlight w:val="none"/>
        </w:rPr>
        <w:t>身份</w:t>
      </w:r>
      <w:r>
        <w:rPr>
          <w:rFonts w:hint="default" w:ascii="Times New Roman" w:hAnsi="Times New Roman" w:eastAsia="方正仿宋_GB2312" w:cs="Times New Roman"/>
          <w:color w:val="auto"/>
          <w:spacing w:val="-3"/>
          <w:kern w:val="0"/>
          <w:sz w:val="28"/>
          <w:szCs w:val="32"/>
          <w:highlight w:val="none"/>
        </w:rPr>
        <w:t>证</w:t>
      </w:r>
      <w:r>
        <w:rPr>
          <w:rFonts w:hint="default" w:ascii="Times New Roman" w:hAnsi="Times New Roman" w:eastAsia="方正仿宋_GB2312" w:cs="Times New Roman"/>
          <w:color w:val="auto"/>
          <w:kern w:val="0"/>
          <w:sz w:val="28"/>
          <w:szCs w:val="32"/>
          <w:highlight w:val="none"/>
        </w:rPr>
        <w:t>号</w:t>
      </w:r>
      <w:r>
        <w:rPr>
          <w:rFonts w:hint="default" w:ascii="Times New Roman" w:hAnsi="Times New Roman" w:eastAsia="方正仿宋_GB2312" w:cs="Times New Roman"/>
          <w:color w:val="auto"/>
          <w:spacing w:val="-3"/>
          <w:kern w:val="0"/>
          <w:sz w:val="28"/>
          <w:szCs w:val="32"/>
          <w:highlight w:val="none"/>
        </w:rPr>
        <w:t>码：</w:t>
      </w:r>
      <w:r>
        <w:rPr>
          <w:rFonts w:hint="default" w:ascii="Times New Roman" w:hAnsi="Times New Roman" w:eastAsia="方正仿宋_GB2312" w:cs="Times New Roman"/>
          <w:color w:val="auto"/>
          <w:kern w:val="0"/>
          <w:sz w:val="28"/>
          <w:szCs w:val="32"/>
          <w:highlight w:val="none"/>
          <w:u w:val="single"/>
        </w:rPr>
        <w:tab/>
      </w:r>
    </w:p>
    <w:p>
      <w:pPr>
        <w:tabs>
          <w:tab w:val="left" w:pos="6643"/>
          <w:tab w:val="left" w:pos="7589"/>
          <w:tab w:val="left" w:pos="8533"/>
        </w:tabs>
        <w:autoSpaceDE w:val="0"/>
        <w:autoSpaceDN w:val="0"/>
        <w:spacing w:before="36" w:after="120" w:line="360" w:lineRule="auto"/>
        <w:ind w:left="5907"/>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年</w:t>
      </w:r>
      <w:r>
        <w:rPr>
          <w:rFonts w:hint="default" w:ascii="Times New Roman" w:hAnsi="Times New Roman" w:eastAsia="方正仿宋_GB2312" w:cs="Times New Roman"/>
          <w:color w:val="auto"/>
          <w:kern w:val="0"/>
          <w:sz w:val="28"/>
          <w:szCs w:val="32"/>
          <w:highlight w:val="none"/>
          <w:u w:val="single"/>
        </w:rPr>
        <w:tab/>
      </w:r>
      <w:r>
        <w:rPr>
          <w:rFonts w:hint="default" w:ascii="Times New Roman" w:hAnsi="Times New Roman" w:eastAsia="方正仿宋_GB2312" w:cs="Times New Roman"/>
          <w:color w:val="auto"/>
          <w:spacing w:val="-3"/>
          <w:kern w:val="0"/>
          <w:sz w:val="28"/>
          <w:szCs w:val="32"/>
          <w:highlight w:val="none"/>
        </w:rPr>
        <w:t>月</w:t>
      </w:r>
      <w:r>
        <w:rPr>
          <w:rFonts w:hint="default" w:ascii="Times New Roman" w:hAnsi="Times New Roman" w:eastAsia="方正仿宋_GB2312" w:cs="Times New Roman"/>
          <w:color w:val="auto"/>
          <w:spacing w:val="-3"/>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日</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4261" w:type="dxa"/>
            <w:noWrap w:val="0"/>
            <w:vAlign w:val="top"/>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法定代表人（单位负责人）身份证复印件或扫描件</w:t>
            </w:r>
          </w:p>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双面</w:t>
            </w:r>
          </w:p>
        </w:tc>
        <w:tc>
          <w:tcPr>
            <w:tcW w:w="4261" w:type="dxa"/>
            <w:noWrap w:val="0"/>
            <w:vAlign w:val="top"/>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委托代理人身份证复印件或扫描件</w:t>
            </w:r>
          </w:p>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双面</w:t>
            </w:r>
          </w:p>
        </w:tc>
      </w:tr>
    </w:tbl>
    <w:p>
      <w:pPr>
        <w:tabs>
          <w:tab w:val="left" w:pos="8549"/>
        </w:tabs>
        <w:autoSpaceDE w:val="0"/>
        <w:autoSpaceDN w:val="0"/>
        <w:spacing w:before="43" w:after="120" w:line="360" w:lineRule="auto"/>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rPr>
        <w:t>注：</w:t>
      </w:r>
    </w:p>
    <w:p>
      <w:pPr>
        <w:tabs>
          <w:tab w:val="left" w:pos="8549"/>
        </w:tabs>
        <w:autoSpaceDE w:val="0"/>
        <w:autoSpaceDN w:val="0"/>
        <w:spacing w:before="43" w:after="120" w:line="360" w:lineRule="auto"/>
        <w:ind w:firstLine="560" w:firstLineChars="200"/>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rPr>
        <w:t>1、法定代表人（单位负责人）参加投标活动并签署文件的不需要授权委托书，只需提供法定代表人（单位负责人）身份证明；非法定代表人（单位负责人）参加投标活动及签署文件的除提供法定代表人（单位负责人）身份证明外还须提供授权委托书。</w:t>
      </w:r>
    </w:p>
    <w:p>
      <w:pPr>
        <w:tabs>
          <w:tab w:val="left" w:pos="8549"/>
        </w:tabs>
        <w:autoSpaceDE w:val="0"/>
        <w:autoSpaceDN w:val="0"/>
        <w:spacing w:before="43" w:after="120" w:line="360" w:lineRule="auto"/>
        <w:ind w:firstLine="560" w:firstLineChars="200"/>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rPr>
        <w:t>2、法定代表人（单位负责人）身份证明及授权委托书原件装入投标文件一并递交。另外须准备一份在开标现场出具。</w:t>
      </w:r>
      <w:bookmarkStart w:id="0" w:name="_bookmark159"/>
      <w:bookmarkEnd w:id="0"/>
    </w:p>
    <w:p>
      <w:pPr>
        <w:pStyle w:val="4"/>
        <w:rPr>
          <w:rFonts w:hint="default" w:ascii="Times New Roman" w:hAnsi="Times New Roman" w:cs="Times New Roman"/>
          <w:color w:val="auto"/>
          <w:highlight w:val="none"/>
        </w:rPr>
      </w:pPr>
    </w:p>
    <w:p>
      <w:pPr>
        <w:autoSpaceDE w:val="0"/>
        <w:autoSpaceDN w:val="0"/>
        <w:adjustRightInd w:val="0"/>
        <w:spacing w:line="594" w:lineRule="exact"/>
        <w:ind w:firstLine="2400" w:firstLineChars="750"/>
        <w:rPr>
          <w:rFonts w:hint="default" w:ascii="Times New Roman" w:hAnsi="Times New Roman" w:eastAsia="方正仿宋_GBK" w:cs="Times New Roman"/>
          <w:color w:val="auto"/>
          <w:kern w:val="0"/>
          <w:sz w:val="32"/>
          <w:szCs w:val="32"/>
          <w:highlight w:val="none"/>
          <w:lang w:eastAsia="zh-CN"/>
        </w:rPr>
      </w:pPr>
    </w:p>
    <w:p>
      <w:pPr>
        <w:autoSpaceDE w:val="0"/>
        <w:autoSpaceDN w:val="0"/>
        <w:adjustRightInd w:val="0"/>
        <w:spacing w:line="594" w:lineRule="exact"/>
        <w:ind w:firstLine="2400" w:firstLineChars="750"/>
        <w:rPr>
          <w:rFonts w:hint="default" w:ascii="Times New Roman" w:hAnsi="Times New Roman" w:eastAsia="方正仿宋_GBK" w:cs="Times New Roman"/>
          <w:color w:val="auto"/>
          <w:kern w:val="0"/>
          <w:sz w:val="32"/>
          <w:szCs w:val="32"/>
          <w:highlight w:val="none"/>
          <w:lang w:eastAsia="zh-CN"/>
        </w:rPr>
      </w:pPr>
    </w:p>
    <w:p>
      <w:pPr>
        <w:autoSpaceDE w:val="0"/>
        <w:autoSpaceDN w:val="0"/>
        <w:adjustRightInd w:val="0"/>
        <w:spacing w:line="594" w:lineRule="exact"/>
        <w:ind w:firstLine="2400" w:firstLineChars="750"/>
        <w:rPr>
          <w:rFonts w:hint="default" w:ascii="Times New Roman" w:hAnsi="Times New Roman" w:eastAsia="方正仿宋_GBK" w:cs="Times New Roman"/>
          <w:color w:val="auto"/>
          <w:kern w:val="0"/>
          <w:sz w:val="32"/>
          <w:szCs w:val="32"/>
          <w:highlight w:val="none"/>
          <w:lang w:eastAsia="zh-CN"/>
        </w:rPr>
      </w:pPr>
    </w:p>
    <w:p>
      <w:pPr>
        <w:autoSpaceDE w:val="0"/>
        <w:autoSpaceDN w:val="0"/>
        <w:adjustRightInd w:val="0"/>
        <w:spacing w:line="594" w:lineRule="exact"/>
        <w:ind w:firstLine="2400" w:firstLineChars="750"/>
        <w:rPr>
          <w:rFonts w:hint="default" w:ascii="Times New Roman" w:hAnsi="Times New Roman" w:eastAsia="方正仿宋_GBK" w:cs="Times New Roman"/>
          <w:color w:val="auto"/>
          <w:kern w:val="0"/>
          <w:sz w:val="32"/>
          <w:szCs w:val="32"/>
          <w:highlight w:val="none"/>
          <w:lang w:val="en-US" w:eastAsia="zh-CN"/>
        </w:rPr>
      </w:pPr>
    </w:p>
    <w:p>
      <w:pPr>
        <w:autoSpaceDE w:val="0"/>
        <w:autoSpaceDN w:val="0"/>
        <w:adjustRightInd w:val="0"/>
        <w:spacing w:line="594" w:lineRule="exact"/>
        <w:ind w:firstLine="2400" w:firstLineChars="750"/>
        <w:rPr>
          <w:rFonts w:hint="default" w:ascii="Times New Roman" w:hAnsi="Times New Roman" w:eastAsia="方正仿宋_GBK" w:cs="Times New Roman"/>
          <w:color w:val="auto"/>
          <w:kern w:val="0"/>
          <w:sz w:val="32"/>
          <w:szCs w:val="32"/>
          <w:highlight w:val="none"/>
          <w:lang w:val="en-US" w:eastAsia="zh-CN"/>
        </w:rPr>
      </w:pPr>
    </w:p>
    <w:p>
      <w:pPr>
        <w:autoSpaceDE w:val="0"/>
        <w:autoSpaceDN w:val="0"/>
        <w:adjustRightInd w:val="0"/>
        <w:spacing w:line="594" w:lineRule="exact"/>
        <w:ind w:firstLine="2400" w:firstLineChars="750"/>
        <w:rPr>
          <w:rFonts w:hint="default" w:ascii="Times New Roman" w:hAnsi="Times New Roman" w:eastAsia="方正仿宋_GBK" w:cs="Times New Roman"/>
          <w:color w:val="auto"/>
          <w:kern w:val="0"/>
          <w:sz w:val="32"/>
          <w:szCs w:val="32"/>
          <w:highlight w:val="none"/>
          <w:lang w:val="en-US" w:eastAsia="zh-CN"/>
        </w:rPr>
      </w:pPr>
    </w:p>
    <w:p>
      <w:pPr>
        <w:pStyle w:val="8"/>
        <w:rPr>
          <w:rFonts w:hint="default" w:ascii="Times New Roman" w:hAnsi="Times New Roman" w:eastAsia="方正仿宋_GBK" w:cs="Times New Roman"/>
          <w:color w:val="auto"/>
          <w:kern w:val="0"/>
          <w:sz w:val="32"/>
          <w:szCs w:val="32"/>
          <w:highlight w:val="none"/>
          <w:lang w:val="en-US" w:eastAsia="zh-CN"/>
        </w:rPr>
      </w:pPr>
    </w:p>
    <w:p>
      <w:pPr>
        <w:pStyle w:val="8"/>
        <w:rPr>
          <w:rFonts w:hint="default" w:ascii="Times New Roman" w:hAnsi="Times New Roman" w:eastAsia="方正仿宋_GBK" w:cs="Times New Roman"/>
          <w:color w:val="auto"/>
          <w:kern w:val="0"/>
          <w:sz w:val="32"/>
          <w:szCs w:val="32"/>
          <w:highlight w:val="none"/>
          <w:lang w:val="en-US" w:eastAsia="zh-CN"/>
        </w:rPr>
      </w:pPr>
    </w:p>
    <w:p>
      <w:pPr>
        <w:pStyle w:val="8"/>
        <w:rPr>
          <w:rFonts w:hint="default" w:ascii="Times New Roman" w:hAnsi="Times New Roman" w:eastAsia="方正仿宋_GBK" w:cs="Times New Roman"/>
          <w:color w:val="auto"/>
          <w:kern w:val="0"/>
          <w:sz w:val="32"/>
          <w:szCs w:val="32"/>
          <w:highlight w:val="none"/>
          <w:lang w:val="en-US" w:eastAsia="zh-CN"/>
        </w:rPr>
      </w:pPr>
    </w:p>
    <w:p>
      <w:pPr>
        <w:pStyle w:val="8"/>
        <w:rPr>
          <w:rFonts w:hint="default" w:ascii="Times New Roman" w:hAnsi="Times New Roman" w:eastAsia="方正仿宋_GBK" w:cs="Times New Roman"/>
          <w:color w:val="auto"/>
          <w:kern w:val="0"/>
          <w:sz w:val="32"/>
          <w:szCs w:val="32"/>
          <w:highlight w:val="none"/>
          <w:lang w:val="en-US" w:eastAsia="zh-CN"/>
        </w:rPr>
      </w:pPr>
    </w:p>
    <w:p>
      <w:pPr>
        <w:pStyle w:val="8"/>
        <w:rPr>
          <w:rFonts w:hint="default" w:ascii="Times New Roman" w:hAnsi="Times New Roman" w:eastAsia="方正仿宋_GBK" w:cs="Times New Roman"/>
          <w:color w:val="auto"/>
          <w:kern w:val="0"/>
          <w:sz w:val="32"/>
          <w:szCs w:val="32"/>
          <w:highlight w:val="none"/>
          <w:lang w:val="en-US" w:eastAsia="zh-CN"/>
        </w:rPr>
      </w:pPr>
    </w:p>
    <w:p>
      <w:pPr>
        <w:pStyle w:val="8"/>
        <w:rPr>
          <w:rFonts w:hint="default" w:ascii="Times New Roman" w:hAnsi="Times New Roman" w:eastAsia="方正仿宋_GBK" w:cs="Times New Roman"/>
          <w:color w:val="auto"/>
          <w:kern w:val="0"/>
          <w:sz w:val="32"/>
          <w:szCs w:val="32"/>
          <w:highlight w:val="none"/>
          <w:lang w:val="en-US" w:eastAsia="zh-CN"/>
        </w:rPr>
      </w:pPr>
    </w:p>
    <w:p>
      <w:pPr>
        <w:pStyle w:val="8"/>
        <w:rPr>
          <w:rFonts w:hint="default" w:ascii="Times New Roman" w:hAnsi="Times New Roman" w:eastAsia="方正仿宋_GBK" w:cs="Times New Roman"/>
          <w:color w:val="auto"/>
          <w:kern w:val="0"/>
          <w:sz w:val="32"/>
          <w:szCs w:val="32"/>
          <w:highlight w:val="none"/>
          <w:lang w:val="en-US" w:eastAsia="zh-CN"/>
        </w:rPr>
      </w:pPr>
    </w:p>
    <w:p>
      <w:pPr>
        <w:pStyle w:val="8"/>
        <w:rPr>
          <w:rFonts w:hint="default" w:ascii="Times New Roman" w:hAnsi="Times New Roman" w:eastAsia="方正仿宋_GBK" w:cs="Times New Roman"/>
          <w:color w:val="auto"/>
          <w:kern w:val="0"/>
          <w:sz w:val="32"/>
          <w:szCs w:val="32"/>
          <w:highlight w:val="none"/>
          <w:lang w:val="en-US" w:eastAsia="zh-CN"/>
        </w:rPr>
      </w:pPr>
    </w:p>
    <w:p>
      <w:pPr>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小标宋_GBK" w:cs="Times New Roman"/>
          <w:color w:val="auto"/>
          <w:sz w:val="44"/>
          <w:szCs w:val="44"/>
          <w:highlight w:val="none"/>
          <w:lang w:eastAsia="zh-CN"/>
        </w:rPr>
      </w:pPr>
    </w:p>
    <w:p>
      <w:pPr>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b w:val="0"/>
          <w:bCs/>
          <w:color w:val="auto"/>
          <w:sz w:val="44"/>
          <w:szCs w:val="44"/>
          <w:highlight w:val="none"/>
          <w:lang w:val="en-US" w:eastAsia="zh-CN"/>
        </w:rPr>
      </w:pPr>
    </w:p>
    <w:p>
      <w:pPr>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b w:val="0"/>
          <w:bCs/>
          <w:color w:val="auto"/>
          <w:sz w:val="44"/>
          <w:szCs w:val="44"/>
          <w:highlight w:val="none"/>
          <w:lang w:val="en-US" w:eastAsia="zh-CN"/>
        </w:rPr>
        <w:t>富康新城</w:t>
      </w:r>
      <w:r>
        <w:rPr>
          <w:rFonts w:hint="eastAsia" w:eastAsia="方正小标宋_GBK" w:cs="Times New Roman"/>
          <w:b w:val="0"/>
          <w:bCs/>
          <w:color w:val="auto"/>
          <w:sz w:val="44"/>
          <w:szCs w:val="44"/>
          <w:highlight w:val="none"/>
          <w:lang w:val="en-US" w:eastAsia="zh-CN"/>
        </w:rPr>
        <w:t>宿舍床板采购</w:t>
      </w:r>
      <w:r>
        <w:rPr>
          <w:rFonts w:hint="default" w:ascii="Times New Roman" w:hAnsi="Times New Roman" w:eastAsia="方正小标宋_GBK" w:cs="Times New Roman"/>
          <w:color w:val="auto"/>
          <w:sz w:val="44"/>
          <w:szCs w:val="44"/>
          <w:highlight w:val="none"/>
        </w:rPr>
        <w:t>合同</w:t>
      </w:r>
    </w:p>
    <w:p>
      <w:pPr>
        <w:pageBreakBefore w:val="0"/>
        <w:widowControl w:val="0"/>
        <w:kinsoku/>
        <w:wordWrap/>
        <w:overflowPunct/>
        <w:topLinePunct w:val="0"/>
        <w:autoSpaceDE/>
        <w:autoSpaceDN/>
        <w:bidi w:val="0"/>
        <w:adjustRightInd/>
        <w:snapToGrid/>
        <w:spacing w:line="594" w:lineRule="exact"/>
        <w:ind w:firstLine="480" w:firstLineChars="200"/>
        <w:textAlignment w:val="auto"/>
        <w:rPr>
          <w:rFonts w:hint="default" w:ascii="Times New Roman" w:hAnsi="Times New Roman" w:eastAsia="黑体" w:cs="Times New Roman"/>
          <w:color w:val="auto"/>
          <w:sz w:val="24"/>
          <w:szCs w:val="24"/>
          <w:highlight w:val="none"/>
        </w:rPr>
      </w:pPr>
    </w:p>
    <w:p>
      <w:pPr>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甲方</w:t>
      </w:r>
      <w:r>
        <w:rPr>
          <w:rFonts w:hint="eastAsia" w:cs="Times New Roman"/>
          <w:color w:val="auto"/>
          <w:sz w:val="28"/>
          <w:szCs w:val="28"/>
          <w:highlight w:val="none"/>
          <w:lang w:eastAsia="zh-CN"/>
        </w:rPr>
        <w:t>：</w:t>
      </w:r>
      <w:r>
        <w:rPr>
          <w:rFonts w:hint="default" w:ascii="Times New Roman" w:hAnsi="Times New Roman" w:eastAsia="宋体" w:cs="Times New Roman"/>
          <w:color w:val="auto"/>
          <w:sz w:val="28"/>
          <w:szCs w:val="28"/>
          <w:highlight w:val="none"/>
          <w:lang w:eastAsia="zh-CN"/>
        </w:rPr>
        <w:t>重庆西永微电子产业园开发有限公司</w:t>
      </w:r>
    </w:p>
    <w:p>
      <w:pPr>
        <w:pageBreakBefore w:val="0"/>
        <w:widowControl w:val="0"/>
        <w:kinsoku/>
        <w:wordWrap/>
        <w:overflowPunct/>
        <w:topLinePunct w:val="0"/>
        <w:autoSpaceDE/>
        <w:autoSpaceDN/>
        <w:bidi w:val="0"/>
        <w:adjustRightInd/>
        <w:snapToGrid/>
        <w:spacing w:line="594" w:lineRule="exact"/>
        <w:textAlignment w:val="auto"/>
        <w:rPr>
          <w:rFonts w:hint="eastAsia" w:ascii="Times New Roman" w:hAnsi="Times New Roman" w:eastAsia="宋体" w:cs="Times New Roman"/>
          <w:color w:val="auto"/>
          <w:sz w:val="28"/>
          <w:szCs w:val="28"/>
          <w:highlight w:val="none"/>
          <w:lang w:eastAsia="zh-CN"/>
        </w:rPr>
      </w:pPr>
      <w:r>
        <w:rPr>
          <w:rFonts w:hint="default" w:ascii="Times New Roman" w:hAnsi="Times New Roman" w:eastAsia="宋体" w:cs="Times New Roman"/>
          <w:color w:val="auto"/>
          <w:sz w:val="28"/>
          <w:szCs w:val="28"/>
          <w:highlight w:val="none"/>
        </w:rPr>
        <w:t>乙方</w:t>
      </w:r>
      <w:r>
        <w:rPr>
          <w:rFonts w:hint="eastAsia" w:cs="Times New Roman"/>
          <w:color w:val="auto"/>
          <w:sz w:val="28"/>
          <w:szCs w:val="28"/>
          <w:highlight w:val="none"/>
          <w:lang w:eastAsia="zh-CN"/>
        </w:rPr>
        <w:t>：</w:t>
      </w:r>
    </w:p>
    <w:p>
      <w:pPr>
        <w:pStyle w:val="8"/>
        <w:pageBreakBefore w:val="0"/>
        <w:widowControl w:val="0"/>
        <w:kinsoku/>
        <w:wordWrap/>
        <w:overflowPunct/>
        <w:topLinePunct w:val="0"/>
        <w:autoSpaceDE/>
        <w:autoSpaceDN/>
        <w:bidi w:val="0"/>
        <w:adjustRightInd/>
        <w:snapToGrid/>
        <w:spacing w:before="98" w:line="594" w:lineRule="exact"/>
        <w:ind w:right="113" w:firstLine="560" w:firstLineChars="200"/>
        <w:textAlignment w:val="auto"/>
        <w:rPr>
          <w:rFonts w:hint="default" w:ascii="Times New Roman" w:hAnsi="Times New Roman" w:cs="Times New Roman" w:eastAsiaTheme="minorEastAsia"/>
          <w:color w:val="auto"/>
          <w:sz w:val="28"/>
          <w:szCs w:val="28"/>
          <w:highlight w:val="none"/>
        </w:rPr>
      </w:pPr>
      <w:r>
        <w:rPr>
          <w:rFonts w:hint="default" w:ascii="Times New Roman" w:hAnsi="Times New Roman" w:cs="Times New Roman" w:eastAsiaTheme="minorEastAsia"/>
          <w:color w:val="auto"/>
          <w:sz w:val="28"/>
          <w:szCs w:val="28"/>
          <w:highlight w:val="none"/>
        </w:rPr>
        <w:t>为了保护甲乙双方合法权益，根据《</w:t>
      </w:r>
      <w:r>
        <w:rPr>
          <w:rFonts w:hint="default" w:ascii="Times New Roman" w:hAnsi="Times New Roman" w:cs="Times New Roman" w:eastAsiaTheme="minorEastAsia"/>
          <w:color w:val="auto"/>
          <w:sz w:val="28"/>
          <w:szCs w:val="28"/>
          <w:highlight w:val="none"/>
          <w:lang w:val="en-US" w:eastAsia="zh-CN"/>
        </w:rPr>
        <w:t>民法典</w:t>
      </w:r>
      <w:r>
        <w:rPr>
          <w:rFonts w:hint="default" w:ascii="Times New Roman" w:hAnsi="Times New Roman" w:cs="Times New Roman" w:eastAsiaTheme="minorEastAsia"/>
          <w:color w:val="auto"/>
          <w:sz w:val="28"/>
          <w:szCs w:val="28"/>
          <w:highlight w:val="none"/>
        </w:rPr>
        <w:t>》及相关法律法规，经甲乙双方平等友好协商，达成如下协议</w:t>
      </w:r>
      <w:r>
        <w:rPr>
          <w:rFonts w:hint="default" w:ascii="Times New Roman" w:hAnsi="Times New Roman" w:cs="Times New Roman" w:eastAsiaTheme="minorEastAsia"/>
          <w:color w:val="auto"/>
          <w:w w:val="95"/>
          <w:sz w:val="28"/>
          <w:szCs w:val="28"/>
          <w:highlight w:val="none"/>
          <w:lang w:eastAsia="zh-CN"/>
        </w:rPr>
        <w:t>，</w:t>
      </w:r>
      <w:r>
        <w:rPr>
          <w:rFonts w:hint="default" w:ascii="Times New Roman" w:hAnsi="Times New Roman" w:cs="Times New Roman" w:eastAsiaTheme="minorEastAsia"/>
          <w:color w:val="auto"/>
          <w:sz w:val="28"/>
          <w:szCs w:val="28"/>
          <w:highlight w:val="none"/>
        </w:rPr>
        <w:t>双方签署本合同，以资共同遵守。</w:t>
      </w:r>
    </w:p>
    <w:p>
      <w:pPr>
        <w:pStyle w:val="5"/>
        <w:pageBreakBefore w:val="0"/>
        <w:widowControl w:val="0"/>
        <w:numPr>
          <w:ilvl w:val="0"/>
          <w:numId w:val="0"/>
        </w:numPr>
        <w:kinsoku/>
        <w:wordWrap/>
        <w:overflowPunct/>
        <w:topLinePunct w:val="0"/>
        <w:autoSpaceDE/>
        <w:autoSpaceDN/>
        <w:bidi w:val="0"/>
        <w:adjustRightInd/>
        <w:snapToGrid/>
        <w:spacing w:line="594" w:lineRule="exact"/>
        <w:ind w:firstLine="562" w:firstLineChars="200"/>
        <w:textAlignment w:val="auto"/>
        <w:rPr>
          <w:rFonts w:hint="default" w:ascii="Times New Roman" w:hAnsi="Times New Roman" w:cs="Times New Roman"/>
          <w:color w:val="auto"/>
          <w:sz w:val="28"/>
          <w:szCs w:val="28"/>
          <w:highlight w:val="none"/>
          <w:lang w:eastAsia="zh-CN"/>
        </w:rPr>
      </w:pPr>
      <w:r>
        <w:rPr>
          <w:rFonts w:hint="eastAsia" w:cs="Times New Roman"/>
          <w:color w:val="auto"/>
          <w:sz w:val="28"/>
          <w:szCs w:val="28"/>
          <w:highlight w:val="none"/>
          <w:lang w:val="en-US" w:eastAsia="zh-CN"/>
        </w:rPr>
        <w:t>一、采购</w:t>
      </w:r>
      <w:r>
        <w:rPr>
          <w:rFonts w:hint="default" w:ascii="Times New Roman" w:hAnsi="Times New Roman" w:cs="Times New Roman"/>
          <w:color w:val="auto"/>
          <w:sz w:val="28"/>
          <w:szCs w:val="28"/>
          <w:highlight w:val="none"/>
          <w:lang w:eastAsia="zh-CN"/>
        </w:rPr>
        <w:t>内容</w:t>
      </w:r>
    </w:p>
    <w:tbl>
      <w:tblPr>
        <w:tblStyle w:val="14"/>
        <w:tblW w:w="4894" w:type="pct"/>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1"/>
        <w:gridCol w:w="1329"/>
        <w:gridCol w:w="2155"/>
        <w:gridCol w:w="3030"/>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685" w:type="pct"/>
            <w:vAlign w:val="center"/>
          </w:tcPr>
          <w:p>
            <w:pPr>
              <w:pStyle w:val="9"/>
              <w:keepNext w:val="0"/>
              <w:keepLines w:val="0"/>
              <w:pageBreakBefore w:val="0"/>
              <w:widowControl w:val="0"/>
              <w:kinsoku/>
              <w:wordWrap/>
              <w:overflowPunct/>
              <w:topLinePunct w:val="0"/>
              <w:bidi w:val="0"/>
              <w:snapToGrid/>
              <w:spacing w:line="570" w:lineRule="exact"/>
              <w:ind w:left="0" w:leftChars="0" w:firstLine="0" w:firstLineChars="0"/>
              <w:jc w:val="center"/>
              <w:outlineLvl w:val="0"/>
              <w:rPr>
                <w:rFonts w:hint="default" w:ascii="Times New Roman" w:hAnsi="Times New Roman" w:eastAsia="方正仿宋_GB2312" w:cs="Times New Roman"/>
                <w:b/>
                <w:bCs/>
                <w:color w:val="auto"/>
                <w:sz w:val="21"/>
                <w:szCs w:val="21"/>
                <w:highlight w:val="none"/>
                <w:lang w:val="en-US" w:eastAsia="zh-CN"/>
              </w:rPr>
            </w:pPr>
            <w:r>
              <w:rPr>
                <w:rFonts w:hint="eastAsia" w:eastAsia="方正仿宋_GB2312" w:cs="Times New Roman"/>
                <w:b/>
                <w:bCs/>
                <w:color w:val="auto"/>
                <w:sz w:val="21"/>
                <w:szCs w:val="21"/>
                <w:highlight w:val="none"/>
                <w:lang w:val="en-US" w:eastAsia="zh-CN"/>
              </w:rPr>
              <w:t>床板类型</w:t>
            </w:r>
          </w:p>
        </w:tc>
        <w:tc>
          <w:tcPr>
            <w:tcW w:w="689" w:type="pct"/>
            <w:vAlign w:val="center"/>
          </w:tcPr>
          <w:p>
            <w:pPr>
              <w:pStyle w:val="9"/>
              <w:keepNext w:val="0"/>
              <w:keepLines w:val="0"/>
              <w:pageBreakBefore w:val="0"/>
              <w:widowControl w:val="0"/>
              <w:kinsoku/>
              <w:wordWrap/>
              <w:overflowPunct/>
              <w:topLinePunct w:val="0"/>
              <w:bidi w:val="0"/>
              <w:snapToGrid/>
              <w:spacing w:line="570" w:lineRule="exact"/>
              <w:ind w:left="0" w:leftChars="0" w:firstLine="0" w:firstLineChars="0"/>
              <w:jc w:val="center"/>
              <w:outlineLvl w:val="0"/>
              <w:rPr>
                <w:rFonts w:hint="default" w:ascii="Times New Roman" w:hAnsi="Times New Roman" w:eastAsia="方正仿宋_GB2312" w:cs="Times New Roman"/>
                <w:b/>
                <w:bCs/>
                <w:color w:val="auto"/>
                <w:sz w:val="21"/>
                <w:szCs w:val="21"/>
                <w:highlight w:val="none"/>
                <w:lang w:val="en-US" w:eastAsia="zh-CN"/>
              </w:rPr>
            </w:pPr>
            <w:r>
              <w:rPr>
                <w:rFonts w:hint="eastAsia" w:eastAsia="方正仿宋_GB2312" w:cs="Times New Roman"/>
                <w:b/>
                <w:bCs/>
                <w:color w:val="auto"/>
                <w:sz w:val="21"/>
                <w:szCs w:val="21"/>
                <w:highlight w:val="none"/>
                <w:lang w:val="en-US" w:eastAsia="zh-CN"/>
              </w:rPr>
              <w:t>床板</w:t>
            </w:r>
            <w:r>
              <w:rPr>
                <w:rFonts w:hint="default" w:ascii="Times New Roman" w:hAnsi="Times New Roman" w:eastAsia="方正仿宋_GB2312" w:cs="Times New Roman"/>
                <w:b/>
                <w:bCs/>
                <w:color w:val="auto"/>
                <w:sz w:val="21"/>
                <w:szCs w:val="21"/>
                <w:highlight w:val="none"/>
                <w:lang w:val="en-US" w:eastAsia="zh-CN"/>
              </w:rPr>
              <w:t>数量</w:t>
            </w:r>
          </w:p>
          <w:p>
            <w:pPr>
              <w:pStyle w:val="9"/>
              <w:keepNext w:val="0"/>
              <w:keepLines w:val="0"/>
              <w:pageBreakBefore w:val="0"/>
              <w:widowControl w:val="0"/>
              <w:kinsoku/>
              <w:wordWrap/>
              <w:overflowPunct/>
              <w:topLinePunct w:val="0"/>
              <w:bidi w:val="0"/>
              <w:snapToGrid/>
              <w:spacing w:line="570" w:lineRule="exact"/>
              <w:ind w:left="0" w:leftChars="0" w:firstLine="0" w:firstLineChars="0"/>
              <w:jc w:val="center"/>
              <w:outlineLvl w:val="0"/>
              <w:rPr>
                <w:rFonts w:hint="default" w:ascii="Times New Roman" w:hAnsi="Times New Roman" w:eastAsia="方正仿宋_GB2312" w:cs="Times New Roman"/>
                <w:b/>
                <w:bCs/>
                <w:color w:val="auto"/>
                <w:sz w:val="21"/>
                <w:szCs w:val="21"/>
                <w:highlight w:val="none"/>
                <w:lang w:val="en-US" w:eastAsia="zh-CN"/>
              </w:rPr>
            </w:pPr>
            <w:r>
              <w:rPr>
                <w:rFonts w:hint="eastAsia" w:eastAsia="方正仿宋_GB2312" w:cs="Times New Roman"/>
                <w:b/>
                <w:bCs/>
                <w:color w:val="auto"/>
                <w:sz w:val="21"/>
                <w:szCs w:val="21"/>
                <w:highlight w:val="none"/>
                <w:lang w:val="en-US" w:eastAsia="zh-CN"/>
              </w:rPr>
              <w:t>（张）</w:t>
            </w:r>
          </w:p>
        </w:tc>
        <w:tc>
          <w:tcPr>
            <w:tcW w:w="1117" w:type="pct"/>
            <w:vAlign w:val="center"/>
          </w:tcPr>
          <w:p>
            <w:pPr>
              <w:pStyle w:val="9"/>
              <w:keepNext w:val="0"/>
              <w:keepLines w:val="0"/>
              <w:pageBreakBefore w:val="0"/>
              <w:widowControl w:val="0"/>
              <w:kinsoku/>
              <w:wordWrap/>
              <w:overflowPunct/>
              <w:topLinePunct w:val="0"/>
              <w:bidi w:val="0"/>
              <w:snapToGrid/>
              <w:spacing w:line="570" w:lineRule="exact"/>
              <w:ind w:left="0" w:leftChars="0" w:firstLine="0" w:firstLineChars="0"/>
              <w:jc w:val="center"/>
              <w:outlineLvl w:val="0"/>
              <w:rPr>
                <w:rFonts w:hint="eastAsia" w:eastAsia="方正仿宋_GB2312" w:cs="Times New Roman"/>
                <w:b/>
                <w:bCs/>
                <w:color w:val="auto"/>
                <w:sz w:val="21"/>
                <w:szCs w:val="21"/>
                <w:highlight w:val="none"/>
                <w:lang w:val="en-US" w:eastAsia="zh-CN"/>
              </w:rPr>
            </w:pPr>
            <w:r>
              <w:rPr>
                <w:rFonts w:hint="eastAsia" w:eastAsia="方正仿宋_GB2312" w:cs="Times New Roman"/>
                <w:b/>
                <w:bCs/>
                <w:color w:val="auto"/>
                <w:sz w:val="21"/>
                <w:szCs w:val="21"/>
                <w:highlight w:val="none"/>
                <w:lang w:val="en-US" w:eastAsia="zh-CN"/>
              </w:rPr>
              <w:t>规格尺寸</w:t>
            </w:r>
          </w:p>
          <w:p>
            <w:pPr>
              <w:pStyle w:val="9"/>
              <w:keepNext w:val="0"/>
              <w:keepLines w:val="0"/>
              <w:pageBreakBefore w:val="0"/>
              <w:widowControl w:val="0"/>
              <w:kinsoku/>
              <w:wordWrap/>
              <w:overflowPunct/>
              <w:topLinePunct w:val="0"/>
              <w:bidi w:val="0"/>
              <w:snapToGrid/>
              <w:spacing w:line="570" w:lineRule="exact"/>
              <w:ind w:left="0" w:leftChars="0" w:firstLine="0" w:firstLineChars="0"/>
              <w:jc w:val="center"/>
              <w:outlineLvl w:val="0"/>
              <w:rPr>
                <w:rFonts w:hint="default" w:ascii="Times New Roman" w:hAnsi="Times New Roman" w:eastAsia="方正仿宋_GB2312" w:cs="Times New Roman"/>
                <w:b/>
                <w:bCs/>
                <w:color w:val="auto"/>
                <w:sz w:val="21"/>
                <w:szCs w:val="21"/>
                <w:highlight w:val="none"/>
                <w:lang w:val="en-US" w:eastAsia="zh-CN"/>
              </w:rPr>
            </w:pPr>
            <w:r>
              <w:rPr>
                <w:rFonts w:hint="default" w:ascii="Times New Roman" w:hAnsi="Times New Roman" w:eastAsia="方正仿宋_GB2312" w:cs="Times New Roman"/>
                <w:b/>
                <w:bCs/>
                <w:color w:val="auto"/>
                <w:sz w:val="21"/>
                <w:szCs w:val="21"/>
                <w:highlight w:val="none"/>
                <w:lang w:val="en-US" w:eastAsia="zh-CN"/>
              </w:rPr>
              <w:t>（MM）</w:t>
            </w:r>
          </w:p>
        </w:tc>
        <w:tc>
          <w:tcPr>
            <w:tcW w:w="1571" w:type="pct"/>
            <w:vAlign w:val="center"/>
          </w:tcPr>
          <w:p>
            <w:pPr>
              <w:pStyle w:val="9"/>
              <w:keepNext w:val="0"/>
              <w:keepLines w:val="0"/>
              <w:pageBreakBefore w:val="0"/>
              <w:widowControl w:val="0"/>
              <w:kinsoku/>
              <w:wordWrap/>
              <w:overflowPunct/>
              <w:topLinePunct w:val="0"/>
              <w:bidi w:val="0"/>
              <w:snapToGrid/>
              <w:spacing w:line="570" w:lineRule="exact"/>
              <w:ind w:left="0" w:leftChars="0" w:firstLine="0" w:firstLineChars="0"/>
              <w:jc w:val="center"/>
              <w:outlineLvl w:val="0"/>
              <w:rPr>
                <w:rFonts w:hint="default" w:ascii="Times New Roman" w:hAnsi="Times New Roman" w:eastAsia="方正楷体_GBK" w:cs="Times New Roman"/>
                <w:b/>
                <w:bCs/>
                <w:i w:val="0"/>
                <w:iCs w:val="0"/>
                <w:color w:val="auto"/>
                <w:sz w:val="28"/>
                <w:szCs w:val="28"/>
                <w:highlight w:val="none"/>
                <w:vertAlign w:val="baseline"/>
                <w:lang w:val="en-US" w:eastAsia="zh-CN"/>
              </w:rPr>
            </w:pPr>
            <w:r>
              <w:rPr>
                <w:rFonts w:hint="eastAsia" w:eastAsia="方正仿宋_GB2312" w:cs="Times New Roman"/>
                <w:b/>
                <w:bCs/>
                <w:color w:val="auto"/>
                <w:sz w:val="21"/>
                <w:szCs w:val="21"/>
                <w:highlight w:val="none"/>
                <w:lang w:val="en-US" w:eastAsia="zh-CN"/>
              </w:rPr>
              <w:t>技术参数</w:t>
            </w:r>
          </w:p>
        </w:tc>
        <w:tc>
          <w:tcPr>
            <w:tcW w:w="935" w:type="pct"/>
            <w:vAlign w:val="center"/>
          </w:tcPr>
          <w:p>
            <w:pPr>
              <w:pStyle w:val="9"/>
              <w:keepNext w:val="0"/>
              <w:keepLines w:val="0"/>
              <w:pageBreakBefore w:val="0"/>
              <w:widowControl w:val="0"/>
              <w:kinsoku/>
              <w:wordWrap/>
              <w:overflowPunct/>
              <w:topLinePunct w:val="0"/>
              <w:bidi w:val="0"/>
              <w:snapToGrid/>
              <w:spacing w:line="570" w:lineRule="exact"/>
              <w:ind w:left="0" w:leftChars="0" w:firstLine="0" w:firstLineChars="0"/>
              <w:jc w:val="center"/>
              <w:outlineLvl w:val="0"/>
              <w:rPr>
                <w:rFonts w:hint="default" w:ascii="Times New Roman" w:hAnsi="Times New Roman" w:eastAsia="方正仿宋_GB2312" w:cs="Times New Roman"/>
                <w:b/>
                <w:bCs/>
                <w:color w:val="auto"/>
                <w:sz w:val="21"/>
                <w:szCs w:val="21"/>
                <w:highlight w:val="none"/>
                <w:lang w:val="en-US" w:eastAsia="zh-CN"/>
              </w:rPr>
            </w:pPr>
            <w:r>
              <w:rPr>
                <w:rFonts w:hint="default" w:ascii="Times New Roman" w:hAnsi="Times New Roman" w:eastAsia="方正仿宋_GB2312" w:cs="Times New Roman"/>
                <w:b/>
                <w:bCs/>
                <w:color w:val="auto"/>
                <w:sz w:val="21"/>
                <w:szCs w:val="21"/>
                <w:highlight w:val="none"/>
                <w:lang w:val="en-US" w:eastAsia="zh-CN"/>
              </w:rPr>
              <w:t>全费用</w:t>
            </w:r>
          </w:p>
          <w:p>
            <w:pPr>
              <w:pStyle w:val="9"/>
              <w:keepNext w:val="0"/>
              <w:keepLines w:val="0"/>
              <w:pageBreakBefore w:val="0"/>
              <w:widowControl w:val="0"/>
              <w:kinsoku/>
              <w:wordWrap/>
              <w:overflowPunct/>
              <w:topLinePunct w:val="0"/>
              <w:bidi w:val="0"/>
              <w:snapToGrid/>
              <w:spacing w:line="570" w:lineRule="exact"/>
              <w:ind w:left="0" w:leftChars="0" w:firstLine="0" w:firstLineChars="0"/>
              <w:jc w:val="center"/>
              <w:outlineLvl w:val="0"/>
              <w:rPr>
                <w:rFonts w:hint="default" w:ascii="Times New Roman" w:hAnsi="Times New Roman" w:eastAsia="方正楷体_GBK" w:cs="Times New Roman"/>
                <w:b/>
                <w:bCs/>
                <w:i w:val="0"/>
                <w:iCs w:val="0"/>
                <w:color w:val="auto"/>
                <w:kern w:val="2"/>
                <w:sz w:val="28"/>
                <w:szCs w:val="28"/>
                <w:highlight w:val="none"/>
                <w:vertAlign w:val="baseline"/>
                <w:lang w:val="en-US" w:eastAsia="zh-CN" w:bidi="ar-SA"/>
              </w:rPr>
            </w:pPr>
            <w:r>
              <w:rPr>
                <w:rFonts w:hint="default" w:ascii="Times New Roman" w:hAnsi="Times New Roman" w:eastAsia="方正仿宋_GB2312" w:cs="Times New Roman"/>
                <w:b/>
                <w:bCs/>
                <w:color w:val="auto"/>
                <w:sz w:val="21"/>
                <w:szCs w:val="21"/>
                <w:highlight w:val="none"/>
                <w:lang w:val="en-US" w:eastAsia="zh-CN"/>
              </w:rPr>
              <w:t>综合单价</w:t>
            </w:r>
            <w:r>
              <w:rPr>
                <w:rFonts w:hint="eastAsia" w:eastAsia="方正仿宋_GB2312" w:cs="Times New Roman"/>
                <w:b/>
                <w:bCs/>
                <w:color w:val="auto"/>
                <w:sz w:val="21"/>
                <w:szCs w:val="21"/>
                <w:highlight w:val="none"/>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0" w:hRule="atLeast"/>
        </w:trPr>
        <w:tc>
          <w:tcPr>
            <w:tcW w:w="685" w:type="pct"/>
            <w:vAlign w:val="center"/>
          </w:tcPr>
          <w:p>
            <w:pPr>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2312" w:cs="Times New Roman"/>
                <w:b w:val="0"/>
                <w:bCs w:val="0"/>
                <w:color w:val="auto"/>
                <w:kern w:val="1"/>
                <w:sz w:val="21"/>
                <w:szCs w:val="21"/>
                <w:highlight w:val="none"/>
                <w:lang w:val="en-US" w:eastAsia="zh-CN"/>
              </w:rPr>
            </w:pPr>
            <w:r>
              <w:rPr>
                <w:rFonts w:hint="eastAsia" w:eastAsia="方正仿宋_GB2312" w:cs="Times New Roman"/>
                <w:b w:val="0"/>
                <w:bCs w:val="0"/>
                <w:color w:val="auto"/>
                <w:kern w:val="1"/>
                <w:sz w:val="21"/>
                <w:szCs w:val="21"/>
                <w:highlight w:val="none"/>
                <w:lang w:val="en-US" w:eastAsia="zh-CN"/>
              </w:rPr>
              <w:t>木质床板</w:t>
            </w:r>
          </w:p>
        </w:tc>
        <w:tc>
          <w:tcPr>
            <w:tcW w:w="689" w:type="pct"/>
            <w:vAlign w:val="center"/>
          </w:tcPr>
          <w:p>
            <w:pPr>
              <w:pStyle w:val="12"/>
              <w:ind w:left="0" w:leftChars="0" w:firstLine="0" w:firstLineChars="0"/>
              <w:jc w:val="center"/>
              <w:rPr>
                <w:rFonts w:hint="default" w:ascii="Times New Roman" w:hAnsi="Times New Roman" w:eastAsia="方正仿宋_GB2312" w:cs="Times New Roman"/>
                <w:color w:val="auto"/>
                <w:kern w:val="1"/>
                <w:sz w:val="21"/>
                <w:szCs w:val="21"/>
                <w:highlight w:val="none"/>
                <w:lang w:val="en-US" w:eastAsia="zh-CN"/>
              </w:rPr>
            </w:pPr>
            <w:r>
              <w:rPr>
                <w:rFonts w:hint="eastAsia" w:ascii="Times New Roman" w:hAnsi="Times New Roman" w:eastAsia="方正仿宋_GB2312" w:cs="Times New Roman"/>
                <w:color w:val="auto"/>
                <w:kern w:val="1"/>
                <w:sz w:val="21"/>
                <w:szCs w:val="21"/>
                <w:highlight w:val="none"/>
                <w:lang w:val="en-US" w:eastAsia="zh-CN"/>
              </w:rPr>
              <w:t>1500</w:t>
            </w:r>
          </w:p>
        </w:tc>
        <w:tc>
          <w:tcPr>
            <w:tcW w:w="1117" w:type="pct"/>
            <w:vAlign w:val="center"/>
          </w:tcPr>
          <w:p>
            <w:pPr>
              <w:pStyle w:val="12"/>
              <w:ind w:left="0" w:leftChars="0" w:firstLine="0" w:firstLineChars="0"/>
              <w:jc w:val="both"/>
              <w:rPr>
                <w:rFonts w:hint="default" w:ascii="Times New Roman" w:hAnsi="Times New Roman" w:eastAsia="方正仿宋_GB2312" w:cs="Times New Roman"/>
                <w:b w:val="0"/>
                <w:bCs w:val="0"/>
                <w:color w:val="auto"/>
                <w:kern w:val="1"/>
                <w:sz w:val="21"/>
                <w:szCs w:val="21"/>
                <w:highlight w:val="none"/>
                <w:lang w:val="en-US" w:eastAsia="zh-CN"/>
              </w:rPr>
            </w:pPr>
            <w:r>
              <w:rPr>
                <w:rFonts w:hint="default" w:ascii="Times New Roman" w:hAnsi="Times New Roman" w:eastAsia="方正仿宋_GB2312" w:cs="Times New Roman"/>
                <w:b w:val="0"/>
                <w:bCs w:val="0"/>
                <w:color w:val="auto"/>
                <w:kern w:val="1"/>
                <w:sz w:val="21"/>
                <w:szCs w:val="21"/>
                <w:highlight w:val="none"/>
                <w:lang w:val="en-US" w:eastAsia="zh-CN"/>
              </w:rPr>
              <w:t>1900*750*12</w:t>
            </w:r>
          </w:p>
          <w:p>
            <w:pPr>
              <w:pStyle w:val="12"/>
              <w:ind w:left="0" w:leftChars="0" w:firstLine="0" w:firstLineChars="0"/>
              <w:jc w:val="both"/>
              <w:rPr>
                <w:rFonts w:hint="default" w:ascii="Times New Roman" w:hAnsi="Times New Roman" w:eastAsia="方正仿宋_GB2312" w:cs="Times New Roman"/>
                <w:b w:val="0"/>
                <w:bCs w:val="0"/>
                <w:color w:val="auto"/>
                <w:kern w:val="1"/>
                <w:sz w:val="21"/>
                <w:szCs w:val="21"/>
                <w:highlight w:val="none"/>
                <w:lang w:val="en-US" w:eastAsia="zh-CN"/>
              </w:rPr>
            </w:pPr>
            <w:r>
              <w:rPr>
                <w:rFonts w:hint="eastAsia" w:ascii="Times New Roman" w:hAnsi="Times New Roman" w:eastAsia="方正仿宋_GB2312" w:cs="Times New Roman"/>
                <w:b w:val="0"/>
                <w:bCs w:val="0"/>
                <w:color w:val="auto"/>
                <w:kern w:val="1"/>
                <w:sz w:val="21"/>
                <w:szCs w:val="21"/>
                <w:highlight w:val="none"/>
                <w:lang w:val="en-US" w:eastAsia="zh-CN"/>
              </w:rPr>
              <w:t>（长*宽*厚）</w:t>
            </w:r>
          </w:p>
        </w:tc>
        <w:tc>
          <w:tcPr>
            <w:tcW w:w="1571" w:type="pct"/>
            <w:vAlign w:val="center"/>
          </w:tcPr>
          <w:p>
            <w:pPr>
              <w:pStyle w:val="12"/>
              <w:numPr>
                <w:ilvl w:val="0"/>
                <w:numId w:val="6"/>
              </w:numPr>
              <w:ind w:left="0" w:leftChars="0" w:firstLine="0" w:firstLineChars="0"/>
              <w:jc w:val="left"/>
              <w:rPr>
                <w:rFonts w:hint="eastAsia" w:ascii="Times New Roman" w:hAnsi="Times New Roman" w:eastAsia="方正仿宋_GB2312" w:cs="Times New Roman"/>
                <w:b w:val="0"/>
                <w:bCs w:val="0"/>
                <w:color w:val="auto"/>
                <w:kern w:val="1"/>
                <w:sz w:val="21"/>
                <w:szCs w:val="21"/>
                <w:highlight w:val="none"/>
                <w:lang w:val="en-US" w:eastAsia="zh-CN"/>
              </w:rPr>
            </w:pPr>
            <w:r>
              <w:rPr>
                <w:rFonts w:hint="eastAsia" w:ascii="Times New Roman" w:hAnsi="Times New Roman" w:eastAsia="方正仿宋_GB2312" w:cs="Times New Roman"/>
                <w:b w:val="0"/>
                <w:bCs w:val="0"/>
                <w:color w:val="auto"/>
                <w:kern w:val="1"/>
                <w:sz w:val="21"/>
                <w:szCs w:val="21"/>
                <w:highlight w:val="none"/>
                <w:lang w:val="en-US" w:eastAsia="zh-CN"/>
              </w:rPr>
              <w:t>整张床板，不可拼接；</w:t>
            </w:r>
          </w:p>
          <w:p>
            <w:pPr>
              <w:pStyle w:val="12"/>
              <w:numPr>
                <w:ilvl w:val="0"/>
                <w:numId w:val="6"/>
              </w:numPr>
              <w:ind w:left="0" w:leftChars="0" w:firstLine="0" w:firstLineChars="0"/>
              <w:jc w:val="left"/>
              <w:rPr>
                <w:rFonts w:hint="default" w:ascii="Times New Roman" w:hAnsi="Times New Roman" w:eastAsia="方正仿宋_GB2312" w:cs="Times New Roman"/>
                <w:b w:val="0"/>
                <w:bCs w:val="0"/>
                <w:color w:val="auto"/>
                <w:kern w:val="1"/>
                <w:sz w:val="21"/>
                <w:szCs w:val="21"/>
                <w:highlight w:val="none"/>
                <w:lang w:val="en-US" w:eastAsia="zh-CN"/>
              </w:rPr>
            </w:pPr>
            <w:r>
              <w:rPr>
                <w:rFonts w:hint="eastAsia" w:ascii="Times New Roman" w:hAnsi="Times New Roman" w:eastAsia="方正仿宋_GB2312" w:cs="Times New Roman"/>
                <w:b w:val="0"/>
                <w:bCs w:val="0"/>
                <w:color w:val="auto"/>
                <w:kern w:val="1"/>
                <w:sz w:val="21"/>
                <w:szCs w:val="21"/>
                <w:highlight w:val="none"/>
                <w:lang w:val="en-US" w:eastAsia="zh-CN"/>
              </w:rPr>
              <w:t>实木杉木板</w:t>
            </w:r>
          </w:p>
          <w:p>
            <w:pPr>
              <w:pStyle w:val="12"/>
              <w:numPr>
                <w:ilvl w:val="0"/>
                <w:numId w:val="6"/>
              </w:numPr>
              <w:ind w:left="0" w:leftChars="0" w:firstLine="0" w:firstLineChars="0"/>
              <w:jc w:val="left"/>
              <w:rPr>
                <w:rFonts w:hint="default" w:ascii="Times New Roman" w:hAnsi="Times New Roman" w:eastAsia="方正仿宋_GB2312" w:cs="Times New Roman"/>
                <w:b w:val="0"/>
                <w:bCs w:val="0"/>
                <w:color w:val="auto"/>
                <w:kern w:val="1"/>
                <w:sz w:val="21"/>
                <w:szCs w:val="21"/>
                <w:highlight w:val="none"/>
                <w:lang w:val="en-US" w:eastAsia="zh-CN"/>
              </w:rPr>
            </w:pPr>
            <w:r>
              <w:rPr>
                <w:rFonts w:hint="eastAsia" w:ascii="Times New Roman" w:hAnsi="Times New Roman" w:eastAsia="方正仿宋_GB2312" w:cs="Times New Roman"/>
                <w:b w:val="0"/>
                <w:bCs w:val="0"/>
                <w:color w:val="auto"/>
                <w:kern w:val="1"/>
                <w:sz w:val="21"/>
                <w:szCs w:val="21"/>
                <w:highlight w:val="none"/>
                <w:lang w:val="en-US" w:eastAsia="zh-CN"/>
              </w:rPr>
              <w:t>防潮防虫</w:t>
            </w:r>
          </w:p>
          <w:p>
            <w:pPr>
              <w:pStyle w:val="12"/>
              <w:numPr>
                <w:ilvl w:val="0"/>
                <w:numId w:val="6"/>
              </w:numPr>
              <w:ind w:left="0" w:leftChars="0" w:firstLine="0" w:firstLineChars="0"/>
              <w:jc w:val="left"/>
              <w:rPr>
                <w:rFonts w:hint="default" w:ascii="Times New Roman" w:hAnsi="Times New Roman" w:eastAsia="方正仿宋_GB2312" w:cs="Times New Roman"/>
                <w:b w:val="0"/>
                <w:bCs w:val="0"/>
                <w:color w:val="auto"/>
                <w:kern w:val="1"/>
                <w:sz w:val="21"/>
                <w:szCs w:val="21"/>
                <w:highlight w:val="none"/>
                <w:lang w:val="en-US" w:eastAsia="zh-CN" w:bidi="ar-SA"/>
              </w:rPr>
            </w:pPr>
            <w:r>
              <w:rPr>
                <w:rFonts w:hint="eastAsia" w:ascii="Times New Roman" w:hAnsi="Times New Roman" w:eastAsia="方正仿宋_GB2312" w:cs="Times New Roman"/>
                <w:b w:val="0"/>
                <w:bCs w:val="0"/>
                <w:color w:val="auto"/>
                <w:kern w:val="1"/>
                <w:sz w:val="21"/>
                <w:szCs w:val="21"/>
                <w:highlight w:val="none"/>
                <w:lang w:val="en-US" w:eastAsia="zh-CN"/>
              </w:rPr>
              <w:t>不易变形</w:t>
            </w:r>
          </w:p>
        </w:tc>
        <w:tc>
          <w:tcPr>
            <w:tcW w:w="935" w:type="pct"/>
            <w:vAlign w:val="center"/>
          </w:tcPr>
          <w:p>
            <w:pPr>
              <w:pStyle w:val="12"/>
              <w:ind w:left="0" w:leftChars="0" w:firstLine="0" w:firstLineChars="0"/>
              <w:jc w:val="center"/>
              <w:rPr>
                <w:rFonts w:hint="default" w:ascii="Times New Roman" w:hAnsi="Times New Roman" w:eastAsia="方正楷体_GBK" w:cs="Times New Roman"/>
                <w:b w:val="0"/>
                <w:bCs w:val="0"/>
                <w:i w:val="0"/>
                <w:iCs w:val="0"/>
                <w:color w:val="auto"/>
                <w:kern w:val="1"/>
                <w:sz w:val="28"/>
                <w:szCs w:val="28"/>
                <w:highlight w:val="none"/>
                <w:vertAlign w:val="baseline"/>
                <w:lang w:val="en-US" w:eastAsia="zh-CN" w:bidi="ar-SA"/>
              </w:rPr>
            </w:pPr>
            <w:r>
              <w:rPr>
                <w:rFonts w:hint="eastAsia" w:ascii="Times New Roman" w:hAnsi="Times New Roman" w:eastAsia="方正仿宋_GB2312" w:cs="Times New Roman"/>
                <w:b w:val="0"/>
                <w:bCs w:val="0"/>
                <w:color w:val="auto"/>
                <w:kern w:val="1"/>
                <w:sz w:val="21"/>
                <w:szCs w:val="21"/>
                <w:highlight w:val="none"/>
                <w:lang w:val="en-US" w:eastAsia="zh-CN"/>
              </w:rPr>
              <w:t xml:space="preserve"> </w:t>
            </w:r>
            <w:r>
              <w:rPr>
                <w:rFonts w:hint="eastAsia" w:ascii="Times New Roman" w:hAnsi="Times New Roman" w:eastAsia="方正仿宋_GB2312" w:cs="Times New Roman"/>
                <w:b w:val="0"/>
                <w:bCs w:val="0"/>
                <w:color w:val="auto"/>
                <w:kern w:val="1"/>
                <w:sz w:val="21"/>
                <w:szCs w:val="21"/>
                <w:highlight w:val="none"/>
                <w:u w:val="single"/>
                <w:lang w:val="en-US" w:eastAsia="zh-CN"/>
              </w:rPr>
              <w:t xml:space="preserve">       </w:t>
            </w:r>
            <w:r>
              <w:rPr>
                <w:rFonts w:hint="default" w:ascii="Times New Roman" w:hAnsi="Times New Roman" w:eastAsia="方正仿宋_GB2312" w:cs="Times New Roman"/>
                <w:b w:val="0"/>
                <w:bCs w:val="0"/>
                <w:color w:val="auto"/>
                <w:kern w:val="1"/>
                <w:sz w:val="21"/>
                <w:szCs w:val="21"/>
                <w:highlight w:val="none"/>
                <w:lang w:val="en-US" w:eastAsia="zh-CN"/>
              </w:rPr>
              <w:t>元/</w:t>
            </w:r>
            <w:r>
              <w:rPr>
                <w:rFonts w:hint="eastAsia" w:ascii="Times New Roman" w:hAnsi="Times New Roman" w:eastAsia="方正仿宋_GB2312" w:cs="Times New Roman"/>
                <w:b w:val="0"/>
                <w:bCs w:val="0"/>
                <w:color w:val="auto"/>
                <w:kern w:val="1"/>
                <w:sz w:val="21"/>
                <w:szCs w:val="21"/>
                <w:highlight w:val="none"/>
                <w:lang w:val="en-US"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5000" w:type="pct"/>
            <w:gridSpan w:val="5"/>
            <w:vAlign w:val="center"/>
          </w:tcPr>
          <w:p>
            <w:pPr>
              <w:pStyle w:val="9"/>
              <w:keepNext w:val="0"/>
              <w:keepLines w:val="0"/>
              <w:pageBreakBefore w:val="0"/>
              <w:widowControl w:val="0"/>
              <w:kinsoku/>
              <w:wordWrap/>
              <w:overflowPunct/>
              <w:topLinePunct w:val="0"/>
              <w:bidi w:val="0"/>
              <w:snapToGrid/>
              <w:spacing w:line="570" w:lineRule="exact"/>
              <w:ind w:left="0" w:leftChars="0" w:firstLine="0" w:firstLineChars="0"/>
              <w:jc w:val="both"/>
              <w:outlineLvl w:val="0"/>
              <w:rPr>
                <w:rFonts w:hint="default" w:ascii="Times New Roman" w:hAnsi="Times New Roman" w:eastAsia="方正仿宋_GB2312" w:cs="Times New Roman"/>
                <w:b/>
                <w:bCs/>
                <w:color w:val="auto"/>
                <w:kern w:val="1"/>
                <w:sz w:val="24"/>
                <w:szCs w:val="24"/>
                <w:highlight w:val="none"/>
                <w:lang w:val="en-US" w:eastAsia="zh-CN"/>
              </w:rPr>
            </w:pPr>
            <w:r>
              <w:rPr>
                <w:rFonts w:hint="default" w:ascii="Times New Roman" w:hAnsi="Times New Roman" w:eastAsia="方正仿宋_GB2312" w:cs="Times New Roman"/>
                <w:b/>
                <w:bCs/>
                <w:color w:val="auto"/>
                <w:sz w:val="24"/>
                <w:szCs w:val="24"/>
                <w:highlight w:val="none"/>
                <w:lang w:val="en-US" w:eastAsia="zh-CN"/>
              </w:rPr>
              <w:t>全费用</w:t>
            </w:r>
            <w:r>
              <w:rPr>
                <w:rFonts w:hint="eastAsia" w:eastAsia="方正仿宋_GB2312" w:cs="Times New Roman"/>
                <w:b/>
                <w:bCs/>
                <w:color w:val="auto"/>
                <w:sz w:val="24"/>
                <w:szCs w:val="24"/>
                <w:highlight w:val="none"/>
                <w:lang w:val="en-US" w:eastAsia="zh-CN"/>
              </w:rPr>
              <w:t>总价报价</w:t>
            </w:r>
            <w:r>
              <w:rPr>
                <w:rFonts w:hint="default" w:ascii="Times New Roman" w:hAnsi="Times New Roman" w:eastAsia="方正仿宋_GB2312" w:cs="Times New Roman"/>
                <w:b/>
                <w:bCs/>
                <w:color w:val="auto"/>
                <w:kern w:val="1"/>
                <w:sz w:val="24"/>
                <w:szCs w:val="24"/>
                <w:highlight w:val="none"/>
                <w:lang w:val="en-US" w:eastAsia="zh-CN"/>
              </w:rPr>
              <w:t>：</w:t>
            </w:r>
            <w:r>
              <w:rPr>
                <w:rFonts w:hint="eastAsia" w:ascii="Times New Roman" w:hAnsi="Times New Roman" w:eastAsia="方正仿宋_GB2312" w:cs="Times New Roman"/>
                <w:b/>
                <w:bCs/>
                <w:color w:val="auto"/>
                <w:kern w:val="1"/>
                <w:sz w:val="24"/>
                <w:szCs w:val="24"/>
                <w:highlight w:val="none"/>
                <w:lang w:val="en-US" w:eastAsia="zh-CN"/>
              </w:rPr>
              <w:t xml:space="preserve">    </w:t>
            </w:r>
            <w:r>
              <w:rPr>
                <w:rFonts w:hint="eastAsia" w:eastAsia="方正仿宋_GB2312" w:cs="Times New Roman"/>
                <w:b/>
                <w:bCs/>
                <w:color w:val="auto"/>
                <w:kern w:val="1"/>
                <w:sz w:val="24"/>
                <w:szCs w:val="24"/>
                <w:highlight w:val="none"/>
                <w:lang w:val="en-US" w:eastAsia="zh-CN"/>
              </w:rPr>
              <w:t xml:space="preserve">     </w:t>
            </w:r>
            <w:r>
              <w:rPr>
                <w:rFonts w:hint="default" w:ascii="Times New Roman" w:hAnsi="Times New Roman" w:eastAsia="方正仿宋_GB2312" w:cs="Times New Roman"/>
                <w:b/>
                <w:bCs/>
                <w:color w:val="auto"/>
                <w:kern w:val="1"/>
                <w:sz w:val="24"/>
                <w:szCs w:val="24"/>
                <w:highlight w:val="none"/>
                <w:lang w:val="en-US" w:eastAsia="zh-CN"/>
              </w:rPr>
              <w:t xml:space="preserve">元 </w:t>
            </w:r>
            <w:r>
              <w:rPr>
                <w:rFonts w:hint="eastAsia" w:ascii="Times New Roman" w:hAnsi="Times New Roman" w:eastAsia="方正仿宋_GB2312" w:cs="Times New Roman"/>
                <w:b/>
                <w:bCs/>
                <w:color w:val="auto"/>
                <w:kern w:val="1"/>
                <w:sz w:val="24"/>
                <w:szCs w:val="24"/>
                <w:highlight w:val="none"/>
                <w:lang w:val="en-US" w:eastAsia="zh-CN"/>
              </w:rPr>
              <w:t>（大写：</w:t>
            </w:r>
            <w:r>
              <w:rPr>
                <w:rFonts w:hint="eastAsia" w:eastAsia="方正仿宋_GB2312" w:cs="Times New Roman"/>
                <w:b/>
                <w:bCs/>
                <w:color w:val="auto"/>
                <w:kern w:val="1"/>
                <w:sz w:val="24"/>
                <w:szCs w:val="24"/>
                <w:highlight w:val="none"/>
                <w:lang w:val="en-US" w:eastAsia="zh-CN"/>
              </w:rPr>
              <w:t xml:space="preserve">                 </w:t>
            </w:r>
            <w:r>
              <w:rPr>
                <w:rFonts w:hint="eastAsia" w:ascii="Times New Roman" w:hAnsi="Times New Roman" w:eastAsia="方正仿宋_GB2312" w:cs="Times New Roman"/>
                <w:b/>
                <w:bCs/>
                <w:color w:val="auto"/>
                <w:kern w:val="1"/>
                <w:sz w:val="24"/>
                <w:szCs w:val="24"/>
                <w:highlight w:val="none"/>
                <w:lang w:val="en-US" w:eastAsia="zh-CN"/>
              </w:rPr>
              <w:t>）</w:t>
            </w:r>
            <w:r>
              <w:rPr>
                <w:rFonts w:hint="default" w:ascii="Times New Roman" w:hAnsi="Times New Roman" w:eastAsia="方正仿宋_GB2312" w:cs="Times New Roman"/>
                <w:b/>
                <w:bCs/>
                <w:color w:val="auto"/>
                <w:kern w:val="1"/>
                <w:sz w:val="24"/>
                <w:szCs w:val="24"/>
                <w:highlight w:val="none"/>
                <w:lang w:val="en-US" w:eastAsia="zh-CN"/>
              </w:rPr>
              <w:t xml:space="preserve"> </w:t>
            </w:r>
          </w:p>
        </w:tc>
      </w:tr>
    </w:tbl>
    <w:p>
      <w:pPr>
        <w:pStyle w:val="4"/>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宋体" w:hAnsi="宋体" w:eastAsia="宋体" w:cs="宋体"/>
          <w:b w:val="0"/>
          <w:bCs w:val="0"/>
          <w:color w:val="auto"/>
          <w:kern w:val="2"/>
          <w:sz w:val="28"/>
          <w:szCs w:val="28"/>
          <w:highlight w:val="none"/>
          <w:u w:val="none" w:color="auto"/>
          <w:lang w:val="en-US" w:eastAsia="zh-CN" w:bidi="ar-SA"/>
        </w:rPr>
      </w:pPr>
      <w:r>
        <w:rPr>
          <w:rFonts w:hint="eastAsia" w:ascii="宋体" w:hAnsi="宋体" w:eastAsia="宋体" w:cs="宋体"/>
          <w:b w:val="0"/>
          <w:bCs w:val="0"/>
          <w:color w:val="auto"/>
          <w:kern w:val="2"/>
          <w:sz w:val="28"/>
          <w:szCs w:val="28"/>
          <w:highlight w:val="none"/>
          <w:u w:val="none" w:color="auto"/>
          <w:lang w:val="en-US" w:eastAsia="zh-CN" w:bidi="ar-SA"/>
        </w:rPr>
        <w:t>注：该费用为</w:t>
      </w:r>
      <w:r>
        <w:rPr>
          <w:rFonts w:hint="eastAsia" w:ascii="宋体" w:hAnsi="宋体" w:cs="宋体"/>
          <w:b w:val="0"/>
          <w:bCs w:val="0"/>
          <w:color w:val="auto"/>
          <w:kern w:val="2"/>
          <w:sz w:val="28"/>
          <w:szCs w:val="28"/>
          <w:highlight w:val="none"/>
          <w:u w:val="none" w:color="auto"/>
          <w:lang w:val="en-US" w:eastAsia="zh-CN" w:bidi="ar-SA"/>
        </w:rPr>
        <w:t>包干</w:t>
      </w:r>
      <w:r>
        <w:rPr>
          <w:rFonts w:hint="eastAsia" w:ascii="宋体" w:hAnsi="宋体" w:eastAsia="宋体" w:cs="宋体"/>
          <w:b w:val="0"/>
          <w:bCs w:val="0"/>
          <w:color w:val="auto"/>
          <w:kern w:val="2"/>
          <w:sz w:val="28"/>
          <w:szCs w:val="28"/>
          <w:highlight w:val="none"/>
          <w:u w:val="none" w:color="auto"/>
          <w:lang w:val="en-US" w:eastAsia="zh-CN" w:bidi="ar-SA"/>
        </w:rPr>
        <w:t>价格，包含以下内容：</w:t>
      </w:r>
    </w:p>
    <w:p>
      <w:pPr>
        <w:spacing w:line="500" w:lineRule="exact"/>
        <w:ind w:firstLine="480"/>
        <w:rPr>
          <w:rFonts w:hint="eastAsia" w:ascii="宋体" w:hAnsi="宋体" w:eastAsia="宋体" w:cs="宋体"/>
          <w:b w:val="0"/>
          <w:bCs w:val="0"/>
          <w:color w:val="auto"/>
          <w:kern w:val="1"/>
          <w:sz w:val="28"/>
          <w:szCs w:val="28"/>
          <w:highlight w:val="none"/>
          <w:lang w:val="en-US" w:eastAsia="zh-CN"/>
        </w:rPr>
      </w:pPr>
      <w:r>
        <w:rPr>
          <w:rFonts w:hint="eastAsia" w:ascii="宋体" w:hAnsi="宋体" w:eastAsia="宋体" w:cs="宋体"/>
          <w:b w:val="0"/>
          <w:bCs w:val="0"/>
          <w:color w:val="auto"/>
          <w:kern w:val="1"/>
          <w:sz w:val="28"/>
          <w:szCs w:val="28"/>
          <w:highlight w:val="none"/>
          <w:lang w:val="en-US" w:eastAsia="zh-CN"/>
        </w:rPr>
        <w:t>1.1人工费、设备费、机具费、辅材费、交通费、保险费、管理费、质保、利润、税费等所有费用。</w:t>
      </w:r>
    </w:p>
    <w:p>
      <w:pPr>
        <w:spacing w:line="500" w:lineRule="exact"/>
        <w:ind w:firstLine="480"/>
        <w:rPr>
          <w:rFonts w:hint="eastAsia" w:ascii="宋体" w:hAnsi="宋体" w:eastAsia="宋体" w:cs="宋体"/>
          <w:b w:val="0"/>
          <w:bCs w:val="0"/>
          <w:color w:val="auto"/>
          <w:kern w:val="1"/>
          <w:sz w:val="28"/>
          <w:szCs w:val="28"/>
          <w:highlight w:val="none"/>
          <w:lang w:val="en-US" w:eastAsia="zh-CN"/>
        </w:rPr>
      </w:pPr>
      <w:r>
        <w:rPr>
          <w:rFonts w:hint="eastAsia" w:ascii="宋体" w:hAnsi="宋体" w:eastAsia="宋体" w:cs="宋体"/>
          <w:b w:val="0"/>
          <w:bCs w:val="0"/>
          <w:color w:val="auto"/>
          <w:kern w:val="1"/>
          <w:sz w:val="28"/>
          <w:szCs w:val="28"/>
          <w:highlight w:val="none"/>
          <w:lang w:val="en-US" w:eastAsia="zh-CN"/>
        </w:rPr>
        <w:t>1.2所用材料发生市场价格变动的风险及政策变动的风险。</w:t>
      </w:r>
    </w:p>
    <w:p>
      <w:pPr>
        <w:spacing w:line="500" w:lineRule="exact"/>
        <w:ind w:firstLine="480"/>
        <w:rPr>
          <w:rFonts w:hint="eastAsia" w:ascii="宋体" w:hAnsi="宋体" w:eastAsia="宋体" w:cs="宋体"/>
          <w:b w:val="0"/>
          <w:bCs w:val="0"/>
          <w:color w:val="auto"/>
          <w:sz w:val="28"/>
          <w:szCs w:val="28"/>
          <w:highlight w:val="none"/>
          <w:u w:val="none" w:color="auto"/>
          <w:lang w:val="en-US" w:eastAsia="zh-CN"/>
        </w:rPr>
      </w:pPr>
      <w:r>
        <w:rPr>
          <w:rFonts w:hint="eastAsia" w:ascii="宋体" w:hAnsi="宋体" w:eastAsia="宋体" w:cs="宋体"/>
          <w:b w:val="0"/>
          <w:bCs w:val="0"/>
          <w:color w:val="auto"/>
          <w:kern w:val="1"/>
          <w:sz w:val="28"/>
          <w:szCs w:val="28"/>
          <w:highlight w:val="none"/>
          <w:lang w:val="en-US" w:eastAsia="zh-CN"/>
        </w:rPr>
        <w:t>1.3完成合同约定所产生的其他费用。</w:t>
      </w:r>
    </w:p>
    <w:p>
      <w:pPr>
        <w:pStyle w:val="5"/>
        <w:pageBreakBefore w:val="0"/>
        <w:widowControl w:val="0"/>
        <w:kinsoku/>
        <w:wordWrap/>
        <w:overflowPunct/>
        <w:topLinePunct w:val="0"/>
        <w:autoSpaceDE/>
        <w:autoSpaceDN/>
        <w:bidi w:val="0"/>
        <w:adjustRightInd/>
        <w:snapToGrid/>
        <w:spacing w:line="594" w:lineRule="exact"/>
        <w:ind w:firstLine="562" w:firstLineChars="200"/>
        <w:textAlignment w:val="auto"/>
        <w:rPr>
          <w:rFonts w:hint="default" w:ascii="Times New Roman" w:hAnsi="Times New Roman" w:cs="Times New Roman"/>
          <w:i w:val="0"/>
          <w:iCs w:val="0"/>
          <w:color w:val="auto"/>
          <w:sz w:val="28"/>
          <w:szCs w:val="28"/>
          <w:highlight w:val="none"/>
          <w:lang w:val="en-US" w:eastAsia="zh-CN"/>
        </w:rPr>
      </w:pPr>
      <w:r>
        <w:rPr>
          <w:rFonts w:hint="default" w:ascii="Times New Roman" w:hAnsi="Times New Roman" w:cs="Times New Roman"/>
          <w:i w:val="0"/>
          <w:iCs w:val="0"/>
          <w:color w:val="auto"/>
          <w:sz w:val="28"/>
          <w:szCs w:val="28"/>
          <w:highlight w:val="none"/>
          <w:lang w:eastAsia="zh-CN"/>
        </w:rPr>
        <w:t>二</w:t>
      </w:r>
      <w:r>
        <w:rPr>
          <w:rFonts w:hint="default" w:ascii="Times New Roman" w:hAnsi="Times New Roman" w:cs="Times New Roman"/>
          <w:i w:val="0"/>
          <w:iCs w:val="0"/>
          <w:color w:val="auto"/>
          <w:sz w:val="28"/>
          <w:szCs w:val="28"/>
          <w:highlight w:val="none"/>
        </w:rPr>
        <w:t>、</w:t>
      </w:r>
      <w:r>
        <w:rPr>
          <w:rFonts w:hint="default" w:ascii="Times New Roman" w:hAnsi="Times New Roman" w:cs="Times New Roman"/>
          <w:i w:val="0"/>
          <w:iCs w:val="0"/>
          <w:color w:val="auto"/>
          <w:sz w:val="28"/>
          <w:szCs w:val="28"/>
          <w:highlight w:val="none"/>
          <w:lang w:eastAsia="zh-CN"/>
        </w:rPr>
        <w:t>结算、</w:t>
      </w:r>
      <w:r>
        <w:rPr>
          <w:rFonts w:hint="default" w:ascii="Times New Roman" w:hAnsi="Times New Roman" w:cs="Times New Roman"/>
          <w:i w:val="0"/>
          <w:iCs w:val="0"/>
          <w:color w:val="auto"/>
          <w:sz w:val="28"/>
          <w:szCs w:val="28"/>
          <w:highlight w:val="none"/>
          <w:lang w:val="en-US" w:eastAsia="zh-CN"/>
        </w:rPr>
        <w:t>付款方式和履约保证金</w:t>
      </w:r>
    </w:p>
    <w:p>
      <w:pPr>
        <w:pStyle w:val="8"/>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lang w:val="en-US" w:eastAsia="zh-CN"/>
        </w:rPr>
      </w:pPr>
      <w:r>
        <w:rPr>
          <w:rFonts w:hint="default" w:ascii="Times New Roman" w:hAnsi="Times New Roman" w:eastAsia="宋体" w:cs="Times New Roman"/>
          <w:color w:val="auto"/>
          <w:sz w:val="28"/>
          <w:szCs w:val="28"/>
          <w:highlight w:val="none"/>
          <w:u w:val="none" w:color="auto"/>
          <w:lang w:val="en-US" w:eastAsia="zh-CN"/>
        </w:rPr>
        <w:t>1.结算总价=安装验收合格总数量×中标</w:t>
      </w:r>
      <w:r>
        <w:rPr>
          <w:rFonts w:hint="default" w:ascii="Times New Roman" w:hAnsi="Times New Roman" w:cs="Times New Roman"/>
          <w:color w:val="auto"/>
          <w:sz w:val="28"/>
          <w:szCs w:val="28"/>
          <w:highlight w:val="none"/>
          <w:u w:val="none" w:color="auto"/>
          <w:lang w:val="en-US" w:eastAsia="zh-CN"/>
        </w:rPr>
        <w:t>全费用</w:t>
      </w:r>
      <w:r>
        <w:rPr>
          <w:rFonts w:hint="default" w:ascii="Times New Roman" w:hAnsi="Times New Roman" w:eastAsia="宋体" w:cs="Times New Roman"/>
          <w:color w:val="auto"/>
          <w:sz w:val="28"/>
          <w:szCs w:val="28"/>
          <w:highlight w:val="none"/>
          <w:u w:val="none" w:color="auto"/>
          <w:lang w:val="en-US" w:eastAsia="zh-CN"/>
        </w:rPr>
        <w:t>综合单价</w:t>
      </w:r>
    </w:p>
    <w:p>
      <w:pPr>
        <w:pStyle w:val="8"/>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lang w:val="en-US" w:eastAsia="zh-CN"/>
        </w:rPr>
      </w:pPr>
      <w:r>
        <w:rPr>
          <w:rFonts w:hint="default" w:ascii="Times New Roman" w:hAnsi="Times New Roman" w:cs="Times New Roman"/>
          <w:color w:val="auto"/>
          <w:sz w:val="28"/>
          <w:szCs w:val="28"/>
          <w:highlight w:val="none"/>
          <w:u w:val="none" w:color="auto"/>
          <w:lang w:val="en-US" w:eastAsia="zh-CN"/>
        </w:rPr>
        <w:t>2.付款方式</w:t>
      </w:r>
    </w:p>
    <w:p>
      <w:pPr>
        <w:pStyle w:val="8"/>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lang w:val="en-US" w:eastAsia="zh-CN"/>
        </w:rPr>
      </w:pPr>
      <w:r>
        <w:rPr>
          <w:rFonts w:hint="default" w:ascii="Times New Roman" w:hAnsi="Times New Roman" w:cs="Times New Roman"/>
          <w:color w:val="auto"/>
          <w:sz w:val="28"/>
          <w:szCs w:val="28"/>
          <w:highlight w:val="none"/>
          <w:u w:val="none" w:color="auto"/>
          <w:lang w:val="en-US" w:eastAsia="zh-CN"/>
        </w:rPr>
        <w:t>2.</w:t>
      </w:r>
      <w:r>
        <w:rPr>
          <w:rFonts w:hint="eastAsia" w:cs="Times New Roman"/>
          <w:color w:val="auto"/>
          <w:sz w:val="28"/>
          <w:szCs w:val="28"/>
          <w:highlight w:val="none"/>
          <w:u w:val="none" w:color="auto"/>
          <w:lang w:val="en-US" w:eastAsia="zh-CN"/>
        </w:rPr>
        <w:t>1</w:t>
      </w:r>
      <w:r>
        <w:rPr>
          <w:rFonts w:hint="default" w:ascii="Times New Roman" w:hAnsi="Times New Roman" w:eastAsia="宋体" w:cs="Times New Roman"/>
          <w:color w:val="auto"/>
          <w:sz w:val="28"/>
          <w:szCs w:val="28"/>
          <w:highlight w:val="none"/>
          <w:u w:val="none" w:color="auto"/>
          <w:lang w:val="en-US" w:eastAsia="zh-CN"/>
        </w:rPr>
        <w:t>乙方将本合同约定全部货物运至甲方指定地点安装完毕，经</w:t>
      </w:r>
      <w:r>
        <w:rPr>
          <w:rFonts w:hint="eastAsia" w:cs="Times New Roman"/>
          <w:color w:val="auto"/>
          <w:sz w:val="28"/>
          <w:szCs w:val="28"/>
          <w:highlight w:val="none"/>
          <w:u w:val="none" w:color="auto"/>
          <w:lang w:val="en-US" w:eastAsia="zh-CN"/>
        </w:rPr>
        <w:t>甲方</w:t>
      </w:r>
      <w:r>
        <w:rPr>
          <w:rFonts w:hint="default" w:ascii="Times New Roman" w:hAnsi="Times New Roman" w:eastAsia="宋体" w:cs="Times New Roman"/>
          <w:color w:val="auto"/>
          <w:sz w:val="28"/>
          <w:szCs w:val="28"/>
          <w:highlight w:val="none"/>
          <w:u w:val="none" w:color="auto"/>
          <w:lang w:val="en-US" w:eastAsia="zh-CN"/>
        </w:rPr>
        <w:t>验收合格</w:t>
      </w:r>
      <w:r>
        <w:rPr>
          <w:rFonts w:hint="eastAsia" w:cs="Times New Roman"/>
          <w:color w:val="auto"/>
          <w:sz w:val="28"/>
          <w:szCs w:val="28"/>
          <w:highlight w:val="none"/>
          <w:u w:val="none" w:color="auto"/>
          <w:lang w:val="en-US" w:eastAsia="zh-CN"/>
        </w:rPr>
        <w:t>后</w:t>
      </w:r>
      <w:r>
        <w:rPr>
          <w:rFonts w:hint="default" w:ascii="Times New Roman" w:hAnsi="Times New Roman" w:eastAsia="宋体" w:cs="Times New Roman"/>
          <w:color w:val="auto"/>
          <w:sz w:val="28"/>
          <w:szCs w:val="28"/>
          <w:highlight w:val="none"/>
          <w:u w:val="none" w:color="auto"/>
          <w:lang w:val="en-US" w:eastAsia="zh-CN"/>
        </w:rPr>
        <w:t>，</w:t>
      </w:r>
      <w:r>
        <w:rPr>
          <w:rFonts w:hint="eastAsia" w:cs="Times New Roman"/>
          <w:color w:val="auto"/>
          <w:sz w:val="28"/>
          <w:szCs w:val="28"/>
          <w:highlight w:val="none"/>
          <w:u w:val="none" w:color="auto"/>
          <w:lang w:val="en-US" w:eastAsia="zh-CN"/>
        </w:rPr>
        <w:t>由</w:t>
      </w:r>
      <w:r>
        <w:rPr>
          <w:rFonts w:hint="default" w:ascii="Times New Roman" w:hAnsi="Times New Roman" w:eastAsia="宋体" w:cs="Times New Roman"/>
          <w:color w:val="auto"/>
          <w:sz w:val="28"/>
          <w:szCs w:val="28"/>
          <w:highlight w:val="none"/>
          <w:u w:val="none" w:color="auto"/>
          <w:lang w:val="en-US" w:eastAsia="zh-CN"/>
        </w:rPr>
        <w:t>乙方出具增值税专用发票，</w:t>
      </w:r>
      <w:r>
        <w:rPr>
          <w:rFonts w:hint="eastAsia" w:cs="Times New Roman"/>
          <w:color w:val="auto"/>
          <w:sz w:val="28"/>
          <w:szCs w:val="28"/>
          <w:highlight w:val="none"/>
          <w:u w:val="none" w:color="auto"/>
          <w:lang w:val="en-US" w:eastAsia="zh-CN"/>
        </w:rPr>
        <w:t>甲方</w:t>
      </w:r>
      <w:r>
        <w:rPr>
          <w:rFonts w:hint="default" w:ascii="Times New Roman" w:hAnsi="Times New Roman" w:eastAsia="宋体" w:cs="Times New Roman"/>
          <w:color w:val="auto"/>
          <w:sz w:val="28"/>
          <w:szCs w:val="28"/>
          <w:highlight w:val="none"/>
          <w:u w:val="none" w:color="auto"/>
          <w:lang w:val="en-US" w:eastAsia="zh-CN"/>
        </w:rPr>
        <w:t>在20个工作日内向乙方支付</w:t>
      </w:r>
      <w:r>
        <w:rPr>
          <w:rFonts w:hint="eastAsia" w:cs="Times New Roman"/>
          <w:color w:val="auto"/>
          <w:sz w:val="28"/>
          <w:szCs w:val="28"/>
          <w:highlight w:val="none"/>
          <w:u w:val="none" w:color="auto"/>
          <w:lang w:val="en-US" w:eastAsia="zh-CN"/>
        </w:rPr>
        <w:t>结算全</w:t>
      </w:r>
      <w:r>
        <w:rPr>
          <w:rFonts w:hint="default" w:ascii="Times New Roman" w:hAnsi="Times New Roman" w:eastAsia="宋体" w:cs="Times New Roman"/>
          <w:color w:val="auto"/>
          <w:sz w:val="28"/>
          <w:szCs w:val="28"/>
          <w:highlight w:val="none"/>
          <w:u w:val="none" w:color="auto"/>
          <w:lang w:val="en-US" w:eastAsia="zh-CN"/>
        </w:rPr>
        <w:t>款</w:t>
      </w:r>
      <w:r>
        <w:rPr>
          <w:rFonts w:hint="default" w:ascii="Times New Roman" w:hAnsi="Times New Roman" w:eastAsia="宋体" w:cs="Times New Roman"/>
          <w:color w:val="auto"/>
          <w:sz w:val="28"/>
          <w:szCs w:val="28"/>
          <w:highlight w:val="none"/>
          <w:u w:val="single" w:color="auto"/>
          <w:lang w:val="en-US" w:eastAsia="zh-CN"/>
        </w:rPr>
        <w:t xml:space="preserve">       </w:t>
      </w:r>
      <w:r>
        <w:rPr>
          <w:rFonts w:hint="default" w:ascii="Times New Roman" w:hAnsi="Times New Roman" w:eastAsia="宋体" w:cs="Times New Roman"/>
          <w:color w:val="auto"/>
          <w:sz w:val="28"/>
          <w:szCs w:val="28"/>
          <w:highlight w:val="none"/>
          <w:u w:val="none" w:color="auto"/>
          <w:lang w:val="en-US" w:eastAsia="zh-CN"/>
        </w:rPr>
        <w:t>元，即大写：</w:t>
      </w:r>
      <w:r>
        <w:rPr>
          <w:rFonts w:hint="default" w:ascii="Times New Roman" w:hAnsi="Times New Roman" w:eastAsia="宋体" w:cs="Times New Roman"/>
          <w:color w:val="auto"/>
          <w:sz w:val="28"/>
          <w:szCs w:val="28"/>
          <w:highlight w:val="none"/>
          <w:u w:val="single" w:color="auto"/>
          <w:lang w:val="en-US" w:eastAsia="zh-CN"/>
        </w:rPr>
        <w:t xml:space="preserve">          </w:t>
      </w:r>
      <w:r>
        <w:rPr>
          <w:rFonts w:hint="default" w:ascii="Times New Roman" w:hAnsi="Times New Roman" w:eastAsia="宋体" w:cs="Times New Roman"/>
          <w:color w:val="auto"/>
          <w:sz w:val="28"/>
          <w:szCs w:val="28"/>
          <w:highlight w:val="none"/>
          <w:u w:val="none" w:color="auto"/>
          <w:lang w:val="en-US" w:eastAsia="zh-CN"/>
        </w:rPr>
        <w:t>。如果</w:t>
      </w:r>
      <w:r>
        <w:rPr>
          <w:rFonts w:hint="eastAsia" w:cs="Times New Roman"/>
          <w:color w:val="auto"/>
          <w:sz w:val="28"/>
          <w:szCs w:val="28"/>
          <w:highlight w:val="none"/>
          <w:u w:val="none" w:color="auto"/>
          <w:lang w:val="en-US" w:eastAsia="zh-CN"/>
        </w:rPr>
        <w:t>施工内容</w:t>
      </w:r>
      <w:r>
        <w:rPr>
          <w:rFonts w:hint="default" w:ascii="Times New Roman" w:hAnsi="Times New Roman" w:eastAsia="宋体" w:cs="Times New Roman"/>
          <w:color w:val="auto"/>
          <w:sz w:val="28"/>
          <w:szCs w:val="28"/>
          <w:highlight w:val="none"/>
          <w:u w:val="none" w:color="auto"/>
          <w:lang w:val="en-US" w:eastAsia="zh-CN"/>
        </w:rPr>
        <w:t>有调整，以中标单价为准，根据现场实际配置量结算。</w:t>
      </w:r>
    </w:p>
    <w:p>
      <w:pPr>
        <w:pStyle w:val="8"/>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lang w:val="en-US" w:eastAsia="zh-CN"/>
        </w:rPr>
      </w:pPr>
      <w:r>
        <w:rPr>
          <w:rFonts w:hint="default" w:ascii="Times New Roman" w:hAnsi="Times New Roman" w:cs="Times New Roman"/>
          <w:color w:val="auto"/>
          <w:sz w:val="28"/>
          <w:szCs w:val="28"/>
          <w:highlight w:val="none"/>
          <w:u w:val="none" w:color="auto"/>
          <w:lang w:val="en-US" w:eastAsia="zh-CN"/>
        </w:rPr>
        <w:t>2.</w:t>
      </w:r>
      <w:r>
        <w:rPr>
          <w:rFonts w:hint="eastAsia" w:cs="Times New Roman"/>
          <w:color w:val="auto"/>
          <w:sz w:val="28"/>
          <w:szCs w:val="28"/>
          <w:highlight w:val="none"/>
          <w:u w:val="none" w:color="auto"/>
          <w:lang w:val="en-US" w:eastAsia="zh-CN"/>
        </w:rPr>
        <w:t>2质保期满后且乙方无违约行为，甲方</w:t>
      </w:r>
      <w:r>
        <w:rPr>
          <w:rFonts w:hint="default" w:ascii="Times New Roman" w:hAnsi="Times New Roman" w:eastAsia="宋体" w:cs="Times New Roman"/>
          <w:color w:val="auto"/>
          <w:sz w:val="28"/>
          <w:szCs w:val="28"/>
          <w:highlight w:val="none"/>
          <w:u w:val="none" w:color="auto"/>
          <w:lang w:val="en-US" w:eastAsia="zh-CN"/>
        </w:rPr>
        <w:t>向乙方退还履约保证金</w:t>
      </w:r>
      <w:r>
        <w:rPr>
          <w:rFonts w:hint="eastAsia" w:cs="Times New Roman"/>
          <w:color w:val="auto"/>
          <w:sz w:val="28"/>
          <w:szCs w:val="28"/>
          <w:highlight w:val="none"/>
          <w:u w:val="none" w:color="auto"/>
          <w:lang w:val="en-US" w:eastAsia="zh-CN"/>
        </w:rPr>
        <w:t>30000元</w:t>
      </w:r>
      <w:r>
        <w:rPr>
          <w:rFonts w:hint="default" w:ascii="Times New Roman" w:hAnsi="Times New Roman" w:eastAsia="宋体" w:cs="Times New Roman"/>
          <w:color w:val="auto"/>
          <w:sz w:val="28"/>
          <w:szCs w:val="28"/>
          <w:highlight w:val="none"/>
          <w:u w:val="none" w:color="auto"/>
          <w:lang w:val="en-US" w:eastAsia="zh-CN"/>
        </w:rPr>
        <w:t>。</w:t>
      </w:r>
    </w:p>
    <w:p>
      <w:pPr>
        <w:pStyle w:val="8"/>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lang w:val="en-US" w:eastAsia="zh-CN"/>
        </w:rPr>
      </w:pPr>
      <w:r>
        <w:rPr>
          <w:rFonts w:hint="default" w:ascii="Times New Roman" w:hAnsi="Times New Roman" w:cs="Times New Roman"/>
          <w:color w:val="auto"/>
          <w:sz w:val="28"/>
          <w:szCs w:val="28"/>
          <w:highlight w:val="none"/>
          <w:u w:val="none" w:color="auto"/>
          <w:lang w:val="en-US" w:eastAsia="zh-CN"/>
        </w:rPr>
        <w:t>2.</w:t>
      </w:r>
      <w:r>
        <w:rPr>
          <w:rFonts w:hint="eastAsia" w:cs="Times New Roman"/>
          <w:color w:val="auto"/>
          <w:sz w:val="28"/>
          <w:szCs w:val="28"/>
          <w:highlight w:val="none"/>
          <w:u w:val="none" w:color="auto"/>
          <w:lang w:val="en-US" w:eastAsia="zh-CN"/>
        </w:rPr>
        <w:t>3</w:t>
      </w:r>
      <w:r>
        <w:rPr>
          <w:rFonts w:hint="default" w:ascii="Times New Roman" w:hAnsi="Times New Roman" w:eastAsia="宋体" w:cs="Times New Roman"/>
          <w:color w:val="auto"/>
          <w:sz w:val="28"/>
          <w:szCs w:val="28"/>
          <w:highlight w:val="none"/>
          <w:u w:val="none" w:color="auto"/>
          <w:lang w:val="en-US" w:eastAsia="zh-CN"/>
        </w:rPr>
        <w:t>付款以转帐方式，由甲方支付到乙方单位指定帐户。如甲方原因造成款项未到达乙方单位指定帐户，由甲方承担付款不成功的责任，乙方仍拥有该合同项下设备的所有权。</w:t>
      </w:r>
    </w:p>
    <w:p>
      <w:pPr>
        <w:pStyle w:val="8"/>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lang w:val="en-US" w:eastAsia="zh-CN"/>
        </w:rPr>
      </w:pPr>
      <w:r>
        <w:rPr>
          <w:rFonts w:hint="default" w:ascii="Times New Roman" w:hAnsi="Times New Roman" w:cs="Times New Roman"/>
          <w:color w:val="auto"/>
          <w:sz w:val="28"/>
          <w:szCs w:val="28"/>
          <w:highlight w:val="none"/>
          <w:u w:val="none" w:color="auto"/>
          <w:lang w:val="en-US" w:eastAsia="zh-CN"/>
        </w:rPr>
        <w:t>2.</w:t>
      </w:r>
      <w:r>
        <w:rPr>
          <w:rFonts w:hint="eastAsia" w:cs="Times New Roman"/>
          <w:color w:val="auto"/>
          <w:sz w:val="28"/>
          <w:szCs w:val="28"/>
          <w:highlight w:val="none"/>
          <w:u w:val="none" w:color="auto"/>
          <w:lang w:val="en-US" w:eastAsia="zh-CN"/>
        </w:rPr>
        <w:t>4</w:t>
      </w:r>
      <w:r>
        <w:rPr>
          <w:rFonts w:hint="default" w:ascii="Times New Roman" w:hAnsi="Times New Roman" w:eastAsia="宋体" w:cs="Times New Roman"/>
          <w:color w:val="auto"/>
          <w:sz w:val="28"/>
          <w:szCs w:val="28"/>
          <w:highlight w:val="none"/>
          <w:u w:val="none" w:color="auto"/>
          <w:lang w:val="en-US" w:eastAsia="zh-CN"/>
        </w:rPr>
        <w:t>所有货物到指定地点安装、调试并经验收合格后，售后服务质量要求按照比选文件和比选申请文件执行；如产品质量不合格，乙方负责无偿换新至合格为止。</w:t>
      </w:r>
    </w:p>
    <w:p>
      <w:pPr>
        <w:pStyle w:val="12"/>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2" w:firstLineChars="200"/>
        <w:textAlignment w:val="auto"/>
        <w:outlineLvl w:val="9"/>
        <w:rPr>
          <w:rFonts w:hint="eastAsia" w:ascii="Times New Roman" w:hAnsi="Times New Roman" w:eastAsia="宋体" w:cs="Times New Roman"/>
          <w:b/>
          <w:bCs/>
          <w:color w:val="auto"/>
          <w:kern w:val="2"/>
          <w:sz w:val="28"/>
          <w:szCs w:val="28"/>
          <w:highlight w:val="none"/>
          <w:u w:val="none" w:color="auto"/>
          <w:lang w:val="en-US" w:eastAsia="zh-CN" w:bidi="ar-SA"/>
        </w:rPr>
      </w:pPr>
      <w:r>
        <w:rPr>
          <w:rFonts w:hint="eastAsia" w:ascii="Times New Roman" w:hAnsi="Times New Roman" w:eastAsia="宋体" w:cs="Times New Roman"/>
          <w:b/>
          <w:bCs/>
          <w:color w:val="auto"/>
          <w:kern w:val="2"/>
          <w:sz w:val="28"/>
          <w:szCs w:val="28"/>
          <w:highlight w:val="none"/>
          <w:u w:val="none" w:color="auto"/>
          <w:lang w:val="en-US" w:eastAsia="zh-CN" w:bidi="ar-SA"/>
        </w:rPr>
        <w:t>三、甲方权利与义务</w:t>
      </w:r>
    </w:p>
    <w:p>
      <w:pPr>
        <w:pStyle w:val="12"/>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outlineLvl w:val="9"/>
        <w:rPr>
          <w:rFonts w:hint="eastAsia" w:ascii="Times New Roman" w:hAnsi="Times New Roman" w:eastAsia="宋体" w:cs="Times New Roman"/>
          <w:color w:val="auto"/>
          <w:kern w:val="2"/>
          <w:sz w:val="28"/>
          <w:szCs w:val="28"/>
          <w:highlight w:val="none"/>
          <w:u w:val="none" w:color="auto"/>
          <w:lang w:val="en-US" w:eastAsia="zh-CN" w:bidi="ar-SA"/>
        </w:rPr>
      </w:pPr>
      <w:r>
        <w:rPr>
          <w:rFonts w:hint="eastAsia" w:ascii="Times New Roman" w:hAnsi="Times New Roman" w:cs="Times New Roman"/>
          <w:color w:val="auto"/>
          <w:kern w:val="2"/>
          <w:sz w:val="28"/>
          <w:szCs w:val="28"/>
          <w:highlight w:val="none"/>
          <w:u w:val="none" w:color="auto"/>
          <w:lang w:val="en-US" w:eastAsia="zh-CN" w:bidi="ar-SA"/>
        </w:rPr>
        <w:t>1.</w:t>
      </w:r>
      <w:r>
        <w:rPr>
          <w:rFonts w:hint="eastAsia" w:ascii="Times New Roman" w:hAnsi="Times New Roman" w:eastAsia="宋体" w:cs="Times New Roman"/>
          <w:color w:val="auto"/>
          <w:kern w:val="2"/>
          <w:sz w:val="28"/>
          <w:szCs w:val="28"/>
          <w:highlight w:val="none"/>
          <w:u w:val="none" w:color="auto"/>
          <w:lang w:val="en-US" w:eastAsia="zh-CN" w:bidi="ar-SA"/>
        </w:rPr>
        <w:t>甲方有权委派工作人员对施工进度和施工质量进行监管并提出相应意见，承包人应及时按甲方要求进行整改。</w:t>
      </w:r>
    </w:p>
    <w:p>
      <w:pPr>
        <w:pStyle w:val="12"/>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outlineLvl w:val="9"/>
        <w:rPr>
          <w:rFonts w:hint="eastAsia" w:ascii="Times New Roman" w:hAnsi="Times New Roman" w:eastAsia="宋体" w:cs="Times New Roman"/>
          <w:color w:val="auto"/>
          <w:kern w:val="2"/>
          <w:sz w:val="28"/>
          <w:szCs w:val="28"/>
          <w:highlight w:val="none"/>
          <w:u w:val="none" w:color="auto"/>
          <w:lang w:val="en-US" w:eastAsia="zh-CN" w:bidi="ar-SA"/>
        </w:rPr>
      </w:pPr>
      <w:r>
        <w:rPr>
          <w:rFonts w:hint="eastAsia" w:ascii="Times New Roman" w:hAnsi="Times New Roman" w:cs="Times New Roman"/>
          <w:color w:val="auto"/>
          <w:kern w:val="2"/>
          <w:sz w:val="28"/>
          <w:szCs w:val="28"/>
          <w:highlight w:val="none"/>
          <w:u w:val="none" w:color="auto"/>
          <w:lang w:val="en-US" w:eastAsia="zh-CN" w:bidi="ar-SA"/>
        </w:rPr>
        <w:t>2.</w:t>
      </w:r>
      <w:r>
        <w:rPr>
          <w:rFonts w:hint="eastAsia" w:ascii="Times New Roman" w:hAnsi="Times New Roman" w:eastAsia="宋体" w:cs="Times New Roman"/>
          <w:color w:val="auto"/>
          <w:kern w:val="2"/>
          <w:sz w:val="28"/>
          <w:szCs w:val="28"/>
          <w:highlight w:val="none"/>
          <w:u w:val="none" w:color="auto"/>
          <w:lang w:val="en-US" w:eastAsia="zh-CN" w:bidi="ar-SA"/>
        </w:rPr>
        <w:t>甲方应按合同约定，提供安装工程所必要的条件，如通水、通电及其它必要的协助。</w:t>
      </w:r>
    </w:p>
    <w:p>
      <w:pPr>
        <w:pStyle w:val="12"/>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2" w:firstLineChars="200"/>
        <w:textAlignment w:val="auto"/>
        <w:outlineLvl w:val="9"/>
        <w:rPr>
          <w:rFonts w:hint="eastAsia" w:ascii="Times New Roman" w:hAnsi="Times New Roman" w:eastAsia="宋体" w:cs="Times New Roman"/>
          <w:b/>
          <w:bCs/>
          <w:color w:val="auto"/>
          <w:kern w:val="2"/>
          <w:sz w:val="28"/>
          <w:szCs w:val="28"/>
          <w:highlight w:val="none"/>
          <w:u w:val="none" w:color="auto"/>
          <w:lang w:val="en-US" w:eastAsia="zh-CN" w:bidi="ar-SA"/>
        </w:rPr>
      </w:pPr>
      <w:r>
        <w:rPr>
          <w:rFonts w:hint="eastAsia" w:ascii="Times New Roman" w:hAnsi="Times New Roman" w:eastAsia="宋体" w:cs="Times New Roman"/>
          <w:b/>
          <w:bCs/>
          <w:color w:val="auto"/>
          <w:kern w:val="2"/>
          <w:sz w:val="28"/>
          <w:szCs w:val="28"/>
          <w:highlight w:val="none"/>
          <w:u w:val="none" w:color="auto"/>
          <w:lang w:val="en-US" w:eastAsia="zh-CN" w:bidi="ar-SA"/>
        </w:rPr>
        <w:t>四、乙方权利与义务</w:t>
      </w:r>
    </w:p>
    <w:p>
      <w:pPr>
        <w:pStyle w:val="12"/>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outlineLvl w:val="9"/>
        <w:rPr>
          <w:rFonts w:hint="eastAsia" w:ascii="Times New Roman" w:hAnsi="Times New Roman" w:eastAsia="宋体" w:cs="Times New Roman"/>
          <w:color w:val="auto"/>
          <w:kern w:val="2"/>
          <w:sz w:val="28"/>
          <w:szCs w:val="28"/>
          <w:highlight w:val="none"/>
          <w:u w:val="none" w:color="auto"/>
          <w:lang w:val="en-US" w:eastAsia="zh-CN" w:bidi="ar-SA"/>
        </w:rPr>
      </w:pPr>
      <w:r>
        <w:rPr>
          <w:rFonts w:hint="eastAsia" w:ascii="Times New Roman" w:hAnsi="Times New Roman" w:cs="Times New Roman"/>
          <w:color w:val="auto"/>
          <w:kern w:val="2"/>
          <w:sz w:val="28"/>
          <w:szCs w:val="28"/>
          <w:highlight w:val="none"/>
          <w:u w:val="none" w:color="auto"/>
          <w:lang w:val="en-US" w:eastAsia="zh-CN" w:bidi="ar-SA"/>
        </w:rPr>
        <w:t>1.</w:t>
      </w:r>
      <w:r>
        <w:rPr>
          <w:rFonts w:hint="eastAsia" w:ascii="Times New Roman" w:hAnsi="Times New Roman" w:eastAsia="宋体" w:cs="Times New Roman"/>
          <w:color w:val="auto"/>
          <w:kern w:val="2"/>
          <w:sz w:val="28"/>
          <w:szCs w:val="28"/>
          <w:highlight w:val="none"/>
          <w:u w:val="none" w:color="auto"/>
          <w:lang w:val="en-US" w:eastAsia="zh-CN" w:bidi="ar-SA"/>
        </w:rPr>
        <w:t>负责制定安全、环保措施，依据国家相关部门对作业提出的各项要求和规定，做到文明施工、安全施工。</w:t>
      </w:r>
    </w:p>
    <w:p>
      <w:pPr>
        <w:pStyle w:val="12"/>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outlineLvl w:val="9"/>
        <w:rPr>
          <w:rFonts w:hint="eastAsia" w:ascii="Times New Roman" w:hAnsi="Times New Roman" w:eastAsia="宋体" w:cs="Times New Roman"/>
          <w:color w:val="auto"/>
          <w:kern w:val="2"/>
          <w:sz w:val="28"/>
          <w:szCs w:val="28"/>
          <w:highlight w:val="none"/>
          <w:u w:val="none" w:color="auto"/>
          <w:lang w:val="en-US" w:eastAsia="zh-CN" w:bidi="ar-SA"/>
        </w:rPr>
      </w:pPr>
      <w:r>
        <w:rPr>
          <w:rFonts w:hint="eastAsia" w:ascii="Times New Roman" w:hAnsi="Times New Roman" w:cs="Times New Roman"/>
          <w:color w:val="auto"/>
          <w:kern w:val="2"/>
          <w:sz w:val="28"/>
          <w:szCs w:val="28"/>
          <w:highlight w:val="none"/>
          <w:u w:val="none" w:color="auto"/>
          <w:lang w:val="en-US" w:eastAsia="zh-CN" w:bidi="ar-SA"/>
        </w:rPr>
        <w:t>2.</w:t>
      </w:r>
      <w:r>
        <w:rPr>
          <w:rFonts w:hint="eastAsia" w:ascii="Times New Roman" w:hAnsi="Times New Roman" w:eastAsia="宋体" w:cs="Times New Roman"/>
          <w:color w:val="auto"/>
          <w:kern w:val="2"/>
          <w:sz w:val="28"/>
          <w:szCs w:val="28"/>
          <w:highlight w:val="none"/>
          <w:u w:val="none" w:color="auto"/>
          <w:lang w:val="en-US" w:eastAsia="zh-CN" w:bidi="ar-SA"/>
        </w:rPr>
        <w:t>对所有施工人员各项技能培训及安全、内保、防火、防盗知识教育，并教育服务人员遵守甲方的各项规章制度。</w:t>
      </w:r>
    </w:p>
    <w:p>
      <w:pPr>
        <w:pStyle w:val="12"/>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outlineLvl w:val="9"/>
        <w:rPr>
          <w:rFonts w:hint="eastAsia" w:ascii="Times New Roman" w:hAnsi="Times New Roman" w:eastAsia="宋体" w:cs="Times New Roman"/>
          <w:color w:val="auto"/>
          <w:kern w:val="2"/>
          <w:sz w:val="28"/>
          <w:szCs w:val="28"/>
          <w:highlight w:val="none"/>
          <w:u w:val="none" w:color="auto"/>
          <w:lang w:val="en-US" w:eastAsia="zh-CN" w:bidi="ar-SA"/>
        </w:rPr>
      </w:pPr>
      <w:r>
        <w:rPr>
          <w:rFonts w:hint="eastAsia" w:ascii="Times New Roman" w:hAnsi="Times New Roman" w:cs="Times New Roman"/>
          <w:color w:val="auto"/>
          <w:kern w:val="2"/>
          <w:sz w:val="28"/>
          <w:szCs w:val="28"/>
          <w:highlight w:val="none"/>
          <w:u w:val="none" w:color="auto"/>
          <w:lang w:val="en-US" w:eastAsia="zh-CN" w:bidi="ar-SA"/>
        </w:rPr>
        <w:t>3.</w:t>
      </w:r>
      <w:r>
        <w:rPr>
          <w:rFonts w:hint="eastAsia" w:ascii="Times New Roman" w:hAnsi="Times New Roman" w:eastAsia="宋体" w:cs="Times New Roman"/>
          <w:color w:val="auto"/>
          <w:kern w:val="2"/>
          <w:sz w:val="28"/>
          <w:szCs w:val="28"/>
          <w:highlight w:val="none"/>
          <w:u w:val="none" w:color="auto"/>
          <w:lang w:val="en-US" w:eastAsia="zh-CN" w:bidi="ar-SA"/>
        </w:rPr>
        <w:t>服从甲方及甲方委托的物业公司的现场管理，遵守甲方及甲方委托的物业公司的各项管理制度。</w:t>
      </w:r>
    </w:p>
    <w:p>
      <w:pPr>
        <w:pStyle w:val="12"/>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outlineLvl w:val="9"/>
        <w:rPr>
          <w:rFonts w:hint="eastAsia" w:ascii="Times New Roman" w:hAnsi="Times New Roman" w:eastAsia="宋体" w:cs="Times New Roman"/>
          <w:color w:val="auto"/>
          <w:kern w:val="2"/>
          <w:sz w:val="28"/>
          <w:szCs w:val="28"/>
          <w:highlight w:val="none"/>
          <w:u w:val="none" w:color="auto"/>
          <w:lang w:val="en-US" w:eastAsia="zh-CN" w:bidi="ar-SA"/>
        </w:rPr>
      </w:pPr>
      <w:r>
        <w:rPr>
          <w:rFonts w:hint="eastAsia" w:ascii="Times New Roman" w:hAnsi="Times New Roman" w:cs="Times New Roman"/>
          <w:color w:val="auto"/>
          <w:kern w:val="2"/>
          <w:sz w:val="28"/>
          <w:szCs w:val="28"/>
          <w:highlight w:val="none"/>
          <w:u w:val="none" w:color="auto"/>
          <w:lang w:val="en-US" w:eastAsia="zh-CN" w:bidi="ar-SA"/>
        </w:rPr>
        <w:t>4.</w:t>
      </w:r>
      <w:r>
        <w:rPr>
          <w:rFonts w:hint="eastAsia" w:ascii="Times New Roman" w:hAnsi="Times New Roman" w:eastAsia="宋体" w:cs="Times New Roman"/>
          <w:color w:val="auto"/>
          <w:kern w:val="2"/>
          <w:sz w:val="28"/>
          <w:szCs w:val="28"/>
          <w:highlight w:val="none"/>
          <w:u w:val="none" w:color="auto"/>
          <w:lang w:val="en-US" w:eastAsia="zh-CN" w:bidi="ar-SA"/>
        </w:rPr>
        <w:t>乙方在施工前应告知甲方施工时间和预计进度，以便甲方委托的物业公司及时通知物业使用人关闭门窗，避免发生财产损坏事故。如乙方未履行告知义务的，由此产生的一切赔偿责任均由乙方承担。</w:t>
      </w:r>
    </w:p>
    <w:p>
      <w:pPr>
        <w:pStyle w:val="12"/>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outlineLvl w:val="9"/>
        <w:rPr>
          <w:rFonts w:hint="eastAsia" w:ascii="Times New Roman" w:hAnsi="Times New Roman" w:eastAsia="宋体" w:cs="Times New Roman"/>
          <w:color w:val="auto"/>
          <w:kern w:val="2"/>
          <w:sz w:val="28"/>
          <w:szCs w:val="28"/>
          <w:highlight w:val="none"/>
          <w:u w:val="none" w:color="auto"/>
          <w:lang w:val="en-US" w:eastAsia="zh-CN" w:bidi="ar-SA"/>
        </w:rPr>
      </w:pPr>
      <w:r>
        <w:rPr>
          <w:rFonts w:hint="eastAsia" w:ascii="Times New Roman" w:hAnsi="Times New Roman" w:cs="Times New Roman"/>
          <w:color w:val="auto"/>
          <w:kern w:val="2"/>
          <w:sz w:val="28"/>
          <w:szCs w:val="28"/>
          <w:highlight w:val="none"/>
          <w:u w:val="none" w:color="auto"/>
          <w:lang w:val="en-US" w:eastAsia="zh-CN" w:bidi="ar-SA"/>
        </w:rPr>
        <w:t>5.</w:t>
      </w:r>
      <w:r>
        <w:rPr>
          <w:rFonts w:hint="eastAsia" w:ascii="Times New Roman" w:hAnsi="Times New Roman" w:eastAsia="宋体" w:cs="Times New Roman"/>
          <w:color w:val="auto"/>
          <w:kern w:val="2"/>
          <w:sz w:val="28"/>
          <w:szCs w:val="28"/>
          <w:highlight w:val="none"/>
          <w:u w:val="none" w:color="auto"/>
          <w:lang w:val="en-US" w:eastAsia="zh-CN" w:bidi="ar-SA"/>
        </w:rPr>
        <w:t>负责对施工现场采取必要的安全防护措施及现场施工人员的人身、财产安全，负责为施工操作人员购买国家规定的相应保险，在此次工程施工过程中发生的施工质量、安全事故，均由乙方负责，乙方必须自行承担施工安全和人员安全责任及由此造成的一切法律责任与经济责任。</w:t>
      </w:r>
    </w:p>
    <w:p>
      <w:pPr>
        <w:pStyle w:val="12"/>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outlineLvl w:val="9"/>
        <w:rPr>
          <w:rFonts w:hint="eastAsia" w:ascii="Times New Roman" w:hAnsi="Times New Roman" w:eastAsia="宋体" w:cs="Times New Roman"/>
          <w:color w:val="auto"/>
          <w:kern w:val="2"/>
          <w:sz w:val="28"/>
          <w:szCs w:val="28"/>
          <w:highlight w:val="none"/>
          <w:u w:val="none" w:color="auto"/>
          <w:lang w:val="en-US" w:eastAsia="zh-CN" w:bidi="ar-SA"/>
        </w:rPr>
      </w:pPr>
      <w:r>
        <w:rPr>
          <w:rFonts w:hint="eastAsia" w:ascii="Times New Roman" w:hAnsi="Times New Roman" w:cs="Times New Roman"/>
          <w:color w:val="auto"/>
          <w:kern w:val="2"/>
          <w:sz w:val="28"/>
          <w:szCs w:val="28"/>
          <w:highlight w:val="none"/>
          <w:u w:val="none" w:color="auto"/>
          <w:lang w:val="en-US" w:eastAsia="zh-CN" w:bidi="ar-SA"/>
        </w:rPr>
        <w:t>6.</w:t>
      </w:r>
      <w:r>
        <w:rPr>
          <w:rFonts w:hint="eastAsia" w:ascii="Times New Roman" w:hAnsi="Times New Roman" w:eastAsia="宋体" w:cs="Times New Roman"/>
          <w:color w:val="auto"/>
          <w:kern w:val="2"/>
          <w:sz w:val="28"/>
          <w:szCs w:val="28"/>
          <w:highlight w:val="none"/>
          <w:u w:val="none" w:color="auto"/>
          <w:lang w:val="en-US" w:eastAsia="zh-CN" w:bidi="ar-SA"/>
        </w:rPr>
        <w:t>乙方必须保护好建筑结构和相应管线、设备。负责施工现场一切成品、半成品及工程设施的保护。施工期间按照安全规范做好施工范围内的安全防护工作，物件堆放整齐，道路畅通。施工前应检查工作面现场情况，在施工过程中造成甲方和第三方损失的，由乙方承担全部责任。</w:t>
      </w:r>
    </w:p>
    <w:p>
      <w:pPr>
        <w:pStyle w:val="12"/>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outlineLvl w:val="9"/>
        <w:rPr>
          <w:rFonts w:hint="eastAsia" w:ascii="Times New Roman" w:hAnsi="Times New Roman" w:eastAsia="宋体" w:cs="Times New Roman"/>
          <w:color w:val="auto"/>
          <w:kern w:val="2"/>
          <w:sz w:val="28"/>
          <w:szCs w:val="28"/>
          <w:highlight w:val="none"/>
          <w:u w:val="none" w:color="auto"/>
          <w:lang w:val="en-US" w:eastAsia="zh-CN" w:bidi="ar-SA"/>
        </w:rPr>
      </w:pPr>
      <w:r>
        <w:rPr>
          <w:rFonts w:hint="eastAsia" w:ascii="Times New Roman" w:hAnsi="Times New Roman" w:cs="Times New Roman"/>
          <w:color w:val="auto"/>
          <w:kern w:val="2"/>
          <w:sz w:val="28"/>
          <w:szCs w:val="28"/>
          <w:highlight w:val="none"/>
          <w:u w:val="none" w:color="auto"/>
          <w:lang w:val="en-US" w:eastAsia="zh-CN" w:bidi="ar-SA"/>
        </w:rPr>
        <w:t>7.</w:t>
      </w:r>
      <w:r>
        <w:rPr>
          <w:rFonts w:hint="eastAsia" w:ascii="Times New Roman" w:hAnsi="Times New Roman" w:eastAsia="宋体" w:cs="Times New Roman"/>
          <w:color w:val="auto"/>
          <w:kern w:val="2"/>
          <w:sz w:val="28"/>
          <w:szCs w:val="28"/>
          <w:highlight w:val="none"/>
          <w:u w:val="none" w:color="auto"/>
          <w:lang w:val="en-US" w:eastAsia="zh-CN" w:bidi="ar-SA"/>
        </w:rPr>
        <w:t>乙方委派专职的现场管理人员（姓名：</w:t>
      </w:r>
      <w:r>
        <w:rPr>
          <w:rFonts w:hint="eastAsia" w:ascii="Times New Roman" w:hAnsi="Times New Roman" w:cs="Times New Roman"/>
          <w:color w:val="auto"/>
          <w:kern w:val="2"/>
          <w:sz w:val="28"/>
          <w:szCs w:val="28"/>
          <w:highlight w:val="none"/>
          <w:u w:val="none" w:color="auto"/>
          <w:lang w:val="en-US" w:eastAsia="zh-CN" w:bidi="ar-SA"/>
        </w:rPr>
        <w:t xml:space="preserve">  </w:t>
      </w:r>
      <w:r>
        <w:rPr>
          <w:rFonts w:hint="eastAsia" w:ascii="Times New Roman" w:hAnsi="Times New Roman" w:eastAsia="宋体" w:cs="Times New Roman"/>
          <w:color w:val="auto"/>
          <w:kern w:val="2"/>
          <w:sz w:val="28"/>
          <w:szCs w:val="28"/>
          <w:highlight w:val="none"/>
          <w:u w:val="none" w:color="auto"/>
          <w:lang w:val="en-US" w:eastAsia="zh-CN" w:bidi="ar-SA"/>
        </w:rPr>
        <w:t xml:space="preserve"> ，职务：</w:t>
      </w:r>
      <w:r>
        <w:rPr>
          <w:rFonts w:hint="eastAsia" w:ascii="Times New Roman" w:hAnsi="Times New Roman" w:cs="Times New Roman"/>
          <w:color w:val="auto"/>
          <w:kern w:val="2"/>
          <w:sz w:val="28"/>
          <w:szCs w:val="28"/>
          <w:highlight w:val="none"/>
          <w:u w:val="none" w:color="auto"/>
          <w:lang w:val="en-US" w:eastAsia="zh-CN" w:bidi="ar-SA"/>
        </w:rPr>
        <w:t xml:space="preserve"> </w:t>
      </w:r>
      <w:r>
        <w:rPr>
          <w:rFonts w:hint="eastAsia" w:ascii="Times New Roman" w:hAnsi="Times New Roman" w:eastAsia="宋体" w:cs="Times New Roman"/>
          <w:color w:val="auto"/>
          <w:kern w:val="2"/>
          <w:sz w:val="28"/>
          <w:szCs w:val="28"/>
          <w:highlight w:val="none"/>
          <w:u w:val="none" w:color="auto"/>
          <w:lang w:val="en-US" w:eastAsia="zh-CN" w:bidi="ar-SA"/>
        </w:rPr>
        <w:t xml:space="preserve"> ，联系方式：</w:t>
      </w:r>
      <w:r>
        <w:rPr>
          <w:rFonts w:hint="eastAsia" w:ascii="Times New Roman" w:hAnsi="Times New Roman" w:cs="Times New Roman"/>
          <w:color w:val="auto"/>
          <w:kern w:val="2"/>
          <w:sz w:val="28"/>
          <w:szCs w:val="28"/>
          <w:highlight w:val="none"/>
          <w:u w:val="none" w:color="auto"/>
          <w:lang w:val="en-US" w:eastAsia="zh-CN" w:bidi="ar-SA"/>
        </w:rPr>
        <w:t xml:space="preserve"> </w:t>
      </w:r>
      <w:r>
        <w:rPr>
          <w:rFonts w:hint="eastAsia" w:ascii="Times New Roman" w:hAnsi="Times New Roman" w:eastAsia="宋体" w:cs="Times New Roman"/>
          <w:color w:val="auto"/>
          <w:kern w:val="2"/>
          <w:sz w:val="28"/>
          <w:szCs w:val="28"/>
          <w:highlight w:val="none"/>
          <w:u w:val="none" w:color="auto"/>
          <w:lang w:val="en-US" w:eastAsia="zh-CN" w:bidi="ar-SA"/>
        </w:rPr>
        <w:t>），负责合同期间工程质量、安全等问题。   </w:t>
      </w:r>
    </w:p>
    <w:p>
      <w:pPr>
        <w:pStyle w:val="12"/>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outlineLvl w:val="9"/>
        <w:rPr>
          <w:rFonts w:hint="eastAsia" w:ascii="Times New Roman" w:hAnsi="Times New Roman" w:eastAsia="宋体" w:cs="Times New Roman"/>
          <w:color w:val="auto"/>
          <w:kern w:val="2"/>
          <w:sz w:val="28"/>
          <w:szCs w:val="28"/>
          <w:highlight w:val="none"/>
          <w:u w:val="none" w:color="auto"/>
          <w:lang w:val="en-US" w:eastAsia="zh-CN" w:bidi="ar-SA"/>
        </w:rPr>
      </w:pPr>
      <w:r>
        <w:rPr>
          <w:rFonts w:hint="eastAsia" w:ascii="Times New Roman" w:hAnsi="Times New Roman" w:cs="Times New Roman"/>
          <w:color w:val="auto"/>
          <w:kern w:val="2"/>
          <w:sz w:val="28"/>
          <w:szCs w:val="28"/>
          <w:highlight w:val="none"/>
          <w:u w:val="none" w:color="auto"/>
          <w:lang w:val="en-US" w:eastAsia="zh-CN" w:bidi="ar-SA"/>
        </w:rPr>
        <w:t>8.</w:t>
      </w:r>
      <w:r>
        <w:rPr>
          <w:rFonts w:hint="eastAsia" w:ascii="Times New Roman" w:hAnsi="Times New Roman" w:eastAsia="宋体" w:cs="Times New Roman"/>
          <w:color w:val="auto"/>
          <w:kern w:val="2"/>
          <w:sz w:val="28"/>
          <w:szCs w:val="28"/>
          <w:highlight w:val="none"/>
          <w:u w:val="none" w:color="auto"/>
          <w:lang w:val="en-US" w:eastAsia="zh-CN" w:bidi="ar-SA"/>
        </w:rPr>
        <w:t>乙方保证本项目工作人员已建立合法劳动关系，乙方承诺对施工人员资质认真审查，保证人员具备符合本合同要求的身体素质和技术水平。  </w:t>
      </w:r>
    </w:p>
    <w:p>
      <w:pPr>
        <w:pStyle w:val="12"/>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outlineLvl w:val="9"/>
        <w:rPr>
          <w:rFonts w:hint="eastAsia" w:ascii="Times New Roman" w:hAnsi="Times New Roman" w:eastAsia="宋体" w:cs="Times New Roman"/>
          <w:color w:val="auto"/>
          <w:kern w:val="2"/>
          <w:sz w:val="28"/>
          <w:szCs w:val="28"/>
          <w:highlight w:val="none"/>
          <w:u w:val="none" w:color="auto"/>
          <w:lang w:val="en-US" w:eastAsia="zh-CN" w:bidi="ar-SA"/>
        </w:rPr>
      </w:pPr>
      <w:r>
        <w:rPr>
          <w:rFonts w:hint="eastAsia" w:ascii="Times New Roman" w:hAnsi="Times New Roman" w:cs="Times New Roman"/>
          <w:color w:val="auto"/>
          <w:kern w:val="2"/>
          <w:sz w:val="28"/>
          <w:szCs w:val="28"/>
          <w:highlight w:val="none"/>
          <w:u w:val="none" w:color="auto"/>
          <w:lang w:val="en-US" w:eastAsia="zh-CN" w:bidi="ar-SA"/>
        </w:rPr>
        <w:t>9.</w:t>
      </w:r>
      <w:r>
        <w:rPr>
          <w:rFonts w:hint="eastAsia" w:ascii="Times New Roman" w:hAnsi="Times New Roman" w:eastAsia="宋体" w:cs="Times New Roman"/>
          <w:color w:val="auto"/>
          <w:kern w:val="2"/>
          <w:sz w:val="28"/>
          <w:szCs w:val="28"/>
          <w:highlight w:val="none"/>
          <w:u w:val="none" w:color="auto"/>
          <w:lang w:val="en-US" w:eastAsia="zh-CN" w:bidi="ar-SA"/>
        </w:rPr>
        <w:t>乙方保证足够的施工人员及施工机具上岗，保证每天做到工完场清，并将产生的垃圾清运至甲方指定地点。</w:t>
      </w:r>
    </w:p>
    <w:p>
      <w:pPr>
        <w:pStyle w:val="12"/>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outlineLvl w:val="9"/>
        <w:rPr>
          <w:rFonts w:hint="default" w:ascii="Times New Roman" w:hAnsi="Times New Roman" w:eastAsia="宋体" w:cs="Times New Roman"/>
          <w:color w:val="auto"/>
          <w:sz w:val="28"/>
          <w:szCs w:val="28"/>
          <w:highlight w:val="none"/>
          <w:u w:val="none" w:color="auto"/>
          <w:lang w:eastAsia="zh-CN"/>
        </w:rPr>
      </w:pPr>
      <w:r>
        <w:rPr>
          <w:rFonts w:hint="eastAsia" w:ascii="Times New Roman" w:hAnsi="Times New Roman" w:cs="Times New Roman"/>
          <w:color w:val="auto"/>
          <w:kern w:val="2"/>
          <w:sz w:val="28"/>
          <w:szCs w:val="28"/>
          <w:highlight w:val="none"/>
          <w:u w:val="none" w:color="auto"/>
          <w:lang w:val="en-US" w:eastAsia="zh-CN" w:bidi="ar-SA"/>
        </w:rPr>
        <w:t>10.</w:t>
      </w:r>
      <w:r>
        <w:rPr>
          <w:rFonts w:hint="eastAsia" w:ascii="Times New Roman" w:hAnsi="Times New Roman" w:eastAsia="宋体" w:cs="Times New Roman"/>
          <w:color w:val="auto"/>
          <w:kern w:val="2"/>
          <w:sz w:val="28"/>
          <w:szCs w:val="28"/>
          <w:highlight w:val="none"/>
          <w:u w:val="none" w:color="auto"/>
          <w:lang w:val="en-US" w:eastAsia="zh-CN" w:bidi="ar-SA"/>
        </w:rPr>
        <w:t>工程完工并经甲方验收合格后，乙方人员必须在1天内撤离施工现场。</w:t>
      </w:r>
    </w:p>
    <w:p>
      <w:pPr>
        <w:pStyle w:val="5"/>
        <w:pageBreakBefore w:val="0"/>
        <w:widowControl w:val="0"/>
        <w:kinsoku/>
        <w:wordWrap/>
        <w:overflowPunct/>
        <w:topLinePunct w:val="0"/>
        <w:autoSpaceDE/>
        <w:autoSpaceDN/>
        <w:bidi w:val="0"/>
        <w:adjustRightInd/>
        <w:snapToGrid/>
        <w:spacing w:line="594" w:lineRule="exact"/>
        <w:ind w:firstLine="562" w:firstLineChars="200"/>
        <w:textAlignment w:val="auto"/>
        <w:rPr>
          <w:rFonts w:hint="default" w:ascii="Times New Roman" w:hAnsi="Times New Roman" w:eastAsia="宋体" w:cs="Times New Roman"/>
          <w:color w:val="auto"/>
          <w:sz w:val="28"/>
          <w:szCs w:val="28"/>
          <w:highlight w:val="none"/>
          <w:lang w:val="en-US" w:eastAsia="zh-CN"/>
        </w:rPr>
      </w:pPr>
      <w:r>
        <w:rPr>
          <w:rFonts w:hint="eastAsia" w:cs="Times New Roman"/>
          <w:color w:val="auto"/>
          <w:sz w:val="28"/>
          <w:szCs w:val="28"/>
          <w:highlight w:val="none"/>
          <w:lang w:val="en-US" w:eastAsia="zh-CN"/>
        </w:rPr>
        <w:t>五</w:t>
      </w:r>
      <w:r>
        <w:rPr>
          <w:rFonts w:hint="default" w:ascii="Times New Roman" w:hAnsi="Times New Roman" w:cs="Times New Roman"/>
          <w:color w:val="auto"/>
          <w:sz w:val="28"/>
          <w:szCs w:val="28"/>
          <w:highlight w:val="none"/>
        </w:rPr>
        <w:t>、验收</w:t>
      </w:r>
      <w:r>
        <w:rPr>
          <w:rFonts w:hint="default" w:ascii="Times New Roman" w:hAnsi="Times New Roman" w:cs="Times New Roman"/>
          <w:color w:val="auto"/>
          <w:sz w:val="28"/>
          <w:szCs w:val="28"/>
          <w:highlight w:val="none"/>
          <w:lang w:val="en-US" w:eastAsia="zh-CN"/>
        </w:rPr>
        <w:t>与质保</w:t>
      </w:r>
    </w:p>
    <w:p>
      <w:pPr>
        <w:pStyle w:val="8"/>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rPr>
      </w:pPr>
      <w:r>
        <w:rPr>
          <w:rFonts w:hint="default" w:ascii="Times New Roman" w:hAnsi="Times New Roman" w:eastAsia="宋体" w:cs="Times New Roman"/>
          <w:color w:val="auto"/>
          <w:sz w:val="28"/>
          <w:szCs w:val="28"/>
          <w:highlight w:val="none"/>
          <w:u w:val="none" w:color="auto"/>
          <w:lang w:val="en-US" w:eastAsia="zh-CN"/>
        </w:rPr>
        <w:t>1.</w:t>
      </w:r>
      <w:r>
        <w:rPr>
          <w:rFonts w:hint="default" w:ascii="Times New Roman" w:hAnsi="Times New Roman" w:eastAsia="宋体" w:cs="Times New Roman"/>
          <w:color w:val="auto"/>
          <w:sz w:val="28"/>
          <w:szCs w:val="28"/>
          <w:highlight w:val="none"/>
          <w:u w:val="none" w:color="auto"/>
        </w:rPr>
        <w:t>验收标准</w:t>
      </w:r>
    </w:p>
    <w:p>
      <w:pPr>
        <w:pStyle w:val="8"/>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kern w:val="2"/>
          <w:sz w:val="28"/>
          <w:szCs w:val="28"/>
          <w:highlight w:val="none"/>
          <w:u w:val="none" w:color="auto"/>
          <w:lang w:val="en-US" w:eastAsia="zh-CN" w:bidi="ar-SA"/>
        </w:rPr>
      </w:pPr>
      <w:r>
        <w:rPr>
          <w:rFonts w:hint="eastAsia" w:ascii="Times New Roman" w:hAnsi="Times New Roman" w:eastAsia="宋体" w:cs="Times New Roman"/>
          <w:color w:val="auto"/>
          <w:kern w:val="2"/>
          <w:sz w:val="28"/>
          <w:szCs w:val="28"/>
          <w:highlight w:val="none"/>
          <w:u w:val="none" w:color="auto"/>
          <w:lang w:val="en-US" w:eastAsia="zh-CN" w:bidi="ar-SA"/>
        </w:rPr>
        <w:t>1.1现场实物数量和技术参数要与投标文件、采购合同要求保持一致；</w:t>
      </w:r>
    </w:p>
    <w:p>
      <w:pPr>
        <w:pStyle w:val="8"/>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eastAsia" w:ascii="Times New Roman" w:hAnsi="Times New Roman" w:eastAsia="宋体" w:cs="Times New Roman"/>
          <w:color w:val="auto"/>
          <w:kern w:val="2"/>
          <w:sz w:val="28"/>
          <w:szCs w:val="28"/>
          <w:highlight w:val="none"/>
          <w:u w:val="none" w:color="auto"/>
          <w:lang w:val="en-US" w:eastAsia="zh-CN" w:bidi="ar-SA"/>
        </w:rPr>
      </w:pPr>
      <w:r>
        <w:rPr>
          <w:rFonts w:hint="eastAsia" w:ascii="Times New Roman" w:hAnsi="Times New Roman" w:eastAsia="宋体" w:cs="Times New Roman"/>
          <w:color w:val="auto"/>
          <w:kern w:val="2"/>
          <w:sz w:val="28"/>
          <w:szCs w:val="28"/>
          <w:highlight w:val="none"/>
          <w:u w:val="none" w:color="auto"/>
          <w:lang w:val="en-US" w:eastAsia="zh-CN" w:bidi="ar-SA"/>
        </w:rPr>
        <w:t>1.2安装摆放完成后要保证无损，规范安装，功能正常；</w:t>
      </w:r>
    </w:p>
    <w:p>
      <w:pPr>
        <w:pStyle w:val="8"/>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kern w:val="2"/>
          <w:sz w:val="28"/>
          <w:szCs w:val="28"/>
          <w:highlight w:val="none"/>
          <w:u w:val="none" w:color="auto"/>
          <w:lang w:val="en-US" w:eastAsia="zh-CN" w:bidi="ar-SA"/>
        </w:rPr>
      </w:pPr>
      <w:r>
        <w:rPr>
          <w:rFonts w:hint="eastAsia" w:ascii="Times New Roman" w:hAnsi="Times New Roman" w:eastAsia="宋体" w:cs="Times New Roman"/>
          <w:color w:val="auto"/>
          <w:kern w:val="2"/>
          <w:sz w:val="28"/>
          <w:szCs w:val="28"/>
          <w:highlight w:val="none"/>
          <w:u w:val="none" w:color="auto"/>
          <w:lang w:val="en-US" w:eastAsia="zh-CN" w:bidi="ar-SA"/>
        </w:rPr>
        <w:t>1.3安装过程做好保护措施，不对房屋其他部位和设施设备造成损坏；</w:t>
      </w:r>
    </w:p>
    <w:p>
      <w:pPr>
        <w:pStyle w:val="8"/>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kern w:val="2"/>
          <w:sz w:val="28"/>
          <w:szCs w:val="28"/>
          <w:highlight w:val="none"/>
          <w:u w:val="none" w:color="auto"/>
          <w:lang w:val="en-US" w:eastAsia="zh-CN" w:bidi="ar-SA"/>
        </w:rPr>
      </w:pPr>
      <w:r>
        <w:rPr>
          <w:rFonts w:hint="eastAsia" w:ascii="Times New Roman" w:hAnsi="Times New Roman" w:eastAsia="宋体" w:cs="Times New Roman"/>
          <w:color w:val="auto"/>
          <w:kern w:val="2"/>
          <w:sz w:val="28"/>
          <w:szCs w:val="28"/>
          <w:highlight w:val="none"/>
          <w:u w:val="none" w:color="auto"/>
          <w:lang w:val="en-US" w:eastAsia="zh-CN" w:bidi="ar-SA"/>
        </w:rPr>
        <w:t>1.4在规定时间内完成施工；</w:t>
      </w:r>
    </w:p>
    <w:p>
      <w:pPr>
        <w:pStyle w:val="8"/>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kern w:val="2"/>
          <w:sz w:val="28"/>
          <w:szCs w:val="28"/>
          <w:highlight w:val="none"/>
          <w:u w:val="none" w:color="auto"/>
          <w:lang w:val="en-US" w:eastAsia="zh-CN" w:bidi="ar-SA"/>
        </w:rPr>
      </w:pPr>
      <w:r>
        <w:rPr>
          <w:rFonts w:hint="eastAsia" w:ascii="Times New Roman" w:hAnsi="Times New Roman" w:eastAsia="宋体" w:cs="Times New Roman"/>
          <w:color w:val="auto"/>
          <w:kern w:val="2"/>
          <w:sz w:val="28"/>
          <w:szCs w:val="28"/>
          <w:highlight w:val="none"/>
          <w:u w:val="none" w:color="auto"/>
          <w:lang w:val="en-US" w:eastAsia="zh-CN" w:bidi="ar-SA"/>
        </w:rPr>
        <w:t>1.5安装过程中产生的垃圾或造成的损坏，乙方须及时处理</w:t>
      </w:r>
      <w:r>
        <w:rPr>
          <w:rFonts w:hint="default" w:ascii="Times New Roman" w:hAnsi="Times New Roman" w:eastAsia="宋体" w:cs="Times New Roman"/>
          <w:color w:val="auto"/>
          <w:kern w:val="2"/>
          <w:sz w:val="28"/>
          <w:szCs w:val="28"/>
          <w:highlight w:val="none"/>
          <w:u w:val="none" w:color="auto"/>
          <w:lang w:val="en-US" w:eastAsia="zh-CN" w:bidi="ar-SA"/>
        </w:rPr>
        <w:t>；</w:t>
      </w:r>
    </w:p>
    <w:p>
      <w:pPr>
        <w:pStyle w:val="8"/>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kern w:val="2"/>
          <w:sz w:val="28"/>
          <w:szCs w:val="28"/>
          <w:highlight w:val="none"/>
          <w:u w:val="none" w:color="auto"/>
          <w:lang w:val="en-US" w:eastAsia="zh-CN" w:bidi="ar-SA"/>
        </w:rPr>
      </w:pPr>
      <w:r>
        <w:rPr>
          <w:rFonts w:hint="eastAsia" w:ascii="Times New Roman" w:hAnsi="Times New Roman" w:eastAsia="宋体" w:cs="Times New Roman"/>
          <w:color w:val="auto"/>
          <w:kern w:val="2"/>
          <w:sz w:val="28"/>
          <w:szCs w:val="28"/>
          <w:highlight w:val="none"/>
          <w:u w:val="none" w:color="auto"/>
          <w:lang w:val="en-US" w:eastAsia="zh-CN" w:bidi="ar-SA"/>
        </w:rPr>
        <w:t>1.6验收前乙方未发生安全责任事故。</w:t>
      </w:r>
    </w:p>
    <w:p>
      <w:pPr>
        <w:pStyle w:val="8"/>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rPr>
      </w:pPr>
      <w:r>
        <w:rPr>
          <w:rFonts w:hint="default" w:ascii="Times New Roman" w:hAnsi="Times New Roman" w:eastAsia="宋体" w:cs="Times New Roman"/>
          <w:color w:val="auto"/>
          <w:sz w:val="28"/>
          <w:szCs w:val="28"/>
          <w:highlight w:val="none"/>
          <w:u w:val="none" w:color="auto"/>
          <w:lang w:val="en-US" w:eastAsia="zh-CN"/>
        </w:rPr>
        <w:t>2.</w:t>
      </w:r>
      <w:r>
        <w:rPr>
          <w:rFonts w:hint="eastAsia" w:cs="Times New Roman"/>
          <w:color w:val="auto"/>
          <w:sz w:val="28"/>
          <w:szCs w:val="28"/>
          <w:highlight w:val="none"/>
          <w:u w:val="none" w:color="auto"/>
          <w:lang w:val="en-US" w:eastAsia="zh-CN"/>
        </w:rPr>
        <w:t>施工</w:t>
      </w:r>
      <w:r>
        <w:rPr>
          <w:rFonts w:hint="default" w:ascii="Times New Roman" w:hAnsi="Times New Roman" w:eastAsia="宋体" w:cs="Times New Roman"/>
          <w:color w:val="auto"/>
          <w:sz w:val="28"/>
          <w:szCs w:val="28"/>
          <w:highlight w:val="none"/>
          <w:u w:val="none" w:color="auto"/>
        </w:rPr>
        <w:t>验收：</w:t>
      </w:r>
      <w:r>
        <w:rPr>
          <w:rFonts w:hint="eastAsia" w:ascii="宋体" w:hAnsi="宋体" w:eastAsia="宋体" w:cs="宋体"/>
          <w:color w:val="auto"/>
          <w:sz w:val="28"/>
          <w:szCs w:val="28"/>
          <w:highlight w:val="none"/>
          <w:u w:val="none" w:color="auto"/>
        </w:rPr>
        <w:t>甲方应在</w:t>
      </w:r>
      <w:r>
        <w:rPr>
          <w:rFonts w:hint="eastAsia" w:ascii="宋体" w:hAnsi="宋体" w:cs="宋体"/>
          <w:color w:val="auto"/>
          <w:sz w:val="28"/>
          <w:szCs w:val="28"/>
          <w:highlight w:val="none"/>
          <w:u w:val="none" w:color="auto"/>
          <w:lang w:val="en-US" w:eastAsia="zh-CN"/>
        </w:rPr>
        <w:t>乙方安装完成</w:t>
      </w:r>
      <w:r>
        <w:rPr>
          <w:rFonts w:hint="eastAsia" w:ascii="宋体" w:hAnsi="宋体" w:eastAsia="宋体" w:cs="宋体"/>
          <w:color w:val="auto"/>
          <w:sz w:val="28"/>
          <w:szCs w:val="28"/>
          <w:highlight w:val="none"/>
          <w:u w:val="none" w:color="auto"/>
        </w:rPr>
        <w:t>后</w:t>
      </w:r>
      <w:r>
        <w:rPr>
          <w:rFonts w:hint="eastAsia" w:ascii="宋体" w:hAnsi="宋体" w:cs="宋体"/>
          <w:color w:val="auto"/>
          <w:sz w:val="28"/>
          <w:szCs w:val="28"/>
          <w:highlight w:val="none"/>
          <w:u w:val="none" w:color="auto"/>
          <w:lang w:val="en-US" w:eastAsia="zh-CN"/>
        </w:rPr>
        <w:t>5</w:t>
      </w:r>
      <w:r>
        <w:rPr>
          <w:rFonts w:hint="eastAsia" w:ascii="宋体" w:hAnsi="宋体" w:eastAsia="宋体" w:cs="宋体"/>
          <w:color w:val="auto"/>
          <w:sz w:val="28"/>
          <w:szCs w:val="28"/>
          <w:highlight w:val="none"/>
          <w:u w:val="none" w:color="auto"/>
        </w:rPr>
        <w:t>个工作日内</w:t>
      </w:r>
      <w:r>
        <w:rPr>
          <w:rFonts w:hint="eastAsia" w:ascii="宋体" w:hAnsi="宋体" w:cs="宋体"/>
          <w:color w:val="auto"/>
          <w:sz w:val="28"/>
          <w:szCs w:val="28"/>
          <w:highlight w:val="none"/>
          <w:u w:val="none" w:color="auto"/>
          <w:lang w:val="en-US" w:eastAsia="zh-CN"/>
        </w:rPr>
        <w:t>进行</w:t>
      </w:r>
      <w:r>
        <w:rPr>
          <w:rFonts w:hint="eastAsia" w:ascii="宋体" w:hAnsi="宋体" w:eastAsia="宋体" w:cs="宋体"/>
          <w:color w:val="auto"/>
          <w:sz w:val="28"/>
          <w:szCs w:val="28"/>
          <w:highlight w:val="none"/>
          <w:u w:val="none" w:color="auto"/>
        </w:rPr>
        <w:t>验收。甲方仅对产品的数量和外观进行检验，并不因此减轻或免除乙方所应承担的质量保证责任。</w:t>
      </w:r>
    </w:p>
    <w:p>
      <w:pPr>
        <w:pStyle w:val="8"/>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lang w:val="en-US" w:eastAsia="zh-CN"/>
        </w:rPr>
      </w:pPr>
      <w:r>
        <w:rPr>
          <w:rFonts w:hint="default" w:ascii="Times New Roman" w:hAnsi="Times New Roman" w:eastAsia="宋体" w:cs="Times New Roman"/>
          <w:color w:val="auto"/>
          <w:sz w:val="28"/>
          <w:szCs w:val="28"/>
          <w:highlight w:val="none"/>
          <w:u w:val="none" w:color="auto"/>
          <w:lang w:val="en-US" w:eastAsia="zh-CN"/>
        </w:rPr>
        <w:t>3.质保</w:t>
      </w:r>
      <w:r>
        <w:rPr>
          <w:rFonts w:hint="default" w:ascii="Times New Roman" w:hAnsi="Times New Roman" w:cs="Times New Roman"/>
          <w:color w:val="auto"/>
          <w:sz w:val="28"/>
          <w:szCs w:val="28"/>
          <w:highlight w:val="none"/>
          <w:u w:val="none" w:color="auto"/>
          <w:lang w:val="en-US" w:eastAsia="zh-CN"/>
        </w:rPr>
        <w:t>期限：</w:t>
      </w:r>
      <w:r>
        <w:rPr>
          <w:rFonts w:hint="eastAsia" w:cs="Times New Roman"/>
          <w:color w:val="auto"/>
          <w:sz w:val="28"/>
          <w:szCs w:val="28"/>
          <w:highlight w:val="none"/>
          <w:u w:val="none" w:color="auto"/>
          <w:lang w:val="en-US" w:eastAsia="zh-CN"/>
        </w:rPr>
        <w:t>1年</w:t>
      </w:r>
      <w:r>
        <w:rPr>
          <w:rFonts w:hint="default" w:ascii="Times New Roman" w:hAnsi="Times New Roman" w:eastAsia="宋体" w:cs="Times New Roman"/>
          <w:color w:val="auto"/>
          <w:sz w:val="28"/>
          <w:szCs w:val="28"/>
          <w:highlight w:val="none"/>
          <w:u w:val="none" w:color="auto"/>
          <w:lang w:val="en-US" w:eastAsia="zh-CN"/>
        </w:rPr>
        <w:t>，全部产品经甲方验收合格之日起计算</w:t>
      </w:r>
      <w:r>
        <w:rPr>
          <w:rFonts w:hint="default" w:ascii="Times New Roman" w:hAnsi="Times New Roman" w:cs="Times New Roman"/>
          <w:color w:val="auto"/>
          <w:sz w:val="28"/>
          <w:szCs w:val="28"/>
          <w:highlight w:val="none"/>
          <w:u w:val="none" w:color="auto"/>
          <w:lang w:val="en-US" w:eastAsia="zh-CN"/>
        </w:rPr>
        <w:t>。</w:t>
      </w:r>
    </w:p>
    <w:p>
      <w:pPr>
        <w:pStyle w:val="8"/>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lang w:val="en-US" w:eastAsia="zh-CN"/>
        </w:rPr>
      </w:pPr>
      <w:r>
        <w:rPr>
          <w:rFonts w:hint="default" w:ascii="Times New Roman" w:hAnsi="Times New Roman" w:cs="Times New Roman"/>
          <w:color w:val="auto"/>
          <w:sz w:val="28"/>
          <w:szCs w:val="28"/>
          <w:highlight w:val="none"/>
          <w:u w:val="none" w:color="auto"/>
          <w:lang w:val="en-US" w:eastAsia="zh-CN"/>
        </w:rPr>
        <w:t>4.保修范围：包括但不限于非人为损坏以致影响使用维修的材料、人工、上门等费用，属于国家规定“三包”范围，其产品质量保证期不得低于“三包”规定，如优于国家“三包”规定的，按乙方实际承诺执行</w:t>
      </w:r>
      <w:r>
        <w:rPr>
          <w:rFonts w:hint="default" w:ascii="Times New Roman" w:hAnsi="Times New Roman" w:eastAsia="宋体" w:cs="Times New Roman"/>
          <w:color w:val="auto"/>
          <w:sz w:val="28"/>
          <w:szCs w:val="28"/>
          <w:highlight w:val="none"/>
          <w:u w:val="none" w:color="auto"/>
          <w:lang w:val="en-US" w:eastAsia="zh-CN"/>
        </w:rPr>
        <w:t>。</w:t>
      </w:r>
    </w:p>
    <w:p>
      <w:pPr>
        <w:pStyle w:val="5"/>
        <w:pageBreakBefore w:val="0"/>
        <w:widowControl w:val="0"/>
        <w:kinsoku/>
        <w:wordWrap/>
        <w:overflowPunct/>
        <w:topLinePunct w:val="0"/>
        <w:autoSpaceDE/>
        <w:autoSpaceDN/>
        <w:bidi w:val="0"/>
        <w:adjustRightInd/>
        <w:snapToGrid/>
        <w:spacing w:line="594" w:lineRule="exact"/>
        <w:ind w:firstLine="562" w:firstLineChars="200"/>
        <w:textAlignment w:val="auto"/>
        <w:rPr>
          <w:rFonts w:hint="default" w:ascii="Times New Roman" w:hAnsi="Times New Roman" w:cs="Times New Roman"/>
          <w:color w:val="auto"/>
          <w:sz w:val="28"/>
          <w:szCs w:val="28"/>
          <w:highlight w:val="none"/>
        </w:rPr>
      </w:pPr>
      <w:r>
        <w:rPr>
          <w:rFonts w:hint="eastAsia" w:cs="Times New Roman"/>
          <w:color w:val="auto"/>
          <w:sz w:val="28"/>
          <w:szCs w:val="28"/>
          <w:highlight w:val="none"/>
          <w:lang w:val="en-US" w:eastAsia="zh-CN"/>
        </w:rPr>
        <w:t>七</w:t>
      </w:r>
      <w:r>
        <w:rPr>
          <w:rFonts w:hint="default" w:ascii="Times New Roman" w:hAnsi="Times New Roman" w:cs="Times New Roman"/>
          <w:color w:val="auto"/>
          <w:sz w:val="28"/>
          <w:szCs w:val="28"/>
          <w:highlight w:val="none"/>
        </w:rPr>
        <w:t>、违约责任</w:t>
      </w:r>
    </w:p>
    <w:p>
      <w:pPr>
        <w:pStyle w:val="8"/>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rPr>
      </w:pPr>
      <w:r>
        <w:rPr>
          <w:rFonts w:hint="default" w:ascii="Times New Roman" w:hAnsi="Times New Roman" w:eastAsia="宋体" w:cs="Times New Roman"/>
          <w:color w:val="auto"/>
          <w:sz w:val="28"/>
          <w:szCs w:val="28"/>
          <w:highlight w:val="none"/>
          <w:u w:val="none" w:color="auto"/>
        </w:rPr>
        <w:t>1</w:t>
      </w:r>
      <w:r>
        <w:rPr>
          <w:rFonts w:hint="default" w:ascii="Times New Roman" w:hAnsi="Times New Roman" w:eastAsia="宋体" w:cs="Times New Roman"/>
          <w:color w:val="auto"/>
          <w:sz w:val="28"/>
          <w:szCs w:val="28"/>
          <w:highlight w:val="none"/>
          <w:u w:val="none" w:color="auto"/>
          <w:lang w:val="en-US" w:eastAsia="zh-CN"/>
        </w:rPr>
        <w:t>.</w:t>
      </w:r>
      <w:r>
        <w:rPr>
          <w:rFonts w:hint="default" w:ascii="Times New Roman" w:hAnsi="Times New Roman" w:eastAsia="宋体" w:cs="Times New Roman"/>
          <w:color w:val="auto"/>
          <w:sz w:val="28"/>
          <w:szCs w:val="28"/>
          <w:highlight w:val="none"/>
          <w:u w:val="none" w:color="auto"/>
        </w:rPr>
        <w:t>乙方逾期</w:t>
      </w:r>
      <w:r>
        <w:rPr>
          <w:rFonts w:hint="eastAsia" w:cs="Times New Roman"/>
          <w:color w:val="auto"/>
          <w:sz w:val="28"/>
          <w:szCs w:val="28"/>
          <w:highlight w:val="none"/>
          <w:u w:val="none" w:color="auto"/>
          <w:lang w:val="en-US" w:eastAsia="zh-CN"/>
        </w:rPr>
        <w:t>完工</w:t>
      </w:r>
      <w:r>
        <w:rPr>
          <w:rFonts w:hint="default" w:ascii="Times New Roman" w:hAnsi="Times New Roman" w:eastAsia="宋体" w:cs="Times New Roman"/>
          <w:color w:val="auto"/>
          <w:sz w:val="28"/>
          <w:szCs w:val="28"/>
          <w:highlight w:val="none"/>
          <w:u w:val="none" w:color="auto"/>
        </w:rPr>
        <w:t>的，自逾期之日起，向甲方每日偿付合同总价</w:t>
      </w:r>
      <w:r>
        <w:rPr>
          <w:rFonts w:hint="default" w:ascii="Times New Roman" w:hAnsi="Times New Roman" w:cs="Times New Roman"/>
          <w:color w:val="auto"/>
          <w:sz w:val="28"/>
          <w:szCs w:val="28"/>
          <w:highlight w:val="none"/>
          <w:u w:val="none" w:color="auto"/>
          <w:lang w:val="en-US" w:eastAsia="zh-CN"/>
        </w:rPr>
        <w:t>5</w:t>
      </w:r>
      <w:r>
        <w:rPr>
          <w:rFonts w:hint="default" w:ascii="Times New Roman" w:hAnsi="Times New Roman" w:eastAsia="宋体" w:cs="Times New Roman"/>
          <w:color w:val="auto"/>
          <w:sz w:val="28"/>
          <w:szCs w:val="28"/>
          <w:highlight w:val="none"/>
          <w:u w:val="none" w:color="auto"/>
        </w:rPr>
        <w:t xml:space="preserve">‰的违约金；乙方逾期 </w:t>
      </w:r>
      <w:r>
        <w:rPr>
          <w:rFonts w:hint="default" w:ascii="Times New Roman" w:hAnsi="Times New Roman" w:cs="Times New Roman"/>
          <w:color w:val="auto"/>
          <w:sz w:val="28"/>
          <w:szCs w:val="28"/>
          <w:highlight w:val="none"/>
          <w:u w:val="none" w:color="auto"/>
          <w:lang w:val="en-US" w:eastAsia="zh-CN"/>
        </w:rPr>
        <w:t>2</w:t>
      </w:r>
      <w:r>
        <w:rPr>
          <w:rFonts w:hint="default" w:ascii="Times New Roman" w:hAnsi="Times New Roman" w:eastAsia="宋体" w:cs="Times New Roman"/>
          <w:color w:val="auto"/>
          <w:sz w:val="28"/>
          <w:szCs w:val="28"/>
          <w:highlight w:val="none"/>
          <w:u w:val="none" w:color="auto"/>
          <w:lang w:val="en-US" w:eastAsia="zh-CN"/>
        </w:rPr>
        <w:t>0</w:t>
      </w:r>
      <w:r>
        <w:rPr>
          <w:rFonts w:hint="default" w:ascii="Times New Roman" w:hAnsi="Times New Roman" w:eastAsia="宋体" w:cs="Times New Roman"/>
          <w:color w:val="auto"/>
          <w:sz w:val="28"/>
          <w:szCs w:val="28"/>
          <w:highlight w:val="none"/>
          <w:u w:val="none" w:color="auto"/>
        </w:rPr>
        <w:t xml:space="preserve"> 日不能</w:t>
      </w:r>
      <w:r>
        <w:rPr>
          <w:rFonts w:hint="eastAsia" w:cs="Times New Roman"/>
          <w:color w:val="auto"/>
          <w:sz w:val="28"/>
          <w:szCs w:val="28"/>
          <w:highlight w:val="none"/>
          <w:u w:val="none" w:color="auto"/>
          <w:lang w:val="en-US" w:eastAsia="zh-CN"/>
        </w:rPr>
        <w:t>完工</w:t>
      </w:r>
      <w:r>
        <w:rPr>
          <w:rFonts w:hint="default" w:ascii="Times New Roman" w:hAnsi="Times New Roman" w:eastAsia="宋体" w:cs="Times New Roman"/>
          <w:color w:val="auto"/>
          <w:sz w:val="28"/>
          <w:szCs w:val="28"/>
          <w:highlight w:val="none"/>
          <w:u w:val="none" w:color="auto"/>
        </w:rPr>
        <w:t xml:space="preserve">的，应向甲方支付合同总价 </w:t>
      </w:r>
      <w:r>
        <w:rPr>
          <w:rFonts w:hint="default" w:ascii="Times New Roman" w:hAnsi="Times New Roman" w:eastAsia="宋体" w:cs="Times New Roman"/>
          <w:color w:val="auto"/>
          <w:sz w:val="28"/>
          <w:szCs w:val="28"/>
          <w:highlight w:val="none"/>
          <w:u w:val="none" w:color="auto"/>
          <w:lang w:val="en-US" w:eastAsia="zh-CN"/>
        </w:rPr>
        <w:t>10</w:t>
      </w:r>
      <w:r>
        <w:rPr>
          <w:rFonts w:hint="default" w:ascii="Times New Roman" w:hAnsi="Times New Roman" w:eastAsia="宋体" w:cs="Times New Roman"/>
          <w:color w:val="auto"/>
          <w:sz w:val="28"/>
          <w:szCs w:val="28"/>
          <w:highlight w:val="none"/>
          <w:u w:val="none" w:color="auto"/>
        </w:rPr>
        <w:t>%的违约金，并且甲方有权解除本合同。</w:t>
      </w:r>
    </w:p>
    <w:p>
      <w:pPr>
        <w:pStyle w:val="8"/>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lang w:eastAsia="zh-CN"/>
        </w:rPr>
      </w:pPr>
      <w:r>
        <w:rPr>
          <w:rFonts w:hint="default" w:ascii="Times New Roman" w:hAnsi="Times New Roman" w:cs="Times New Roman"/>
          <w:color w:val="auto"/>
          <w:sz w:val="28"/>
          <w:szCs w:val="28"/>
          <w:highlight w:val="none"/>
          <w:u w:val="none" w:color="auto"/>
          <w:lang w:val="en-US" w:eastAsia="zh-CN"/>
        </w:rPr>
        <w:t>2</w:t>
      </w:r>
      <w:r>
        <w:rPr>
          <w:rFonts w:hint="default" w:ascii="Times New Roman" w:hAnsi="Times New Roman" w:eastAsia="宋体" w:cs="Times New Roman"/>
          <w:color w:val="auto"/>
          <w:sz w:val="28"/>
          <w:szCs w:val="28"/>
          <w:highlight w:val="none"/>
          <w:u w:val="none" w:color="auto"/>
          <w:lang w:eastAsia="zh-CN"/>
        </w:rPr>
        <w:t>.乙方未能达到合同要求的验收标准，甲方有权要求乙方按照产品技术要求重新提供产品，如因此造成延期</w:t>
      </w:r>
      <w:r>
        <w:rPr>
          <w:rFonts w:hint="eastAsia" w:cs="Times New Roman"/>
          <w:color w:val="auto"/>
          <w:sz w:val="28"/>
          <w:szCs w:val="28"/>
          <w:highlight w:val="none"/>
          <w:u w:val="none" w:color="auto"/>
          <w:lang w:val="en-US" w:eastAsia="zh-CN"/>
        </w:rPr>
        <w:t>完工</w:t>
      </w:r>
      <w:r>
        <w:rPr>
          <w:rFonts w:hint="default" w:ascii="Times New Roman" w:hAnsi="Times New Roman" w:eastAsia="宋体" w:cs="Times New Roman"/>
          <w:color w:val="auto"/>
          <w:sz w:val="28"/>
          <w:szCs w:val="28"/>
          <w:highlight w:val="none"/>
          <w:u w:val="none" w:color="auto"/>
          <w:lang w:eastAsia="zh-CN"/>
        </w:rPr>
        <w:t>，每延期一日按总货款的5‰支付甲方违约金，并赔偿由此给甲方造成的直接损失；</w:t>
      </w:r>
    </w:p>
    <w:p>
      <w:pPr>
        <w:pStyle w:val="8"/>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lang w:eastAsia="zh-CN"/>
        </w:rPr>
      </w:pPr>
      <w:r>
        <w:rPr>
          <w:rFonts w:hint="default" w:ascii="Times New Roman" w:hAnsi="Times New Roman" w:cs="Times New Roman"/>
          <w:color w:val="auto"/>
          <w:sz w:val="28"/>
          <w:szCs w:val="28"/>
          <w:highlight w:val="none"/>
          <w:u w:val="none" w:color="auto"/>
          <w:lang w:val="en-US" w:eastAsia="zh-CN"/>
        </w:rPr>
        <w:t>3</w:t>
      </w:r>
      <w:r>
        <w:rPr>
          <w:rFonts w:hint="default" w:ascii="Times New Roman" w:hAnsi="Times New Roman" w:eastAsia="宋体" w:cs="Times New Roman"/>
          <w:color w:val="auto"/>
          <w:sz w:val="28"/>
          <w:szCs w:val="28"/>
          <w:highlight w:val="none"/>
          <w:u w:val="none" w:color="auto"/>
          <w:lang w:eastAsia="zh-CN"/>
        </w:rPr>
        <w:t>.乙方未能达到合同要求的售后服务标准，造成甲方直接损失的，乙方负责赔偿相应损失；</w:t>
      </w:r>
    </w:p>
    <w:p>
      <w:pPr>
        <w:pStyle w:val="8"/>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lang w:eastAsia="zh-CN"/>
        </w:rPr>
      </w:pPr>
      <w:r>
        <w:rPr>
          <w:rFonts w:hint="default" w:ascii="Times New Roman" w:hAnsi="Times New Roman" w:eastAsia="宋体" w:cs="Times New Roman"/>
          <w:color w:val="auto"/>
          <w:sz w:val="28"/>
          <w:szCs w:val="28"/>
          <w:highlight w:val="none"/>
          <w:u w:val="none" w:color="auto"/>
          <w:lang w:val="en-US" w:eastAsia="zh-CN"/>
        </w:rPr>
        <w:t>4</w:t>
      </w:r>
      <w:r>
        <w:rPr>
          <w:rFonts w:hint="default" w:ascii="Times New Roman" w:hAnsi="Times New Roman" w:eastAsia="宋体" w:cs="Times New Roman"/>
          <w:color w:val="auto"/>
          <w:sz w:val="28"/>
          <w:szCs w:val="28"/>
          <w:highlight w:val="none"/>
          <w:u w:val="none" w:color="auto"/>
          <w:lang w:eastAsia="zh-CN"/>
        </w:rPr>
        <w:t>.乙方违反合同其他约定，违约金按合同总价的5%计算，如违约金不足以补偿甲方实际损失的，应补足甲方实际损失。</w:t>
      </w:r>
    </w:p>
    <w:p>
      <w:pPr>
        <w:pStyle w:val="8"/>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lang w:eastAsia="zh-CN"/>
        </w:rPr>
      </w:pPr>
      <w:r>
        <w:rPr>
          <w:rFonts w:hint="default" w:ascii="Times New Roman" w:hAnsi="Times New Roman" w:eastAsia="宋体" w:cs="Times New Roman"/>
          <w:color w:val="auto"/>
          <w:sz w:val="28"/>
          <w:szCs w:val="28"/>
          <w:highlight w:val="none"/>
          <w:u w:val="none" w:color="auto"/>
          <w:lang w:val="en-US" w:eastAsia="zh-CN"/>
        </w:rPr>
        <w:t>5</w:t>
      </w:r>
      <w:r>
        <w:rPr>
          <w:rFonts w:hint="default" w:ascii="Times New Roman" w:hAnsi="Times New Roman" w:eastAsia="宋体" w:cs="Times New Roman"/>
          <w:color w:val="auto"/>
          <w:sz w:val="28"/>
          <w:szCs w:val="28"/>
          <w:highlight w:val="none"/>
          <w:u w:val="none" w:color="auto"/>
          <w:lang w:eastAsia="zh-CN"/>
        </w:rPr>
        <w:t>.本合同未尽事宜，甲乙双方可另行协商解决。</w:t>
      </w:r>
    </w:p>
    <w:p>
      <w:pPr>
        <w:pStyle w:val="5"/>
        <w:pageBreakBefore w:val="0"/>
        <w:widowControl w:val="0"/>
        <w:kinsoku/>
        <w:wordWrap/>
        <w:overflowPunct/>
        <w:topLinePunct w:val="0"/>
        <w:autoSpaceDE/>
        <w:autoSpaceDN/>
        <w:bidi w:val="0"/>
        <w:adjustRightInd/>
        <w:snapToGrid/>
        <w:spacing w:line="594" w:lineRule="exact"/>
        <w:ind w:firstLine="562" w:firstLineChars="200"/>
        <w:textAlignment w:val="auto"/>
        <w:rPr>
          <w:rFonts w:hint="default" w:ascii="Times New Roman" w:hAnsi="Times New Roman" w:cs="Times New Roman"/>
          <w:color w:val="auto"/>
          <w:sz w:val="28"/>
          <w:szCs w:val="28"/>
          <w:highlight w:val="none"/>
          <w:u w:val="none"/>
        </w:rPr>
      </w:pPr>
      <w:r>
        <w:rPr>
          <w:rFonts w:hint="default" w:ascii="Times New Roman" w:hAnsi="Times New Roman" w:cs="Times New Roman"/>
          <w:color w:val="auto"/>
          <w:sz w:val="28"/>
          <w:szCs w:val="28"/>
          <w:highlight w:val="none"/>
          <w:lang w:val="en-US" w:eastAsia="zh-CN"/>
        </w:rPr>
        <w:t>六</w:t>
      </w:r>
      <w:r>
        <w:rPr>
          <w:rFonts w:hint="default" w:ascii="Times New Roman" w:hAnsi="Times New Roman" w:cs="Times New Roman"/>
          <w:color w:val="auto"/>
          <w:sz w:val="28"/>
          <w:szCs w:val="28"/>
          <w:highlight w:val="none"/>
        </w:rPr>
        <w:t>、法律</w:t>
      </w:r>
      <w:r>
        <w:rPr>
          <w:rFonts w:hint="default" w:ascii="Times New Roman" w:hAnsi="Times New Roman" w:cs="Times New Roman"/>
          <w:color w:val="auto"/>
          <w:sz w:val="28"/>
          <w:szCs w:val="28"/>
          <w:highlight w:val="none"/>
          <w:u w:val="none"/>
        </w:rPr>
        <w:t>适用与争议解决</w:t>
      </w:r>
    </w:p>
    <w:p>
      <w:pPr>
        <w:pStyle w:val="8"/>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rPr>
      </w:pPr>
      <w:r>
        <w:rPr>
          <w:rFonts w:hint="default" w:ascii="Times New Roman" w:hAnsi="Times New Roman" w:eastAsia="宋体" w:cs="Times New Roman"/>
          <w:color w:val="auto"/>
          <w:sz w:val="28"/>
          <w:szCs w:val="28"/>
          <w:highlight w:val="none"/>
          <w:u w:val="none" w:color="auto"/>
        </w:rPr>
        <w:t>1</w:t>
      </w:r>
      <w:r>
        <w:rPr>
          <w:rFonts w:hint="eastAsia" w:cs="Times New Roman"/>
          <w:color w:val="auto"/>
          <w:sz w:val="28"/>
          <w:szCs w:val="28"/>
          <w:highlight w:val="none"/>
          <w:u w:val="none" w:color="auto"/>
          <w:lang w:val="en-US" w:eastAsia="zh-CN"/>
        </w:rPr>
        <w:t>.</w:t>
      </w:r>
      <w:r>
        <w:rPr>
          <w:rFonts w:hint="default" w:ascii="Times New Roman" w:hAnsi="Times New Roman" w:eastAsia="宋体" w:cs="Times New Roman"/>
          <w:color w:val="auto"/>
          <w:sz w:val="28"/>
          <w:szCs w:val="28"/>
          <w:highlight w:val="none"/>
          <w:u w:val="none" w:color="auto"/>
        </w:rPr>
        <w:t>本合同的订立、解释、履行及争议解决，均适用中华人民共和国法律。</w:t>
      </w:r>
    </w:p>
    <w:p>
      <w:pPr>
        <w:pStyle w:val="8"/>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rPr>
      </w:pPr>
      <w:r>
        <w:rPr>
          <w:rFonts w:hint="default" w:ascii="Times New Roman" w:hAnsi="Times New Roman" w:eastAsia="宋体" w:cs="Times New Roman"/>
          <w:color w:val="auto"/>
          <w:sz w:val="28"/>
          <w:szCs w:val="28"/>
          <w:highlight w:val="none"/>
          <w:u w:val="none" w:color="auto"/>
        </w:rPr>
        <w:t>2</w:t>
      </w:r>
      <w:r>
        <w:rPr>
          <w:rFonts w:hint="eastAsia" w:cs="Times New Roman"/>
          <w:color w:val="auto"/>
          <w:sz w:val="28"/>
          <w:szCs w:val="28"/>
          <w:highlight w:val="none"/>
          <w:u w:val="none" w:color="auto"/>
          <w:lang w:val="en-US" w:eastAsia="zh-CN"/>
        </w:rPr>
        <w:t>.</w:t>
      </w:r>
      <w:r>
        <w:rPr>
          <w:rFonts w:hint="default" w:ascii="Times New Roman" w:hAnsi="Times New Roman" w:eastAsia="宋体" w:cs="Times New Roman"/>
          <w:color w:val="auto"/>
          <w:sz w:val="28"/>
          <w:szCs w:val="28"/>
          <w:highlight w:val="none"/>
          <w:u w:val="none" w:color="auto"/>
        </w:rPr>
        <w:t>本合同履行过程中发生争议的，甲乙双方应友好协商；协商不成的，任何一方可向甲方所在地人民法院起诉。</w:t>
      </w:r>
    </w:p>
    <w:p>
      <w:pPr>
        <w:pStyle w:val="5"/>
        <w:pageBreakBefore w:val="0"/>
        <w:widowControl w:val="0"/>
        <w:kinsoku/>
        <w:wordWrap/>
        <w:overflowPunct/>
        <w:topLinePunct w:val="0"/>
        <w:autoSpaceDE/>
        <w:autoSpaceDN/>
        <w:bidi w:val="0"/>
        <w:adjustRightInd/>
        <w:snapToGrid/>
        <w:spacing w:line="594" w:lineRule="exact"/>
        <w:ind w:firstLine="562" w:firstLineChars="200"/>
        <w:textAlignment w:val="auto"/>
        <w:rPr>
          <w:rFonts w:hint="default" w:ascii="Times New Roman" w:hAnsi="Times New Roman" w:cs="Times New Roman"/>
          <w:color w:val="auto"/>
          <w:sz w:val="28"/>
          <w:szCs w:val="28"/>
          <w:highlight w:val="none"/>
          <w:u w:val="none"/>
        </w:rPr>
      </w:pPr>
      <w:r>
        <w:rPr>
          <w:rFonts w:hint="default" w:ascii="Times New Roman" w:hAnsi="Times New Roman" w:cs="Times New Roman"/>
          <w:color w:val="auto"/>
          <w:sz w:val="28"/>
          <w:szCs w:val="28"/>
          <w:highlight w:val="none"/>
          <w:u w:val="none"/>
          <w:lang w:val="en-US" w:eastAsia="zh-CN"/>
        </w:rPr>
        <w:t>七</w:t>
      </w:r>
      <w:r>
        <w:rPr>
          <w:rFonts w:hint="default" w:ascii="Times New Roman" w:hAnsi="Times New Roman" w:cs="Times New Roman"/>
          <w:color w:val="auto"/>
          <w:sz w:val="28"/>
          <w:szCs w:val="28"/>
          <w:highlight w:val="none"/>
          <w:u w:val="none"/>
        </w:rPr>
        <w:t>、合同生效及其他</w:t>
      </w:r>
    </w:p>
    <w:p>
      <w:pPr>
        <w:pStyle w:val="8"/>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rPr>
      </w:pPr>
      <w:r>
        <w:rPr>
          <w:rFonts w:hint="eastAsia" w:cs="Times New Roman"/>
          <w:color w:val="auto"/>
          <w:sz w:val="28"/>
          <w:szCs w:val="28"/>
          <w:highlight w:val="none"/>
          <w:u w:val="none" w:color="auto"/>
          <w:lang w:val="en-US" w:eastAsia="zh-CN"/>
        </w:rPr>
        <w:t>1.</w:t>
      </w:r>
      <w:r>
        <w:rPr>
          <w:rFonts w:hint="default" w:ascii="Times New Roman" w:hAnsi="Times New Roman" w:eastAsia="宋体" w:cs="Times New Roman"/>
          <w:color w:val="auto"/>
          <w:sz w:val="28"/>
          <w:szCs w:val="28"/>
          <w:highlight w:val="none"/>
          <w:u w:val="none" w:color="auto"/>
        </w:rPr>
        <w:t>本合同经甲乙双方加盖公章后生效。合同内容如遇国家法律、法规及政策另有规定的，从其规定。</w:t>
      </w:r>
    </w:p>
    <w:p>
      <w:pPr>
        <w:pStyle w:val="8"/>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rPr>
      </w:pPr>
      <w:r>
        <w:rPr>
          <w:rFonts w:hint="eastAsia" w:cs="Times New Roman"/>
          <w:color w:val="auto"/>
          <w:sz w:val="28"/>
          <w:szCs w:val="28"/>
          <w:highlight w:val="none"/>
          <w:u w:val="none" w:color="auto"/>
          <w:lang w:val="en-US" w:eastAsia="zh-CN"/>
        </w:rPr>
        <w:t>2.</w:t>
      </w:r>
      <w:r>
        <w:rPr>
          <w:rFonts w:hint="default" w:ascii="Times New Roman" w:hAnsi="Times New Roman" w:eastAsia="宋体" w:cs="Times New Roman"/>
          <w:color w:val="auto"/>
          <w:sz w:val="28"/>
          <w:szCs w:val="28"/>
          <w:highlight w:val="none"/>
          <w:u w:val="none" w:color="auto"/>
        </w:rPr>
        <w:t>本合同一式</w:t>
      </w:r>
      <w:r>
        <w:rPr>
          <w:rFonts w:hint="default" w:ascii="Times New Roman" w:hAnsi="Times New Roman" w:cs="Times New Roman"/>
          <w:color w:val="auto"/>
          <w:sz w:val="28"/>
          <w:szCs w:val="28"/>
          <w:highlight w:val="none"/>
          <w:u w:val="none" w:color="auto"/>
          <w:lang w:val="en-US" w:eastAsia="zh-CN"/>
        </w:rPr>
        <w:t>伍</w:t>
      </w:r>
      <w:r>
        <w:rPr>
          <w:rFonts w:hint="default" w:ascii="Times New Roman" w:hAnsi="Times New Roman" w:eastAsia="宋体" w:cs="Times New Roman"/>
          <w:color w:val="auto"/>
          <w:sz w:val="28"/>
          <w:szCs w:val="28"/>
          <w:highlight w:val="none"/>
          <w:u w:val="none" w:color="auto"/>
        </w:rPr>
        <w:t>份，甲</w:t>
      </w:r>
      <w:r>
        <w:rPr>
          <w:rFonts w:hint="default" w:ascii="Times New Roman" w:hAnsi="Times New Roman" w:eastAsia="宋体" w:cs="Times New Roman"/>
          <w:color w:val="auto"/>
          <w:sz w:val="28"/>
          <w:szCs w:val="28"/>
          <w:highlight w:val="none"/>
          <w:u w:val="none" w:color="auto"/>
          <w:lang w:val="en-US" w:eastAsia="zh-CN"/>
        </w:rPr>
        <w:t>方执叁份，乙方执</w:t>
      </w:r>
      <w:r>
        <w:rPr>
          <w:rFonts w:hint="default" w:ascii="Times New Roman" w:hAnsi="Times New Roman" w:cs="Times New Roman"/>
          <w:color w:val="auto"/>
          <w:sz w:val="28"/>
          <w:szCs w:val="28"/>
          <w:highlight w:val="none"/>
          <w:u w:val="none" w:color="auto"/>
          <w:lang w:val="en-US" w:eastAsia="zh-CN"/>
        </w:rPr>
        <w:t>贰</w:t>
      </w:r>
      <w:r>
        <w:rPr>
          <w:rFonts w:hint="default" w:ascii="Times New Roman" w:hAnsi="Times New Roman" w:eastAsia="宋体" w:cs="Times New Roman"/>
          <w:color w:val="auto"/>
          <w:sz w:val="28"/>
          <w:szCs w:val="28"/>
          <w:highlight w:val="none"/>
          <w:u w:val="none" w:color="auto"/>
          <w:lang w:val="en-US" w:eastAsia="zh-CN"/>
        </w:rPr>
        <w:t>份</w:t>
      </w:r>
      <w:r>
        <w:rPr>
          <w:rFonts w:hint="default" w:ascii="Times New Roman" w:hAnsi="Times New Roman" w:eastAsia="宋体" w:cs="Times New Roman"/>
          <w:color w:val="auto"/>
          <w:sz w:val="28"/>
          <w:szCs w:val="28"/>
          <w:highlight w:val="none"/>
          <w:u w:val="none" w:color="auto"/>
        </w:rPr>
        <w:t>，具有同等法律效力。</w:t>
      </w:r>
    </w:p>
    <w:p>
      <w:pPr>
        <w:pStyle w:val="8"/>
        <w:pageBreakBefore w:val="0"/>
        <w:widowControl w:val="0"/>
        <w:kinsoku/>
        <w:wordWrap/>
        <w:overflowPunct/>
        <w:topLinePunct w:val="0"/>
        <w:autoSpaceDE/>
        <w:autoSpaceDN/>
        <w:bidi w:val="0"/>
        <w:adjustRightInd/>
        <w:snapToGrid/>
        <w:spacing w:before="70" w:line="594" w:lineRule="exact"/>
        <w:ind w:left="391"/>
        <w:textAlignment w:val="auto"/>
        <w:rPr>
          <w:rFonts w:hint="default" w:ascii="Times New Roman" w:hAnsi="Times New Roman" w:eastAsia="宋体" w:cs="Times New Roman"/>
          <w:color w:val="auto"/>
          <w:sz w:val="28"/>
          <w:szCs w:val="28"/>
          <w:highlight w:val="none"/>
        </w:rPr>
      </w:pPr>
    </w:p>
    <w:p>
      <w:pPr>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auto"/>
          <w:kern w:val="2"/>
          <w:sz w:val="28"/>
          <w:szCs w:val="28"/>
          <w:highlight w:val="none"/>
          <w:u w:val="none" w:color="auto"/>
          <w:lang w:val="en-US" w:eastAsia="zh-CN" w:bidi="ar-SA"/>
        </w:rPr>
      </w:pPr>
      <w:r>
        <w:rPr>
          <w:rFonts w:hint="default" w:ascii="Times New Roman" w:hAnsi="Times New Roman" w:eastAsia="宋体" w:cs="Times New Roman"/>
          <w:color w:val="auto"/>
          <w:kern w:val="2"/>
          <w:sz w:val="28"/>
          <w:szCs w:val="28"/>
          <w:highlight w:val="none"/>
          <w:u w:val="none" w:color="auto"/>
          <w:lang w:val="en-US" w:eastAsia="zh-CN" w:bidi="ar-SA"/>
        </w:rPr>
        <w:t>甲方：重庆西永微电子产业园区                    乙方：</w:t>
      </w:r>
    </w:p>
    <w:p>
      <w:pPr>
        <w:pageBreakBefore w:val="0"/>
        <w:widowControl w:val="0"/>
        <w:kinsoku/>
        <w:wordWrap/>
        <w:overflowPunct/>
        <w:topLinePunct w:val="0"/>
        <w:autoSpaceDE/>
        <w:autoSpaceDN/>
        <w:bidi w:val="0"/>
        <w:adjustRightInd/>
        <w:snapToGrid/>
        <w:spacing w:line="594" w:lineRule="exact"/>
        <w:ind w:firstLine="840" w:firstLineChars="300"/>
        <w:jc w:val="both"/>
        <w:textAlignment w:val="auto"/>
        <w:rPr>
          <w:rFonts w:hint="default" w:ascii="Times New Roman" w:hAnsi="Times New Roman" w:eastAsia="宋体" w:cs="Times New Roman"/>
          <w:color w:val="auto"/>
          <w:kern w:val="2"/>
          <w:sz w:val="28"/>
          <w:szCs w:val="28"/>
          <w:highlight w:val="none"/>
          <w:u w:val="none" w:color="auto"/>
          <w:lang w:val="en-US" w:eastAsia="zh-CN" w:bidi="ar-SA"/>
        </w:rPr>
      </w:pPr>
      <w:r>
        <w:rPr>
          <w:rFonts w:hint="default" w:ascii="Times New Roman" w:hAnsi="Times New Roman" w:eastAsia="宋体" w:cs="Times New Roman"/>
          <w:color w:val="auto"/>
          <w:kern w:val="2"/>
          <w:sz w:val="28"/>
          <w:szCs w:val="28"/>
          <w:highlight w:val="none"/>
          <w:u w:val="none" w:color="auto"/>
          <w:lang w:val="en-US" w:eastAsia="zh-CN" w:bidi="ar-SA"/>
        </w:rPr>
        <w:t xml:space="preserve">开发有限公司                   </w:t>
      </w:r>
    </w:p>
    <w:p>
      <w:pPr>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auto"/>
          <w:kern w:val="2"/>
          <w:sz w:val="28"/>
          <w:szCs w:val="28"/>
          <w:highlight w:val="none"/>
          <w:u w:val="none" w:color="auto"/>
          <w:lang w:val="en-US" w:eastAsia="zh-CN" w:bidi="ar-SA"/>
        </w:rPr>
      </w:pPr>
    </w:p>
    <w:p>
      <w:pPr>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auto"/>
          <w:kern w:val="2"/>
          <w:sz w:val="28"/>
          <w:szCs w:val="28"/>
          <w:highlight w:val="none"/>
          <w:u w:val="none" w:color="auto"/>
          <w:lang w:val="en-US" w:eastAsia="zh-CN" w:bidi="ar-SA"/>
        </w:rPr>
      </w:pPr>
      <w:r>
        <w:rPr>
          <w:rFonts w:hint="default" w:ascii="Times New Roman" w:hAnsi="Times New Roman" w:eastAsia="宋体" w:cs="Times New Roman"/>
          <w:color w:val="auto"/>
          <w:kern w:val="2"/>
          <w:sz w:val="28"/>
          <w:szCs w:val="28"/>
          <w:highlight w:val="none"/>
          <w:u w:val="none" w:color="auto"/>
          <w:lang w:val="en-US" w:eastAsia="zh-CN" w:bidi="ar-SA"/>
        </w:rPr>
        <w:t>经办人：                                        经办人：</w:t>
      </w:r>
    </w:p>
    <w:p>
      <w:pPr>
        <w:pStyle w:val="12"/>
        <w:rPr>
          <w:rFonts w:hint="default" w:ascii="Times New Roman" w:hAnsi="Times New Roman" w:eastAsia="宋体" w:cs="Times New Roman"/>
          <w:color w:val="auto"/>
          <w:kern w:val="2"/>
          <w:sz w:val="28"/>
          <w:szCs w:val="28"/>
          <w:highlight w:val="none"/>
          <w:u w:val="none" w:color="auto"/>
          <w:lang w:val="en-US" w:eastAsia="zh-CN" w:bidi="ar-SA"/>
        </w:rPr>
      </w:pPr>
    </w:p>
    <w:p>
      <w:pPr>
        <w:tabs>
          <w:tab w:val="left" w:pos="720"/>
        </w:tabs>
        <w:jc w:val="both"/>
        <w:rPr>
          <w:rFonts w:hint="default" w:ascii="Times New Roman" w:hAnsi="Times New Roman" w:eastAsia="宋体" w:cs="Times New Roman"/>
          <w:color w:val="auto"/>
          <w:kern w:val="2"/>
          <w:sz w:val="28"/>
          <w:szCs w:val="28"/>
          <w:highlight w:val="none"/>
          <w:u w:val="none" w:color="auto"/>
          <w:lang w:val="en-US" w:eastAsia="zh-CN" w:bidi="ar-SA"/>
        </w:rPr>
      </w:pPr>
    </w:p>
    <w:p>
      <w:pPr>
        <w:tabs>
          <w:tab w:val="left" w:pos="720"/>
        </w:tabs>
        <w:jc w:val="center"/>
        <w:rPr>
          <w:rFonts w:hint="default" w:ascii="Times New Roman" w:hAnsi="Times New Roman" w:eastAsia="宋体" w:cs="Times New Roman"/>
          <w:color w:val="auto"/>
          <w:kern w:val="2"/>
          <w:sz w:val="28"/>
          <w:szCs w:val="28"/>
          <w:highlight w:val="none"/>
          <w:u w:val="none" w:color="auto"/>
          <w:lang w:val="en-US" w:eastAsia="zh-CN" w:bidi="ar-SA"/>
        </w:rPr>
      </w:pPr>
      <w:r>
        <w:rPr>
          <w:rFonts w:hint="default" w:ascii="Times New Roman" w:hAnsi="Times New Roman" w:eastAsia="宋体" w:cs="Times New Roman"/>
          <w:color w:val="auto"/>
          <w:kern w:val="2"/>
          <w:sz w:val="28"/>
          <w:szCs w:val="28"/>
          <w:highlight w:val="none"/>
          <w:u w:val="none" w:color="auto"/>
          <w:lang w:val="en-US" w:eastAsia="zh-CN" w:bidi="ar-SA"/>
        </w:rPr>
        <w:t>签订日期：</w:t>
      </w:r>
    </w:p>
    <w:sectPr>
      <w:headerReference r:id="rId6" w:type="default"/>
      <w:footerReference r:id="rId7" w:type="default"/>
      <w:type w:val="continuous"/>
      <w:pgSz w:w="11906" w:h="16838"/>
      <w:pgMar w:top="1418" w:right="1134" w:bottom="1418" w:left="113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A40E7F0-A38B-456C-8086-6C06D371854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moder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326E9CCF-36F6-4445-BAAC-92A9A3761B34}"/>
  </w:font>
  <w:font w:name="方正小标宋_GBK">
    <w:panose1 w:val="03000509000000000000"/>
    <w:charset w:val="86"/>
    <w:family w:val="auto"/>
    <w:pitch w:val="default"/>
    <w:sig w:usb0="00000001" w:usb1="080E0000" w:usb2="00000000" w:usb3="00000000" w:csb0="00040000" w:csb1="00000000"/>
    <w:embedRegular r:id="rId3" w:fontKey="{E4E38386-7127-4D8F-9901-841EF721C246}"/>
  </w:font>
  <w:font w:name="方正仿宋_GBK">
    <w:panose1 w:val="03000509000000000000"/>
    <w:charset w:val="86"/>
    <w:family w:val="script"/>
    <w:pitch w:val="default"/>
    <w:sig w:usb0="00000001" w:usb1="080E0000" w:usb2="00000000" w:usb3="00000000" w:csb0="00040000" w:csb1="00000000"/>
    <w:embedRegular r:id="rId4" w:fontKey="{5EE2DDE2-9D52-4452-8B7C-86765B1064F5}"/>
  </w:font>
  <w:font w:name="方正楷体_GBK">
    <w:panose1 w:val="03000509000000000000"/>
    <w:charset w:val="86"/>
    <w:family w:val="auto"/>
    <w:pitch w:val="default"/>
    <w:sig w:usb0="00000001" w:usb1="080E0000" w:usb2="00000000" w:usb3="00000000" w:csb0="00040000" w:csb1="00000000"/>
    <w:embedRegular r:id="rId5" w:fontKey="{BFAEFA0A-97E8-4D52-9E9C-445227D60F56}"/>
  </w:font>
  <w:font w:name="方正仿宋_GB2312">
    <w:panose1 w:val="02000000000000000000"/>
    <w:charset w:val="86"/>
    <w:family w:val="auto"/>
    <w:pitch w:val="default"/>
    <w:sig w:usb0="A00002BF" w:usb1="184F6CFA" w:usb2="00000012" w:usb3="00000000" w:csb0="00040001" w:csb1="00000000"/>
    <w:embedRegular r:id="rId6" w:fontKey="{2E850D24-0B4B-4E5D-8012-993F66821D43}"/>
  </w:font>
  <w:font w:name="方正黑体_GBK">
    <w:panose1 w:val="03000509000000000000"/>
    <w:charset w:val="86"/>
    <w:family w:val="auto"/>
    <w:pitch w:val="default"/>
    <w:sig w:usb0="00000001" w:usb1="080E0000" w:usb2="00000000" w:usb3="00000000" w:csb0="00040000" w:csb1="00000000"/>
    <w:embedRegular r:id="rId7" w:fontKey="{5D3C0C7B-5577-42F5-8960-BFE9D712D6FD}"/>
  </w:font>
  <w:font w:name="楷体_GB2312">
    <w:altName w:val="楷体"/>
    <w:panose1 w:val="00000000000000000000"/>
    <w:charset w:val="86"/>
    <w:family w:val="roman"/>
    <w:pitch w:val="default"/>
    <w:sig w:usb0="00000000" w:usb1="00000000" w:usb2="00000010" w:usb3="00000000" w:csb0="00040000" w:csb1="00000000"/>
    <w:embedRegular r:id="rId8" w:fontKey="{8A9FF666-AFA7-475A-B10D-DFA99FFE7A9F}"/>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r>
      <w:rPr>
        <w:sz w:val="18"/>
      </w:rPr>
      <mc:AlternateContent>
        <mc:Choice Requires="wps">
          <w:drawing>
            <wp:anchor distT="0" distB="0" distL="0" distR="0" simplePos="0" relativeHeight="251659264" behindDoc="0" locked="0" layoutInCell="1" allowOverlap="1">
              <wp:simplePos x="0" y="0"/>
              <wp:positionH relativeFrom="margin">
                <wp:posOffset>89535</wp:posOffset>
              </wp:positionH>
              <wp:positionV relativeFrom="paragraph">
                <wp:posOffset>1905</wp:posOffset>
              </wp:positionV>
              <wp:extent cx="639445" cy="266065"/>
              <wp:effectExtent l="0" t="0" r="0" b="0"/>
              <wp:wrapNone/>
              <wp:docPr id="4099" name="文本框 1"/>
              <wp:cNvGraphicFramePr/>
              <a:graphic xmlns:a="http://schemas.openxmlformats.org/drawingml/2006/main">
                <a:graphicData uri="http://schemas.microsoft.com/office/word/2010/wordprocessingShape">
                  <wps:wsp>
                    <wps:cNvSpPr/>
                    <wps:spPr>
                      <a:xfrm>
                        <a:off x="0" y="0"/>
                        <a:ext cx="639445" cy="266065"/>
                      </a:xfrm>
                      <a:prstGeom prst="rect">
                        <a:avLst/>
                      </a:prstGeom>
                      <a:ln>
                        <a:noFill/>
                      </a:ln>
                    </wps:spPr>
                    <wps:txbx>
                      <w:txbxContent>
                        <w:p>
                          <w:pPr>
                            <w:snapToGrid w:val="0"/>
                            <w:rPr>
                              <w:rFonts w:hint="eastAsia" w:eastAsia="宋体"/>
                              <w:sz w:val="18"/>
                              <w:lang w:eastAsia="zh-CN"/>
                            </w:rPr>
                          </w:pPr>
                        </w:p>
                      </w:txbxContent>
                    </wps:txbx>
                    <wps:bodyPr vert="horz" wrap="square" lIns="0" tIns="0" rIns="0" bIns="0" anchor="t" upright="0">
                      <a:noAutofit/>
                    </wps:bodyPr>
                  </wps:wsp>
                </a:graphicData>
              </a:graphic>
            </wp:anchor>
          </w:drawing>
        </mc:Choice>
        <mc:Fallback>
          <w:pict>
            <v:rect id="文本框 1" o:spid="_x0000_s1026" o:spt="1" style="position:absolute;left:0pt;margin-left:7.05pt;margin-top:0.15pt;height:20.95pt;width:50.35pt;mso-position-horizontal-relative:margin;z-index:251659264;mso-width-relative:page;mso-height-relative:page;" filled="f" stroked="f" coordsize="21600,21600" o:gfxdata="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HrJLu1gAAAAYBAAAPAAAAAAAAAAEA&#10;IAAAACIAAABkcnMvZG93bnJldi54bWxQSwECFAAUAAAACACHTuJAzCPZmtgBAACeAwAADgAAAAAA&#10;AAABACAAAAAlAQAAZHJzL2Uyb0RvYy54bWxQSwUGAAAAAAYABgBZAQAAbwUAAAAA&#10;">
              <v:fill on="f" focussize="0,0"/>
              <v:stroke on="f"/>
              <v:imagedata o:title=""/>
              <o:lock v:ext="edit" aspectratio="f"/>
              <v:textbox inset="0mm,0mm,0mm,0mm">
                <w:txbxContent>
                  <w:p>
                    <w:pPr>
                      <w:snapToGrid w:val="0"/>
                      <w:rPr>
                        <w:rFonts w:hint="eastAsia" w:eastAsia="宋体"/>
                        <w:sz w:val="18"/>
                        <w:lang w:eastAsia="zh-CN"/>
                      </w:rPr>
                    </w:pPr>
                  </w:p>
                </w:txbxContent>
              </v:textbox>
            </v:rect>
          </w:pict>
        </mc:Fallback>
      </mc:AlternateContent>
    </w: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00"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snapToGrid w:val="0"/>
                            <w:rPr>
                              <w:rFonts w:hint="eastAsia" w:eastAsia="宋体"/>
                              <w:sz w:val="18"/>
                              <w:lang w:eastAsia="zh-CN"/>
                            </w:rPr>
                          </w:pPr>
                        </w:p>
                      </w:txbxContent>
                    </wps:txbx>
                    <wps:bodyPr vert="horz" wrap="none" lIns="0" tIns="0" rIns="0" bIns="0" anchor="t" upright="0">
                      <a:spAutoFit/>
                    </wps:bodyPr>
                  </wps:wsp>
                </a:graphicData>
              </a:graphic>
            </wp:anchor>
          </w:drawing>
        </mc:Choice>
        <mc:Fallback>
          <w:pict>
            <v:rect id="文本框 3"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uXW5UtAAAAAFAQAADwAAAAAAAAABACAAAAAiAAAAZHJzL2Rv&#10;d25yZXYueG1sUEsBAhQAFAAAAAgAh07iQObMa/fQAQAAngMAAA4AAAAAAAAAAQAgAAAAHwEAAGRy&#10;cy9lMm9Eb2MueG1sUEsFBgAAAAAGAAYAWQEAAGEFAAAAAA==&#10;">
              <v:fill on="f" focussize="0,0"/>
              <v:stroke on="f"/>
              <v:imagedata o:title=""/>
              <o:lock v:ext="edit" aspectratio="f"/>
              <v:textbox inset="0mm,0mm,0mm,0mm" style="mso-fit-shape-to-text:t;">
                <w:txbxContent>
                  <w:p>
                    <w:pPr>
                      <w:snapToGrid w:val="0"/>
                      <w:rPr>
                        <w:rFonts w:hint="eastAsia" w:eastAsia="宋体"/>
                        <w:sz w:val="18"/>
                        <w:lang w:eastAsia="zh-CN"/>
                      </w:rPr>
                    </w:pPr>
                  </w:p>
                </w:txbxContent>
              </v:textbox>
            </v:rect>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t>- 2 -</w:t>
                          </w:r>
                          <w:r>
                            <w:rPr>
                              <w:rFonts w:hint="eastAsia" w:ascii="仿宋_GB2312" w:hAnsi="仿宋_GB2312" w:eastAsia="仿宋_GB2312" w:cs="仿宋_GB2312"/>
                              <w:sz w:val="28"/>
                              <w:szCs w:val="28"/>
                              <w:lang w:eastAsia="zh-CN"/>
                            </w:rPr>
                            <w:fldChar w:fldCharType="end"/>
                          </w:r>
                        </w:p>
                      </w:txbxContent>
                    </wps:txbx>
                    <wps:bodyPr vert="horz" wrap="none" lIns="0" tIns="0" rIns="0" bIns="0" anchor="t" upright="0">
                      <a:spAutoFit/>
                    </wps:bodyPr>
                  </wps:wsp>
                </a:graphicData>
              </a:graphic>
            </wp:anchor>
          </w:drawing>
        </mc:Choice>
        <mc:Fallback>
          <w:pict>
            <v:rect id="文本框 13"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&#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l1uVLQAAAABQEAAA8AAAAAAAAAAQAgAAAAIgAAAGRy&#10;cy9kb3ducmV2LnhtbFBLAQIUABQAAAAIAIdO4kCSgGEY1AEAAJ8DAAAOAAAAAAAAAAEAIAAAAB8B&#10;AABkcnMvZTJvRG9jLnhtbFBLBQYAAAAABgAGAFkBAABl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t>- 2 -</w:t>
                    </w:r>
                    <w:r>
                      <w:rPr>
                        <w:rFonts w:hint="eastAsia" w:ascii="仿宋_GB2312" w:hAnsi="仿宋_GB2312" w:eastAsia="仿宋_GB2312" w:cs="仿宋_GB2312"/>
                        <w:sz w:val="28"/>
                        <w:szCs w:val="28"/>
                        <w:lang w:eastAsia="zh-CN"/>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15"/>
      <w:rPr>
        <w:rFonts w:hint="default" w:eastAsia="仿宋_GB2312"/>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16"/>
                            </w:rPr>
                          </w:pPr>
                          <w:r>
                            <w:fldChar w:fldCharType="begin"/>
                          </w:r>
                          <w:r>
                            <w:rPr>
                              <w:rStyle w:val="16"/>
                            </w:rPr>
                            <w:instrText xml:space="preserve">PAGE  </w:instrText>
                          </w:r>
                          <w:r>
                            <w:fldChar w:fldCharType="separate"/>
                          </w:r>
                          <w:r>
                            <w:rPr>
                              <w:rStyle w:val="16"/>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Style w:val="16"/>
                      </w:rPr>
                    </w:pPr>
                    <w:r>
                      <w:fldChar w:fldCharType="begin"/>
                    </w:r>
                    <w:r>
                      <w:rPr>
                        <w:rStyle w:val="16"/>
                      </w:rPr>
                      <w:instrText xml:space="preserve">PAGE  </w:instrText>
                    </w:r>
                    <w:r>
                      <w:fldChar w:fldCharType="separate"/>
                    </w:r>
                    <w:r>
                      <w:rPr>
                        <w:rStyle w:val="16"/>
                      </w:rPr>
                      <w:t>1</w:t>
                    </w:r>
                    <w:r>
                      <w:fldChar w:fldCharType="end"/>
                    </w:r>
                  </w:p>
                </w:txbxContent>
              </v:textbox>
            </v:shape>
          </w:pict>
        </mc:Fallback>
      </mc:AlternateContent>
    </w:r>
    <w:r>
      <mc:AlternateContent>
        <mc:Choice Requires="wps">
          <w:drawing>
            <wp:anchor distT="0" distB="0" distL="0" distR="0" simplePos="0" relativeHeight="251659264" behindDoc="0" locked="0" layoutInCell="1" allowOverlap="1">
              <wp:simplePos x="0" y="0"/>
              <wp:positionH relativeFrom="margin">
                <wp:posOffset>2334260</wp:posOffset>
              </wp:positionH>
              <wp:positionV relativeFrom="paragraph">
                <wp:posOffset>3810</wp:posOffset>
              </wp:positionV>
              <wp:extent cx="114935" cy="198120"/>
              <wp:effectExtent l="0" t="0" r="0" b="0"/>
              <wp:wrapNone/>
              <wp:docPr id="4102" name="文本框19"/>
              <wp:cNvGraphicFramePr/>
              <a:graphic xmlns:a="http://schemas.openxmlformats.org/drawingml/2006/main">
                <a:graphicData uri="http://schemas.microsoft.com/office/word/2010/wordprocessingShape">
                  <wps:wsp>
                    <wps:cNvSpPr/>
                    <wps:spPr>
                      <a:xfrm>
                        <a:off x="0" y="0"/>
                        <a:ext cx="114935" cy="198120"/>
                      </a:xfrm>
                      <a:prstGeom prst="rect">
                        <a:avLst/>
                      </a:prstGeom>
                      <a:ln>
                        <a:noFill/>
                      </a:ln>
                    </wps:spPr>
                    <wps:txbx>
                      <w:txbxContent>
                        <w:p/>
                      </w:txbxContent>
                    </wps:txbx>
                    <wps:bodyPr wrap="none" lIns="0" tIns="0" rIns="0" bIns="0" upright="0"/>
                  </wps:wsp>
                </a:graphicData>
              </a:graphic>
            </wp:anchor>
          </w:drawing>
        </mc:Choice>
        <mc:Fallback>
          <w:pict>
            <v:rect id="文本框19" o:spid="_x0000_s1026" o:spt="1" style="position:absolute;left:0pt;margin-left:183.8pt;margin-top:0.3pt;height:15.6pt;width:9.05pt;mso-position-horizontal-relative:margin;mso-wrap-style:none;z-index:251659264;mso-width-relative:page;mso-height-relative:page;" filled="f" stroked="f" coordsize="21600,21600" o:gfxdata="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i18+1wAAAAcBAAAPAAAAAAAAAAEAIAAAACIAAABkcnMvZG93bnJldi54bWxQSwEC&#10;FAAUAAAACACHTuJAgfw5WLwBAABrAwAADgAAAAAAAAABACAAAAAmAQAAZHJzL2Uyb0RvYy54bWxQ&#10;SwUGAAAAAAYABgBZAQAAVAUAAAAA&#10;">
              <v:fill on="f" focussize="0,0"/>
              <v:stroke on="f"/>
              <v:imagedata o:title=""/>
              <o:lock v:ext="edit" aspectratio="f"/>
              <v:textbox inset="0mm,0mm,0mm,0mm">
                <w:txbxContent>
                  <w:p/>
                </w:txbxContent>
              </v:textbox>
            </v:rect>
          </w:pict>
        </mc:Fallback>
      </mc:AlternateContent>
    </w:r>
    <w:r>
      <mc:AlternateContent>
        <mc:Choice Requires="wps">
          <w:drawing>
            <wp:anchor distT="0" distB="0" distL="0" distR="0" simplePos="0" relativeHeight="251659264" behindDoc="0" locked="0" layoutInCell="1" allowOverlap="1">
              <wp:simplePos x="0" y="0"/>
              <wp:positionH relativeFrom="margin">
                <wp:posOffset>4933950</wp:posOffset>
              </wp:positionH>
              <wp:positionV relativeFrom="paragraph">
                <wp:posOffset>-9525</wp:posOffset>
              </wp:positionV>
              <wp:extent cx="114935" cy="131445"/>
              <wp:effectExtent l="0" t="0" r="0" b="0"/>
              <wp:wrapNone/>
              <wp:docPr id="4103" name="文本框11"/>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pPr>
                            <w:snapToGrid w:val="0"/>
                            <w:rPr>
                              <w:sz w:val="18"/>
                            </w:rPr>
                          </w:pPr>
                        </w:p>
                      </w:txbxContent>
                    </wps:txbx>
                    <wps:bodyPr wrap="none" lIns="0" tIns="0" rIns="0" bIns="0" upright="0">
                      <a:spAutoFit/>
                    </wps:bodyPr>
                  </wps:wsp>
                </a:graphicData>
              </a:graphic>
            </wp:anchor>
          </w:drawing>
        </mc:Choice>
        <mc:Fallback>
          <w:pict>
            <v:rect id="文本框11" o:spid="_x0000_s1026" o:spt="1" style="position:absolute;left:0pt;margin-left:388.5pt;margin-top:-0.75pt;height:10.35pt;width:9.05pt;mso-position-horizontal-relative:margin;mso-wrap-style:none;z-index:251659264;mso-width-relative:page;mso-height-relative:page;" filled="f" stroked="f" coordsize="21600,21600" o:gfxdata="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K7w9sjXAAAACQEAAA8AAAAAAAAAAQAgAAAAIgAAAGRycy9kb3du&#10;cmV2LnhtbFBLAQIUABQAAAAIAIdO4kA21DdHxwEAAIUDAAAOAAAAAAAAAAEAIAAAACYBAABkcnMv&#10;ZTJvRG9jLnhtbFBLBQYAAAAABgAGAFkBAABfBQAAAAA=&#10;">
              <v:fill on="f" focussize="0,0"/>
              <v:stroke on="f"/>
              <v:imagedata o:title=""/>
              <o:lock v:ext="edit" aspectratio="f"/>
              <v:textbox inset="0mm,0mm,0mm,0mm" style="mso-fit-shape-to-text:t;">
                <w:txbxContent>
                  <w:p>
                    <w:pPr>
                      <w:snapToGrid w:val="0"/>
                      <w:rPr>
                        <w:sz w:val="18"/>
                      </w:rPr>
                    </w:pPr>
                  </w:p>
                </w:txbxContent>
              </v:textbox>
            </v:rect>
          </w:pict>
        </mc:Fallback>
      </mc:AlternateContent>
    </w:r>
    <w:r>
      <w:rPr>
        <w:rFonts w:hint="eastAsia" w:eastAsia="仿宋_GB2312"/>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楷体_GB2312" w:eastAsia="楷体_GB2312"/>
        <w:u w:val="single"/>
      </w:rPr>
    </w:pPr>
  </w:p>
  <w:p>
    <w:pP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5AEEC7"/>
    <w:multiLevelType w:val="singleLevel"/>
    <w:tmpl w:val="8B5AEEC7"/>
    <w:lvl w:ilvl="0" w:tentative="0">
      <w:start w:val="1"/>
      <w:numFmt w:val="decimal"/>
      <w:suff w:val="nothing"/>
      <w:lvlText w:val="%1、"/>
      <w:lvlJc w:val="left"/>
    </w:lvl>
  </w:abstractNum>
  <w:abstractNum w:abstractNumId="1">
    <w:nsid w:val="9A158FFE"/>
    <w:multiLevelType w:val="singleLevel"/>
    <w:tmpl w:val="9A158FFE"/>
    <w:lvl w:ilvl="0" w:tentative="0">
      <w:start w:val="1"/>
      <w:numFmt w:val="chineseCounting"/>
      <w:suff w:val="nothing"/>
      <w:lvlText w:val="%1、"/>
      <w:lvlJc w:val="left"/>
      <w:rPr>
        <w:rFonts w:hint="eastAsia"/>
      </w:rPr>
    </w:lvl>
  </w:abstractNum>
  <w:abstractNum w:abstractNumId="2">
    <w:nsid w:val="A71D3399"/>
    <w:multiLevelType w:val="singleLevel"/>
    <w:tmpl w:val="A71D3399"/>
    <w:lvl w:ilvl="0" w:tentative="0">
      <w:start w:val="1"/>
      <w:numFmt w:val="decimal"/>
      <w:suff w:val="nothing"/>
      <w:lvlText w:val="%1、"/>
      <w:lvlJc w:val="left"/>
    </w:lvl>
  </w:abstractNum>
  <w:abstractNum w:abstractNumId="3">
    <w:nsid w:val="A9D6B6FF"/>
    <w:multiLevelType w:val="singleLevel"/>
    <w:tmpl w:val="A9D6B6FF"/>
    <w:lvl w:ilvl="0" w:tentative="0">
      <w:start w:val="1"/>
      <w:numFmt w:val="decimal"/>
      <w:suff w:val="nothing"/>
      <w:lvlText w:val="%1、"/>
      <w:lvlJc w:val="left"/>
    </w:lvl>
  </w:abstractNum>
  <w:abstractNum w:abstractNumId="4">
    <w:nsid w:val="E233F150"/>
    <w:multiLevelType w:val="singleLevel"/>
    <w:tmpl w:val="E233F150"/>
    <w:lvl w:ilvl="0" w:tentative="0">
      <w:start w:val="1"/>
      <w:numFmt w:val="decimal"/>
      <w:suff w:val="nothing"/>
      <w:lvlText w:val="%1、"/>
      <w:lvlJc w:val="left"/>
    </w:lvl>
  </w:abstractNum>
  <w:abstractNum w:abstractNumId="5">
    <w:nsid w:val="4999864A"/>
    <w:multiLevelType w:val="singleLevel"/>
    <w:tmpl w:val="4999864A"/>
    <w:lvl w:ilvl="0" w:tentative="0">
      <w:start w:val="2"/>
      <w:numFmt w:val="decimal"/>
      <w:lvlText w:val="%1."/>
      <w:lvlJc w:val="left"/>
      <w:pPr>
        <w:tabs>
          <w:tab w:val="left" w:pos="312"/>
        </w:tabs>
      </w:p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zOWE0YWUxNTg4MTA5MDNlMDIwNDY2Y2JmNThmMTEifQ=="/>
  </w:docVars>
  <w:rsids>
    <w:rsidRoot w:val="00000000"/>
    <w:rsid w:val="003356DA"/>
    <w:rsid w:val="01E427A6"/>
    <w:rsid w:val="02106795"/>
    <w:rsid w:val="02992941"/>
    <w:rsid w:val="033D6869"/>
    <w:rsid w:val="04C26AB5"/>
    <w:rsid w:val="04F95A69"/>
    <w:rsid w:val="055C3C08"/>
    <w:rsid w:val="05763770"/>
    <w:rsid w:val="05BF2A8B"/>
    <w:rsid w:val="06A824F8"/>
    <w:rsid w:val="06FD0D81"/>
    <w:rsid w:val="081B6444"/>
    <w:rsid w:val="081C2757"/>
    <w:rsid w:val="08BE358C"/>
    <w:rsid w:val="0A122902"/>
    <w:rsid w:val="0A605DC3"/>
    <w:rsid w:val="0BC27EBC"/>
    <w:rsid w:val="0CCF641F"/>
    <w:rsid w:val="0D1400D6"/>
    <w:rsid w:val="0D306BDD"/>
    <w:rsid w:val="0D427ADF"/>
    <w:rsid w:val="0EF4394C"/>
    <w:rsid w:val="0F725FD1"/>
    <w:rsid w:val="10AF0CDC"/>
    <w:rsid w:val="12084018"/>
    <w:rsid w:val="13610A05"/>
    <w:rsid w:val="142F088F"/>
    <w:rsid w:val="152C1865"/>
    <w:rsid w:val="15AC7E42"/>
    <w:rsid w:val="15B97469"/>
    <w:rsid w:val="15E1393A"/>
    <w:rsid w:val="162C5A71"/>
    <w:rsid w:val="162E461F"/>
    <w:rsid w:val="16665D44"/>
    <w:rsid w:val="16F519B3"/>
    <w:rsid w:val="17916BC9"/>
    <w:rsid w:val="18381785"/>
    <w:rsid w:val="189664AC"/>
    <w:rsid w:val="18DF60A5"/>
    <w:rsid w:val="1926324E"/>
    <w:rsid w:val="19870076"/>
    <w:rsid w:val="1A587D54"/>
    <w:rsid w:val="1AC04D9E"/>
    <w:rsid w:val="1B1071DF"/>
    <w:rsid w:val="1B8B084A"/>
    <w:rsid w:val="1C06144B"/>
    <w:rsid w:val="1C342671"/>
    <w:rsid w:val="1CB73942"/>
    <w:rsid w:val="1FBB0C6B"/>
    <w:rsid w:val="1FD409BD"/>
    <w:rsid w:val="1FE863FD"/>
    <w:rsid w:val="20A027A7"/>
    <w:rsid w:val="229F7B98"/>
    <w:rsid w:val="22E0640F"/>
    <w:rsid w:val="249C6961"/>
    <w:rsid w:val="2628129B"/>
    <w:rsid w:val="268A40C2"/>
    <w:rsid w:val="26AF3AA3"/>
    <w:rsid w:val="27A97C18"/>
    <w:rsid w:val="27E8330C"/>
    <w:rsid w:val="28293F67"/>
    <w:rsid w:val="28745ABB"/>
    <w:rsid w:val="2985016F"/>
    <w:rsid w:val="2A020CDF"/>
    <w:rsid w:val="2A8223F6"/>
    <w:rsid w:val="2AED51C3"/>
    <w:rsid w:val="2C3F1AB6"/>
    <w:rsid w:val="2C89702C"/>
    <w:rsid w:val="2E97127C"/>
    <w:rsid w:val="31434E08"/>
    <w:rsid w:val="316867E0"/>
    <w:rsid w:val="31987DC2"/>
    <w:rsid w:val="31CF7945"/>
    <w:rsid w:val="31E57A21"/>
    <w:rsid w:val="34E07A03"/>
    <w:rsid w:val="350B20C4"/>
    <w:rsid w:val="37BB7F2F"/>
    <w:rsid w:val="391B123B"/>
    <w:rsid w:val="3B934DA1"/>
    <w:rsid w:val="3C5B596B"/>
    <w:rsid w:val="3DDA33BC"/>
    <w:rsid w:val="3EAA3323"/>
    <w:rsid w:val="3F2D0FC3"/>
    <w:rsid w:val="3F5C2379"/>
    <w:rsid w:val="4010185A"/>
    <w:rsid w:val="40815A60"/>
    <w:rsid w:val="40CE6ADC"/>
    <w:rsid w:val="40D07EFD"/>
    <w:rsid w:val="411D4220"/>
    <w:rsid w:val="450D30E8"/>
    <w:rsid w:val="462B7B84"/>
    <w:rsid w:val="46861294"/>
    <w:rsid w:val="4A743AB4"/>
    <w:rsid w:val="4B0F3958"/>
    <w:rsid w:val="4B8A1D1C"/>
    <w:rsid w:val="4C816AB6"/>
    <w:rsid w:val="4D7C00FE"/>
    <w:rsid w:val="4D8C2A4B"/>
    <w:rsid w:val="4D9E57B1"/>
    <w:rsid w:val="4F602B78"/>
    <w:rsid w:val="500D6A00"/>
    <w:rsid w:val="513B1FAC"/>
    <w:rsid w:val="51A05079"/>
    <w:rsid w:val="51F56CA4"/>
    <w:rsid w:val="54D86C2B"/>
    <w:rsid w:val="5521365D"/>
    <w:rsid w:val="55794BBD"/>
    <w:rsid w:val="56025468"/>
    <w:rsid w:val="569C4B02"/>
    <w:rsid w:val="5786755D"/>
    <w:rsid w:val="5822508B"/>
    <w:rsid w:val="58375EA8"/>
    <w:rsid w:val="58B017FB"/>
    <w:rsid w:val="5A1C64FB"/>
    <w:rsid w:val="5A2324C8"/>
    <w:rsid w:val="5A4246B7"/>
    <w:rsid w:val="5A8862A5"/>
    <w:rsid w:val="5B0C56FF"/>
    <w:rsid w:val="5CA97E1F"/>
    <w:rsid w:val="63542DD7"/>
    <w:rsid w:val="63AE1AF6"/>
    <w:rsid w:val="63F63415"/>
    <w:rsid w:val="64203114"/>
    <w:rsid w:val="64D76348"/>
    <w:rsid w:val="65071629"/>
    <w:rsid w:val="656367DD"/>
    <w:rsid w:val="65B0627D"/>
    <w:rsid w:val="664939D1"/>
    <w:rsid w:val="66F80731"/>
    <w:rsid w:val="67F22D67"/>
    <w:rsid w:val="686C04D2"/>
    <w:rsid w:val="69A6433B"/>
    <w:rsid w:val="6F0E3962"/>
    <w:rsid w:val="6F861986"/>
    <w:rsid w:val="6FD65EB7"/>
    <w:rsid w:val="73390F76"/>
    <w:rsid w:val="737552AD"/>
    <w:rsid w:val="73C43EF7"/>
    <w:rsid w:val="73FC74F0"/>
    <w:rsid w:val="75BB06D7"/>
    <w:rsid w:val="77094F38"/>
    <w:rsid w:val="77377652"/>
    <w:rsid w:val="77D124A2"/>
    <w:rsid w:val="783000EE"/>
    <w:rsid w:val="789E726A"/>
    <w:rsid w:val="7923774A"/>
    <w:rsid w:val="799077FA"/>
    <w:rsid w:val="7AD767F2"/>
    <w:rsid w:val="7B1D290F"/>
    <w:rsid w:val="7BA528E1"/>
    <w:rsid w:val="7E577A6F"/>
    <w:rsid w:val="7FA158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6"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line="576" w:lineRule="auto"/>
      <w:outlineLvl w:val="0"/>
    </w:pPr>
    <w:rPr>
      <w:b/>
      <w:bCs/>
      <w:kern w:val="44"/>
      <w:sz w:val="44"/>
      <w:szCs w:val="44"/>
    </w:rPr>
  </w:style>
  <w:style w:type="paragraph" w:styleId="4">
    <w:name w:val="heading 2"/>
    <w:basedOn w:val="1"/>
    <w:next w:val="1"/>
    <w:autoRedefine/>
    <w:qFormat/>
    <w:uiPriority w:val="0"/>
    <w:pPr>
      <w:keepNext/>
      <w:keepLines/>
      <w:spacing w:line="413" w:lineRule="auto"/>
      <w:outlineLvl w:val="1"/>
    </w:pPr>
    <w:rPr>
      <w:rFonts w:ascii="Cambria" w:hAnsi="Cambria"/>
      <w:b/>
      <w:bCs/>
      <w:sz w:val="32"/>
      <w:szCs w:val="32"/>
    </w:rPr>
  </w:style>
  <w:style w:type="paragraph" w:styleId="5">
    <w:name w:val="heading 3"/>
    <w:basedOn w:val="1"/>
    <w:next w:val="1"/>
    <w:autoRedefine/>
    <w:qFormat/>
    <w:uiPriority w:val="0"/>
    <w:pPr>
      <w:keepNext/>
      <w:keepLines/>
      <w:spacing w:line="413" w:lineRule="auto"/>
      <w:outlineLvl w:val="2"/>
    </w:pPr>
    <w:rPr>
      <w:b/>
      <w:bCs/>
      <w:sz w:val="32"/>
      <w:szCs w:val="32"/>
    </w:rPr>
  </w:style>
  <w:style w:type="character" w:default="1" w:styleId="15">
    <w:name w:val="Default Paragraph Font"/>
    <w:autoRedefine/>
    <w:qFormat/>
    <w:uiPriority w:val="1"/>
  </w:style>
  <w:style w:type="table" w:default="1" w:styleId="13">
    <w:name w:val="Normal Table"/>
    <w:autoRedefine/>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6">
    <w:name w:val="annotation text"/>
    <w:basedOn w:val="1"/>
    <w:autoRedefine/>
    <w:qFormat/>
    <w:uiPriority w:val="0"/>
    <w:pPr>
      <w:jc w:val="left"/>
    </w:pPr>
  </w:style>
  <w:style w:type="paragraph" w:styleId="7">
    <w:name w:val="Body Text 3"/>
    <w:basedOn w:val="1"/>
    <w:autoRedefine/>
    <w:qFormat/>
    <w:uiPriority w:val="0"/>
    <w:rPr>
      <w:rFonts w:ascii="宋体"/>
      <w:sz w:val="24"/>
      <w:szCs w:val="20"/>
    </w:rPr>
  </w:style>
  <w:style w:type="paragraph" w:styleId="8">
    <w:name w:val="Body Text"/>
    <w:basedOn w:val="1"/>
    <w:autoRedefine/>
    <w:qFormat/>
    <w:uiPriority w:val="0"/>
    <w:rPr>
      <w:sz w:val="26"/>
    </w:rPr>
  </w:style>
  <w:style w:type="paragraph" w:styleId="9">
    <w:name w:val="Body Text Indent"/>
    <w:basedOn w:val="1"/>
    <w:autoRedefine/>
    <w:qFormat/>
    <w:uiPriority w:val="0"/>
    <w:pPr>
      <w:ind w:firstLine="407" w:firstLineChars="200"/>
    </w:pPr>
  </w:style>
  <w:style w:type="paragraph" w:styleId="10">
    <w:name w:val="Plain Text"/>
    <w:basedOn w:val="1"/>
    <w:autoRedefine/>
    <w:qFormat/>
    <w:uiPriority w:val="0"/>
    <w:rPr>
      <w:rFonts w:ascii="宋体" w:hAnsi="Courier New"/>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Body Text First Indent"/>
    <w:basedOn w:val="8"/>
    <w:autoRedefine/>
    <w:qFormat/>
    <w:uiPriority w:val="6"/>
    <w:pPr>
      <w:spacing w:line="360" w:lineRule="auto"/>
      <w:ind w:firstLine="420"/>
    </w:pPr>
    <w:rPr>
      <w:rFonts w:ascii="宋体" w:hAnsi="宋体" w:cs="宋体"/>
      <w:kern w:val="1"/>
      <w:sz w:val="24"/>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autoRedefine/>
    <w:qFormat/>
    <w:uiPriority w:val="0"/>
  </w:style>
  <w:style w:type="paragraph" w:customStyle="1" w:styleId="17">
    <w:name w:val="Default"/>
    <w:autoRedefine/>
    <w:qFormat/>
    <w:uiPriority w:val="0"/>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paragraph" w:customStyle="1" w:styleId="18">
    <w:name w:val="列出段落1"/>
    <w:basedOn w:val="1"/>
    <w:autoRedefine/>
    <w:qFormat/>
    <w:uiPriority w:val="99"/>
    <w:pPr>
      <w:ind w:firstLine="420" w:firstLineChars="200"/>
    </w:pPr>
    <w:rPr>
      <w:rFonts w:ascii="Calibri" w:hAnsi="Calibri" w:cs="Calibri"/>
      <w:szCs w:val="21"/>
    </w:rPr>
  </w:style>
  <w:style w:type="paragraph" w:customStyle="1" w:styleId="19">
    <w:name w:val="p0"/>
    <w:basedOn w:val="1"/>
    <w:autoRedefine/>
    <w:qFormat/>
    <w:uiPriority w:val="0"/>
    <w:pPr>
      <w:widowControl/>
      <w:spacing w:beforeAutospacing="1" w:afterAutospacing="1"/>
      <w:jc w:val="left"/>
    </w:pPr>
    <w:rPr>
      <w:rFonts w:ascii="宋体" w:hAnsi="宋体" w:cs="宋体"/>
      <w:kern w:val="0"/>
      <w:sz w:val="24"/>
    </w:rPr>
  </w:style>
  <w:style w:type="paragraph" w:customStyle="1" w:styleId="20">
    <w:name w:val="样式 仿宋_GB2312 小四 左侧:  0.35 厘米 首行缩进:  0.94 厘米 行距: 1.5 倍行距"/>
    <w:basedOn w:val="1"/>
    <w:autoRedefine/>
    <w:qFormat/>
    <w:uiPriority w:val="0"/>
    <w:pPr>
      <w:spacing w:line="360" w:lineRule="auto"/>
      <w:ind w:left="198" w:firstLine="532"/>
    </w:pPr>
    <w:rPr>
      <w:rFonts w:ascii="仿宋_GB2312" w:hAnsi="宋体" w:eastAsia="仿宋_GB2312" w:cs="宋体"/>
      <w:sz w:val="24"/>
      <w:szCs w:val="20"/>
    </w:rPr>
  </w:style>
  <w:style w:type="paragraph" w:customStyle="1" w:styleId="21">
    <w:name w:val="1.1.1.1A"/>
    <w:basedOn w:val="1"/>
    <w:autoRedefine/>
    <w:qFormat/>
    <w:uiPriority w:val="0"/>
    <w:pPr>
      <w:tabs>
        <w:tab w:val="left" w:pos="1843"/>
        <w:tab w:val="left" w:pos="26875"/>
      </w:tabs>
      <w:autoSpaceDE w:val="0"/>
      <w:autoSpaceDN w:val="0"/>
      <w:adjustRightInd w:val="0"/>
      <w:spacing w:before="60" w:after="60" w:line="360" w:lineRule="atLeast"/>
      <w:ind w:left="1560" w:hanging="426"/>
      <w:jc w:val="left"/>
      <w:textAlignment w:val="baseline"/>
    </w:pPr>
    <w:rPr>
      <w:rFonts w:hAnsi="Times New Roman"/>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5373</Words>
  <Characters>5742</Characters>
  <Lines>0</Lines>
  <Paragraphs>309</Paragraphs>
  <TotalTime>17</TotalTime>
  <ScaleCrop>false</ScaleCrop>
  <LinksUpToDate>false</LinksUpToDate>
  <CharactersWithSpaces>6194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2018-01-04T12:26:00Z</dcterms:created>
  <dc:creator>Myself</dc:creator>
  <cp:lastModifiedBy>D</cp:lastModifiedBy>
  <cp:lastPrinted>2023-10-12T06:47:00Z</cp:lastPrinted>
  <dcterms:modified xsi:type="dcterms:W3CDTF">2024-04-22T01:41:45Z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AAFE043AC04E4BCEBC44EBBD307857BC_13</vt:lpwstr>
  </property>
</Properties>
</file>