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both"/>
        <w:rPr>
          <w:rFonts w:hint="default" w:ascii="Times New Roman" w:hAnsi="Times New Roman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附件：</w:t>
      </w:r>
    </w:p>
    <w:p>
      <w:pPr>
        <w:pStyle w:val="3"/>
        <w:ind w:left="0" w:leftChars="0" w:firstLine="0" w:firstLineChars="0"/>
        <w:jc w:val="both"/>
        <w:rPr>
          <w:rFonts w:hint="default" w:ascii="Times New Roman" w:hAnsi="Times New Roman" w:eastAsia="方正小标宋_GBK" w:cs="Times New Roman"/>
          <w:color w:val="auto"/>
          <w:kern w:val="1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eastAsia="方正小标宋_GBK" w:cs="Times New Roman"/>
          <w:color w:val="auto"/>
          <w:kern w:val="1"/>
          <w:sz w:val="44"/>
          <w:szCs w:val="44"/>
          <w:highlight w:val="none"/>
          <w:lang w:val="en-US" w:eastAsia="zh-CN"/>
        </w:rPr>
        <w:t>富康新城拆除、搬迁及重新安装家具参数表</w:t>
      </w:r>
      <w:bookmarkEnd w:id="0"/>
    </w:p>
    <w:tbl>
      <w:tblPr>
        <w:tblStyle w:val="7"/>
        <w:tblpPr w:leftFromText="180" w:rightFromText="180" w:vertAnchor="text" w:horzAnchor="page" w:tblpX="1582" w:tblpY="100"/>
        <w:tblOverlap w:val="never"/>
        <w:tblW w:w="9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40"/>
        <w:gridCol w:w="2675"/>
        <w:gridCol w:w="1975"/>
        <w:gridCol w:w="1300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房间类型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家具名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示意图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规格参数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暂定数量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ind w:left="0" w:leftChars="0" w:firstLine="0" w:firstLineChars="0"/>
              <w:jc w:val="center"/>
              <w:outlineLvl w:val="0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2人间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单人床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625600" cy="852805"/>
                  <wp:effectExtent l="0" t="0" r="12700" b="4445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2000*1500mm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95张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含床垫及床上用品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桌子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577340" cy="833755"/>
                  <wp:effectExtent l="0" t="0" r="3810" b="4445"/>
                  <wp:docPr id="5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1200*600*750mm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95张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4人间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组合床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583055" cy="814070"/>
                  <wp:effectExtent l="0" t="0" r="17145" b="5080"/>
                  <wp:docPr id="10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814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3930 mm（长）×820 mm（床架宽）×2000 mm（高）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117套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468张）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含床板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桌子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587500" cy="765810"/>
                  <wp:effectExtent l="0" t="0" r="12700" b="15240"/>
                  <wp:docPr id="9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1800*600*760mm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117张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8人间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组合床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583055" cy="798830"/>
                  <wp:effectExtent l="0" t="0" r="17145" b="1270"/>
                  <wp:docPr id="7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3930 mm（长）×820 mm（床架宽）×2000 mm（高）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117套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（936张）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含床板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衣柜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525905" cy="890905"/>
                  <wp:effectExtent l="0" t="0" r="17145" b="4445"/>
                  <wp:docPr id="8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89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1600*600*1800mm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117套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ind w:left="0" w:leftChars="0" w:firstLine="210" w:firstLineChars="1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C19"/>
    <w:rsid w:val="1E072C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First Indent"/>
    <w:basedOn w:val="4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4">
    <w:name w:val="Body Text"/>
    <w:basedOn w:val="1"/>
    <w:uiPriority w:val="0"/>
    <w:rPr>
      <w:sz w:val="26"/>
    </w:rPr>
  </w:style>
  <w:style w:type="paragraph" w:styleId="5">
    <w:name w:val="Body Text Indent"/>
    <w:basedOn w:val="1"/>
    <w:uiPriority w:val="0"/>
    <w:pPr>
      <w:ind w:firstLine="407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2023-10-13T08:18:00Z</dcterms:created>
  <dc:creator>Administrator</dc:creator>
  <cp:lastModifiedBy>Administrator</cp:lastModifiedBy>
  <dcterms:modified xsi:type="dcterms:W3CDTF">2023-10-13T08:19:18Z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