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500" w:lineRule="exact"/>
        <w:jc w:val="center"/>
        <w:rPr>
          <w:rFonts w:hint="default" w:ascii="Times New Roman" w:hAnsi="Times New Roman" w:eastAsia="方正小标宋_GBK" w:cs="Times New Roman"/>
          <w:color w:val="auto"/>
          <w:kern w:val="1"/>
          <w:sz w:val="44"/>
          <w:szCs w:val="44"/>
          <w:highlight w:val="none"/>
          <w:lang w:val="en-US" w:eastAsia="zh-CN"/>
        </w:rPr>
      </w:pPr>
      <w:r>
        <w:rPr>
          <w:rFonts w:hint="eastAsia" w:eastAsia="方正小标宋_GBK" w:cs="Times New Roman"/>
          <w:color w:val="auto"/>
          <w:kern w:val="1"/>
          <w:sz w:val="44"/>
          <w:szCs w:val="44"/>
          <w:highlight w:val="none"/>
          <w:lang w:val="en-US" w:eastAsia="zh-CN"/>
        </w:rPr>
        <w:t>西永微电园集中隔离点</w:t>
      </w:r>
      <w:r>
        <w:rPr>
          <w:rFonts w:hint="eastAsia" w:ascii="Times New Roman" w:hAnsi="Times New Roman" w:eastAsia="方正小标宋_GBK" w:cs="Times New Roman"/>
          <w:color w:val="auto"/>
          <w:kern w:val="1"/>
          <w:sz w:val="44"/>
          <w:szCs w:val="44"/>
          <w:highlight w:val="none"/>
          <w:lang w:val="en-US" w:eastAsia="zh-CN"/>
        </w:rPr>
        <w:t>精细化清洁服务</w:t>
      </w:r>
    </w:p>
    <w:p>
      <w:pPr>
        <w:jc w:val="center"/>
        <w:rPr>
          <w:rFonts w:hint="default" w:ascii="Times New Roman" w:hAnsi="Times New Roman" w:eastAsia="方正小标宋_GBK" w:cs="Times New Roman"/>
          <w:b w:val="0"/>
          <w:bCs/>
          <w:color w:val="auto"/>
          <w:sz w:val="48"/>
          <w:szCs w:val="48"/>
          <w:highlight w:val="none"/>
          <w:lang w:val="en-US"/>
        </w:rPr>
      </w:pPr>
      <w:r>
        <w:rPr>
          <w:rFonts w:hint="default" w:ascii="Times New Roman" w:hAnsi="Times New Roman" w:eastAsia="方正小标宋_GBK" w:cs="Times New Roman"/>
          <w:b w:val="0"/>
          <w:bCs/>
          <w:sz w:val="44"/>
          <w:szCs w:val="44"/>
          <w:highlight w:val="none"/>
          <w:lang w:val="en-US" w:eastAsia="zh-CN"/>
        </w:rPr>
        <w:t>公开竞价项目</w:t>
      </w:r>
    </w:p>
    <w:p>
      <w:pPr>
        <w:tabs>
          <w:tab w:val="left" w:pos="3600"/>
          <w:tab w:val="left" w:pos="4480"/>
          <w:tab w:val="left" w:pos="5360"/>
        </w:tabs>
        <w:autoSpaceDE w:val="0"/>
        <w:autoSpaceDN w:val="0"/>
        <w:adjustRightInd w:val="0"/>
        <w:snapToGrid w:val="0"/>
        <w:spacing w:line="360" w:lineRule="auto"/>
        <w:ind w:left="283" w:leftChars="135" w:firstLine="2"/>
        <w:jc w:val="left"/>
        <w:rPr>
          <w:rFonts w:hint="default" w:ascii="Times New Roman" w:hAnsi="Times New Roman" w:cs="Times New Roman"/>
          <w:color w:val="auto"/>
          <w:kern w:val="0"/>
          <w:sz w:val="44"/>
          <w:szCs w:val="44"/>
          <w:highlight w:val="none"/>
        </w:rPr>
      </w:pPr>
      <w:r>
        <w:rPr>
          <w:rFonts w:hint="default" w:ascii="Times New Roman" w:hAnsi="Times New Roman" w:cs="Times New Roman"/>
          <w:color w:val="auto"/>
          <w:kern w:val="0"/>
          <w:sz w:val="44"/>
          <w:szCs w:val="44"/>
          <w:highlight w:val="none"/>
        </w:rPr>
        <w:t xml:space="preserve">          </w:t>
      </w:r>
    </w:p>
    <w:p>
      <w:pPr>
        <w:tabs>
          <w:tab w:val="left" w:pos="3600"/>
          <w:tab w:val="left" w:pos="4480"/>
          <w:tab w:val="left" w:pos="5360"/>
        </w:tabs>
        <w:autoSpaceDE w:val="0"/>
        <w:autoSpaceDN w:val="0"/>
        <w:adjustRightInd w:val="0"/>
        <w:snapToGrid w:val="0"/>
        <w:spacing w:line="360" w:lineRule="auto"/>
        <w:ind w:left="283" w:leftChars="135" w:firstLine="2"/>
        <w:jc w:val="left"/>
        <w:rPr>
          <w:rFonts w:hint="default" w:ascii="Times New Roman" w:hAnsi="Times New Roman" w:cs="Times New Roman"/>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auto"/>
        <w:ind w:left="283" w:leftChars="135" w:firstLine="2"/>
        <w:jc w:val="left"/>
        <w:rPr>
          <w:rFonts w:hint="default" w:ascii="Times New Roman" w:hAnsi="Times New Roman" w:cs="Times New Roman"/>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auto"/>
        <w:ind w:left="283" w:leftChars="135" w:firstLine="2"/>
        <w:jc w:val="center"/>
        <w:rPr>
          <w:rFonts w:hint="default" w:ascii="Times New Roman" w:hAnsi="Times New Roman" w:cs="Times New Roman"/>
          <w:b/>
          <w:color w:val="auto"/>
          <w:kern w:val="0"/>
          <w:sz w:val="84"/>
          <w:szCs w:val="84"/>
          <w:highlight w:val="none"/>
        </w:rPr>
      </w:pPr>
      <w:r>
        <w:rPr>
          <w:rFonts w:hint="default" w:ascii="Times New Roman" w:hAnsi="Times New Roman" w:cs="Times New Roman"/>
          <w:b/>
          <w:color w:val="auto"/>
          <w:kern w:val="0"/>
          <w:sz w:val="84"/>
          <w:szCs w:val="84"/>
          <w:highlight w:val="none"/>
          <w:lang w:eastAsia="zh-CN"/>
        </w:rPr>
        <w:t>响</w:t>
      </w:r>
      <w:r>
        <w:rPr>
          <w:rFonts w:hint="default" w:ascii="Times New Roman" w:hAnsi="Times New Roman" w:cs="Times New Roman"/>
          <w:b/>
          <w:color w:val="auto"/>
          <w:kern w:val="0"/>
          <w:sz w:val="84"/>
          <w:szCs w:val="84"/>
          <w:highlight w:val="none"/>
          <w:lang w:val="en-US" w:eastAsia="zh-CN"/>
        </w:rPr>
        <w:t xml:space="preserve"> </w:t>
      </w:r>
      <w:r>
        <w:rPr>
          <w:rFonts w:hint="default" w:ascii="Times New Roman" w:hAnsi="Times New Roman" w:cs="Times New Roman"/>
          <w:b/>
          <w:color w:val="auto"/>
          <w:kern w:val="0"/>
          <w:sz w:val="84"/>
          <w:szCs w:val="84"/>
          <w:highlight w:val="none"/>
          <w:lang w:eastAsia="zh-CN"/>
        </w:rPr>
        <w:t>应</w:t>
      </w:r>
      <w:r>
        <w:rPr>
          <w:rFonts w:hint="default" w:ascii="Times New Roman" w:hAnsi="Times New Roman" w:cs="Times New Roman"/>
          <w:b/>
          <w:color w:val="auto"/>
          <w:kern w:val="0"/>
          <w:sz w:val="84"/>
          <w:szCs w:val="84"/>
          <w:highlight w:val="none"/>
          <w:lang w:val="en-US" w:eastAsia="zh-CN"/>
        </w:rPr>
        <w:t xml:space="preserve"> </w:t>
      </w:r>
      <w:r>
        <w:rPr>
          <w:rFonts w:hint="default" w:ascii="Times New Roman" w:hAnsi="Times New Roman" w:cs="Times New Roman"/>
          <w:b/>
          <w:color w:val="auto"/>
          <w:kern w:val="0"/>
          <w:sz w:val="84"/>
          <w:szCs w:val="84"/>
          <w:highlight w:val="none"/>
          <w:lang w:eastAsia="zh-CN"/>
        </w:rPr>
        <w:t>性</w:t>
      </w:r>
      <w:r>
        <w:rPr>
          <w:rFonts w:hint="default" w:ascii="Times New Roman" w:hAnsi="Times New Roman" w:cs="Times New Roman"/>
          <w:b/>
          <w:color w:val="auto"/>
          <w:kern w:val="0"/>
          <w:sz w:val="84"/>
          <w:szCs w:val="84"/>
          <w:highlight w:val="none"/>
        </w:rPr>
        <w:t xml:space="preserve"> 文 件</w:t>
      </w:r>
    </w:p>
    <w:p>
      <w:pPr>
        <w:autoSpaceDE w:val="0"/>
        <w:autoSpaceDN w:val="0"/>
        <w:adjustRightInd w:val="0"/>
        <w:snapToGrid w:val="0"/>
        <w:spacing w:line="360" w:lineRule="auto"/>
        <w:ind w:left="283" w:leftChars="135" w:firstLine="2"/>
        <w:jc w:val="left"/>
        <w:rPr>
          <w:rFonts w:hint="default" w:ascii="Times New Roman" w:hAnsi="Times New Roman" w:cs="Times New Roman"/>
          <w:color w:val="auto"/>
          <w:kern w:val="0"/>
          <w:sz w:val="16"/>
          <w:szCs w:val="16"/>
          <w:highlight w:val="none"/>
        </w:rPr>
      </w:pPr>
    </w:p>
    <w:p>
      <w:pPr>
        <w:autoSpaceDE w:val="0"/>
        <w:autoSpaceDN w:val="0"/>
        <w:adjustRightInd w:val="0"/>
        <w:snapToGrid w:val="0"/>
        <w:spacing w:line="360" w:lineRule="auto"/>
        <w:ind w:left="283" w:leftChars="135" w:firstLine="2"/>
        <w:jc w:val="center"/>
        <w:rPr>
          <w:rFonts w:hint="default" w:ascii="Times New Roman" w:hAnsi="Times New Roman" w:eastAsia="宋体" w:cs="Times New Roman"/>
          <w:b/>
          <w:color w:val="auto"/>
          <w:kern w:val="0"/>
          <w:sz w:val="20"/>
          <w:szCs w:val="20"/>
          <w:highlight w:val="none"/>
          <w:lang w:eastAsia="zh-CN"/>
        </w:rPr>
      </w:pPr>
    </w:p>
    <w:p>
      <w:pPr>
        <w:autoSpaceDE w:val="0"/>
        <w:autoSpaceDN w:val="0"/>
        <w:adjustRightInd w:val="0"/>
        <w:snapToGrid w:val="0"/>
        <w:spacing w:line="360" w:lineRule="auto"/>
        <w:ind w:left="283" w:leftChars="135" w:firstLine="2"/>
        <w:jc w:val="left"/>
        <w:rPr>
          <w:rFonts w:hint="default" w:ascii="Times New Roman" w:hAnsi="Times New Roman" w:cs="Times New Roman"/>
          <w:b/>
          <w:color w:val="auto"/>
          <w:kern w:val="0"/>
          <w:sz w:val="20"/>
          <w:szCs w:val="20"/>
          <w:highlight w:val="none"/>
        </w:rPr>
      </w:pPr>
    </w:p>
    <w:p>
      <w:pPr>
        <w:autoSpaceDE w:val="0"/>
        <w:autoSpaceDN w:val="0"/>
        <w:adjustRightInd w:val="0"/>
        <w:snapToGrid w:val="0"/>
        <w:spacing w:line="360" w:lineRule="auto"/>
        <w:ind w:left="283" w:leftChars="135" w:firstLine="2"/>
        <w:jc w:val="left"/>
        <w:rPr>
          <w:rFonts w:hint="default" w:ascii="Times New Roman" w:hAnsi="Times New Roman" w:cs="Times New Roman"/>
          <w:b/>
          <w:color w:val="auto"/>
          <w:kern w:val="0"/>
          <w:sz w:val="20"/>
          <w:szCs w:val="20"/>
          <w:highlight w:val="none"/>
        </w:rPr>
      </w:pPr>
    </w:p>
    <w:p>
      <w:pPr>
        <w:autoSpaceDE w:val="0"/>
        <w:autoSpaceDN w:val="0"/>
        <w:adjustRightInd w:val="0"/>
        <w:snapToGrid w:val="0"/>
        <w:spacing w:line="360" w:lineRule="auto"/>
        <w:ind w:left="283" w:leftChars="135" w:firstLine="2"/>
        <w:jc w:val="left"/>
        <w:rPr>
          <w:rFonts w:hint="default" w:ascii="Times New Roman" w:hAnsi="Times New Roman" w:cs="Times New Roman"/>
          <w:b/>
          <w:color w:val="auto"/>
          <w:kern w:val="0"/>
          <w:sz w:val="20"/>
          <w:szCs w:val="20"/>
          <w:highlight w:val="none"/>
        </w:rPr>
      </w:pPr>
    </w:p>
    <w:p>
      <w:pPr>
        <w:autoSpaceDE w:val="0"/>
        <w:autoSpaceDN w:val="0"/>
        <w:adjustRightInd w:val="0"/>
        <w:snapToGrid w:val="0"/>
        <w:spacing w:line="360" w:lineRule="auto"/>
        <w:ind w:left="283" w:leftChars="135" w:firstLine="2"/>
        <w:jc w:val="left"/>
        <w:rPr>
          <w:rFonts w:hint="default" w:ascii="Times New Roman" w:hAnsi="Times New Roman" w:cs="Times New Roman"/>
          <w:b/>
          <w:color w:val="auto"/>
          <w:kern w:val="0"/>
          <w:sz w:val="20"/>
          <w:szCs w:val="20"/>
          <w:highlight w:val="none"/>
        </w:rPr>
      </w:pPr>
    </w:p>
    <w:p>
      <w:pPr>
        <w:autoSpaceDE w:val="0"/>
        <w:autoSpaceDN w:val="0"/>
        <w:adjustRightInd w:val="0"/>
        <w:snapToGrid w:val="0"/>
        <w:spacing w:line="360" w:lineRule="auto"/>
        <w:ind w:left="283" w:leftChars="135" w:firstLine="2"/>
        <w:jc w:val="left"/>
        <w:rPr>
          <w:rFonts w:hint="default" w:ascii="Times New Roman" w:hAnsi="Times New Roman" w:cs="Times New Roman"/>
          <w:b/>
          <w:color w:val="auto"/>
          <w:kern w:val="0"/>
          <w:sz w:val="20"/>
          <w:szCs w:val="20"/>
          <w:highlight w:val="none"/>
        </w:rPr>
      </w:pPr>
    </w:p>
    <w:p>
      <w:pPr>
        <w:autoSpaceDE w:val="0"/>
        <w:autoSpaceDN w:val="0"/>
        <w:adjustRightInd w:val="0"/>
        <w:snapToGrid w:val="0"/>
        <w:spacing w:line="360" w:lineRule="auto"/>
        <w:ind w:left="283" w:leftChars="135" w:firstLine="2"/>
        <w:jc w:val="left"/>
        <w:rPr>
          <w:rFonts w:hint="default" w:ascii="Times New Roman" w:hAnsi="Times New Roman" w:cs="Times New Roman"/>
          <w:b/>
          <w:color w:val="auto"/>
          <w:kern w:val="0"/>
          <w:sz w:val="20"/>
          <w:szCs w:val="20"/>
          <w:highlight w:val="none"/>
        </w:rPr>
      </w:pPr>
    </w:p>
    <w:p>
      <w:pPr>
        <w:autoSpaceDE w:val="0"/>
        <w:autoSpaceDN w:val="0"/>
        <w:adjustRightInd w:val="0"/>
        <w:snapToGrid w:val="0"/>
        <w:spacing w:line="360" w:lineRule="auto"/>
        <w:ind w:left="283" w:leftChars="135" w:firstLine="2"/>
        <w:jc w:val="left"/>
        <w:rPr>
          <w:rFonts w:hint="default" w:ascii="Times New Roman" w:hAnsi="Times New Roman" w:cs="Times New Roman"/>
          <w:b/>
          <w:color w:val="auto"/>
          <w:kern w:val="0"/>
          <w:sz w:val="20"/>
          <w:szCs w:val="20"/>
          <w:highlight w:val="none"/>
        </w:rPr>
      </w:pPr>
    </w:p>
    <w:p>
      <w:pPr>
        <w:autoSpaceDE w:val="0"/>
        <w:autoSpaceDN w:val="0"/>
        <w:adjustRightInd w:val="0"/>
        <w:snapToGrid w:val="0"/>
        <w:spacing w:line="360" w:lineRule="auto"/>
        <w:ind w:left="283" w:leftChars="135" w:firstLine="2"/>
        <w:jc w:val="left"/>
        <w:rPr>
          <w:rFonts w:hint="default" w:ascii="Times New Roman" w:hAnsi="Times New Roman" w:cs="Times New Roman"/>
          <w:b/>
          <w:color w:val="auto"/>
          <w:kern w:val="0"/>
          <w:sz w:val="20"/>
          <w:szCs w:val="20"/>
          <w:highlight w:val="none"/>
        </w:rPr>
      </w:pPr>
    </w:p>
    <w:p>
      <w:pPr>
        <w:autoSpaceDE w:val="0"/>
        <w:autoSpaceDN w:val="0"/>
        <w:adjustRightInd w:val="0"/>
        <w:snapToGrid w:val="0"/>
        <w:spacing w:line="360" w:lineRule="auto"/>
        <w:ind w:left="283" w:leftChars="135" w:firstLine="2"/>
        <w:jc w:val="left"/>
        <w:rPr>
          <w:rFonts w:hint="default" w:ascii="Times New Roman" w:hAnsi="Times New Roman" w:cs="Times New Roman"/>
          <w:b/>
          <w:color w:val="auto"/>
          <w:kern w:val="0"/>
          <w:sz w:val="20"/>
          <w:szCs w:val="20"/>
          <w:highlight w:val="none"/>
        </w:rPr>
      </w:pPr>
    </w:p>
    <w:p>
      <w:pPr>
        <w:autoSpaceDE w:val="0"/>
        <w:autoSpaceDN w:val="0"/>
        <w:adjustRightInd w:val="0"/>
        <w:snapToGrid w:val="0"/>
        <w:spacing w:line="360" w:lineRule="auto"/>
        <w:ind w:left="283" w:leftChars="135" w:firstLine="2"/>
        <w:jc w:val="left"/>
        <w:rPr>
          <w:rFonts w:hint="default" w:ascii="Times New Roman" w:hAnsi="Times New Roman" w:cs="Times New Roman"/>
          <w:b/>
          <w:color w:val="auto"/>
          <w:kern w:val="0"/>
          <w:sz w:val="20"/>
          <w:szCs w:val="20"/>
          <w:highlight w:val="none"/>
        </w:rPr>
      </w:pPr>
    </w:p>
    <w:p>
      <w:pPr>
        <w:autoSpaceDE w:val="0"/>
        <w:autoSpaceDN w:val="0"/>
        <w:adjustRightInd w:val="0"/>
        <w:snapToGrid w:val="0"/>
        <w:spacing w:line="360" w:lineRule="auto"/>
        <w:jc w:val="left"/>
        <w:rPr>
          <w:rFonts w:hint="default" w:ascii="Times New Roman" w:hAnsi="Times New Roman" w:cs="Times New Roman"/>
          <w:b/>
          <w:color w:val="auto"/>
          <w:kern w:val="0"/>
          <w:sz w:val="20"/>
          <w:szCs w:val="20"/>
          <w:highlight w:val="none"/>
        </w:rPr>
      </w:pPr>
    </w:p>
    <w:p>
      <w:pPr>
        <w:autoSpaceDE w:val="0"/>
        <w:autoSpaceDN w:val="0"/>
        <w:adjustRightInd w:val="0"/>
        <w:snapToGrid w:val="0"/>
        <w:spacing w:line="360" w:lineRule="auto"/>
        <w:ind w:left="283" w:leftChars="135" w:firstLine="2"/>
        <w:jc w:val="left"/>
        <w:rPr>
          <w:rFonts w:hint="default" w:ascii="Times New Roman" w:hAnsi="Times New Roman" w:cs="Times New Roman"/>
          <w:b/>
          <w:color w:val="auto"/>
          <w:kern w:val="0"/>
          <w:sz w:val="20"/>
          <w:szCs w:val="20"/>
          <w:highlight w:val="none"/>
        </w:rPr>
      </w:pPr>
    </w:p>
    <w:p>
      <w:pPr>
        <w:tabs>
          <w:tab w:val="left" w:pos="6080"/>
          <w:tab w:val="left" w:pos="6640"/>
        </w:tabs>
        <w:autoSpaceDE w:val="0"/>
        <w:autoSpaceDN w:val="0"/>
        <w:adjustRightInd w:val="0"/>
        <w:snapToGrid w:val="0"/>
        <w:spacing w:line="360" w:lineRule="auto"/>
        <w:ind w:left="283" w:leftChars="135" w:firstLine="2"/>
        <w:jc w:val="center"/>
        <w:rPr>
          <w:rFonts w:hint="default" w:ascii="Times New Roman" w:hAnsi="Times New Roman" w:cs="Times New Roman"/>
          <w:b/>
          <w:color w:val="auto"/>
          <w:w w:val="99"/>
          <w:kern w:val="0"/>
          <w:sz w:val="28"/>
          <w:szCs w:val="28"/>
          <w:highlight w:val="none"/>
        </w:rPr>
      </w:pPr>
      <w:r>
        <w:rPr>
          <w:rFonts w:hint="default" w:ascii="Times New Roman" w:hAnsi="Times New Roman" w:cs="Times New Roman"/>
          <w:b/>
          <w:color w:val="auto"/>
          <w:w w:val="99"/>
          <w:kern w:val="0"/>
          <w:sz w:val="28"/>
          <w:szCs w:val="28"/>
          <w:highlight w:val="none"/>
          <w:lang w:eastAsia="zh-CN"/>
        </w:rPr>
        <w:t>比选申请人</w:t>
      </w:r>
      <w:r>
        <w:rPr>
          <w:rFonts w:hint="default" w:ascii="Times New Roman" w:hAnsi="Times New Roman" w:cs="Times New Roman"/>
          <w:b/>
          <w:color w:val="auto"/>
          <w:spacing w:val="1"/>
          <w:w w:val="99"/>
          <w:kern w:val="0"/>
          <w:sz w:val="28"/>
          <w:szCs w:val="28"/>
          <w:highlight w:val="none"/>
        </w:rPr>
        <w:t>：</w:t>
      </w:r>
      <w:r>
        <w:rPr>
          <w:rFonts w:hint="default" w:ascii="Times New Roman" w:hAnsi="Times New Roman" w:cs="Times New Roman"/>
          <w:b/>
          <w:color w:val="auto"/>
          <w:w w:val="198"/>
          <w:kern w:val="0"/>
          <w:sz w:val="28"/>
          <w:szCs w:val="28"/>
          <w:highlight w:val="none"/>
          <w:u w:val="single"/>
        </w:rPr>
        <w:t xml:space="preserve"> 　　　　 　　</w:t>
      </w:r>
      <w:r>
        <w:rPr>
          <w:rFonts w:hint="default" w:ascii="Times New Roman" w:hAnsi="Times New Roman" w:cs="Times New Roman"/>
          <w:b/>
          <w:color w:val="auto"/>
          <w:w w:val="99"/>
          <w:kern w:val="0"/>
          <w:sz w:val="28"/>
          <w:szCs w:val="28"/>
          <w:highlight w:val="none"/>
        </w:rPr>
        <w:t>（盖单位公章）</w:t>
      </w:r>
    </w:p>
    <w:p>
      <w:pPr>
        <w:tabs>
          <w:tab w:val="left" w:pos="6080"/>
          <w:tab w:val="left" w:pos="6640"/>
        </w:tabs>
        <w:autoSpaceDE w:val="0"/>
        <w:autoSpaceDN w:val="0"/>
        <w:adjustRightInd w:val="0"/>
        <w:snapToGrid w:val="0"/>
        <w:spacing w:line="360" w:lineRule="auto"/>
        <w:ind w:left="283" w:leftChars="135" w:firstLine="2"/>
        <w:jc w:val="center"/>
        <w:rPr>
          <w:rFonts w:hint="default" w:ascii="Times New Roman" w:hAnsi="Times New Roman" w:cs="Times New Roman"/>
          <w:b/>
          <w:color w:val="auto"/>
          <w:kern w:val="0"/>
          <w:sz w:val="28"/>
          <w:szCs w:val="28"/>
          <w:highlight w:val="none"/>
        </w:rPr>
      </w:pPr>
      <w:r>
        <w:rPr>
          <w:rFonts w:hint="default" w:ascii="Times New Roman" w:hAnsi="Times New Roman" w:cs="Times New Roman"/>
          <w:b/>
          <w:color w:val="auto"/>
          <w:w w:val="99"/>
          <w:kern w:val="0"/>
          <w:sz w:val="28"/>
          <w:szCs w:val="28"/>
          <w:highlight w:val="none"/>
        </w:rPr>
        <w:t>法定代表人或其委托代理人：</w:t>
      </w:r>
      <w:r>
        <w:rPr>
          <w:rFonts w:hint="default" w:ascii="Times New Roman" w:hAnsi="Times New Roman" w:cs="Times New Roman"/>
          <w:b/>
          <w:color w:val="auto"/>
          <w:w w:val="198"/>
          <w:kern w:val="0"/>
          <w:sz w:val="28"/>
          <w:szCs w:val="28"/>
          <w:highlight w:val="none"/>
          <w:u w:val="single"/>
        </w:rPr>
        <w:t xml:space="preserve"> 　　 　</w:t>
      </w:r>
      <w:r>
        <w:rPr>
          <w:rFonts w:hint="default" w:ascii="Times New Roman" w:hAnsi="Times New Roman" w:cs="Times New Roman"/>
          <w:b/>
          <w:color w:val="auto"/>
          <w:w w:val="99"/>
          <w:kern w:val="0"/>
          <w:sz w:val="28"/>
          <w:szCs w:val="28"/>
          <w:highlight w:val="none"/>
        </w:rPr>
        <w:t>（签字）</w:t>
      </w:r>
    </w:p>
    <w:p>
      <w:pPr>
        <w:tabs>
          <w:tab w:val="left" w:pos="3280"/>
          <w:tab w:val="left" w:pos="4680"/>
          <w:tab w:val="left" w:pos="6080"/>
        </w:tabs>
        <w:autoSpaceDE w:val="0"/>
        <w:autoSpaceDN w:val="0"/>
        <w:adjustRightInd w:val="0"/>
        <w:snapToGrid w:val="0"/>
        <w:spacing w:line="360" w:lineRule="auto"/>
        <w:ind w:left="283" w:leftChars="135" w:firstLine="2"/>
        <w:jc w:val="center"/>
        <w:rPr>
          <w:rFonts w:hint="default" w:ascii="Times New Roman" w:hAnsi="Times New Roman" w:cs="Times New Roman"/>
          <w:b/>
          <w:color w:val="auto"/>
          <w:kern w:val="0"/>
          <w:sz w:val="28"/>
          <w:szCs w:val="28"/>
          <w:highlight w:val="none"/>
        </w:rPr>
      </w:pPr>
      <w:r>
        <w:rPr>
          <w:rFonts w:hint="default" w:ascii="Times New Roman" w:hAnsi="Times New Roman" w:cs="Times New Roman"/>
          <w:b/>
          <w:color w:val="auto"/>
          <w:w w:val="99"/>
          <w:kern w:val="0"/>
          <w:sz w:val="28"/>
          <w:szCs w:val="28"/>
          <w:highlight w:val="none"/>
          <w:u w:val="single"/>
        </w:rPr>
        <w:t xml:space="preserve">     　</w:t>
      </w:r>
      <w:r>
        <w:rPr>
          <w:rFonts w:hint="default" w:ascii="Times New Roman" w:hAnsi="Times New Roman" w:cs="Times New Roman"/>
          <w:b/>
          <w:color w:val="auto"/>
          <w:w w:val="99"/>
          <w:kern w:val="0"/>
          <w:sz w:val="28"/>
          <w:szCs w:val="28"/>
          <w:highlight w:val="none"/>
        </w:rPr>
        <w:t>年</w:t>
      </w:r>
      <w:r>
        <w:rPr>
          <w:rFonts w:hint="default" w:ascii="Times New Roman" w:hAnsi="Times New Roman" w:cs="Times New Roman"/>
          <w:b/>
          <w:color w:val="auto"/>
          <w:w w:val="198"/>
          <w:kern w:val="0"/>
          <w:sz w:val="28"/>
          <w:szCs w:val="28"/>
          <w:highlight w:val="none"/>
          <w:u w:val="single"/>
        </w:rPr>
        <w:t xml:space="preserve">  </w:t>
      </w:r>
      <w:r>
        <w:rPr>
          <w:rFonts w:hint="default" w:ascii="Times New Roman" w:hAnsi="Times New Roman" w:cs="Times New Roman"/>
          <w:b/>
          <w:color w:val="auto"/>
          <w:w w:val="99"/>
          <w:kern w:val="0"/>
          <w:sz w:val="28"/>
          <w:szCs w:val="28"/>
          <w:highlight w:val="none"/>
        </w:rPr>
        <w:t>月</w:t>
      </w:r>
      <w:r>
        <w:rPr>
          <w:rFonts w:hint="default" w:ascii="Times New Roman" w:hAnsi="Times New Roman" w:cs="Times New Roman"/>
          <w:b/>
          <w:color w:val="auto"/>
          <w:w w:val="198"/>
          <w:kern w:val="0"/>
          <w:sz w:val="28"/>
          <w:szCs w:val="28"/>
          <w:highlight w:val="none"/>
          <w:u w:val="single"/>
        </w:rPr>
        <w:t xml:space="preserve">  </w:t>
      </w:r>
      <w:r>
        <w:rPr>
          <w:rFonts w:hint="default" w:ascii="Times New Roman" w:hAnsi="Times New Roman" w:cs="Times New Roman"/>
          <w:b/>
          <w:color w:val="auto"/>
          <w:w w:val="99"/>
          <w:kern w:val="0"/>
          <w:sz w:val="28"/>
          <w:szCs w:val="28"/>
          <w:highlight w:val="none"/>
        </w:rPr>
        <w:t>日</w:t>
      </w:r>
    </w:p>
    <w:p>
      <w:pPr>
        <w:pStyle w:val="3"/>
        <w:rPr>
          <w:rFonts w:hint="default" w:ascii="Times New Roman" w:hAnsi="Times New Roman" w:eastAsia="方正黑体_GBK" w:cs="Times New Roman"/>
          <w:kern w:val="0"/>
          <w:sz w:val="32"/>
          <w:szCs w:val="32"/>
          <w:highlight w:val="none"/>
        </w:rPr>
      </w:pPr>
    </w:p>
    <w:p>
      <w:pPr>
        <w:pStyle w:val="3"/>
        <w:rPr>
          <w:rFonts w:hint="eastAsia" w:ascii="Times New Roman" w:hAnsi="Times New Roman" w:eastAsia="方正黑体_GBK" w:cs="Times New Roman"/>
          <w:kern w:val="0"/>
          <w:sz w:val="32"/>
          <w:szCs w:val="32"/>
          <w:highlight w:val="none"/>
          <w:lang w:eastAsia="zh-CN"/>
        </w:rPr>
      </w:pPr>
    </w:p>
    <w:p>
      <w:pPr>
        <w:pStyle w:val="3"/>
        <w:rPr>
          <w:rFonts w:hint="eastAsia" w:ascii="Times New Roman" w:hAnsi="Times New Roman" w:eastAsia="方正黑体_GBK" w:cs="Times New Roman"/>
          <w:kern w:val="0"/>
          <w:sz w:val="32"/>
          <w:szCs w:val="32"/>
          <w:highlight w:val="none"/>
          <w:lang w:eastAsia="zh-CN"/>
        </w:rPr>
      </w:pPr>
    </w:p>
    <w:p>
      <w:pPr>
        <w:autoSpaceDE w:val="0"/>
        <w:autoSpaceDN w:val="0"/>
        <w:adjustRightInd w:val="0"/>
        <w:snapToGrid w:val="0"/>
        <w:spacing w:line="360" w:lineRule="auto"/>
        <w:jc w:val="left"/>
        <w:rPr>
          <w:rFonts w:hint="default" w:ascii="Times New Roman" w:hAnsi="Times New Roman" w:eastAsia="方正黑体_GBK" w:cs="Times New Roman"/>
          <w:kern w:val="0"/>
          <w:sz w:val="32"/>
          <w:szCs w:val="32"/>
          <w:highlight w:val="none"/>
        </w:rPr>
      </w:pPr>
      <w:r>
        <w:rPr>
          <w:rFonts w:hint="default" w:ascii="Times New Roman" w:hAnsi="Times New Roman" w:eastAsia="方正黑体_GBK" w:cs="Times New Roman"/>
          <w:kern w:val="0"/>
          <w:sz w:val="32"/>
          <w:szCs w:val="32"/>
          <w:highlight w:val="none"/>
        </w:rPr>
        <w:t>附件：</w:t>
      </w:r>
    </w:p>
    <w:p>
      <w:pPr>
        <w:pStyle w:val="5"/>
        <w:spacing w:before="0" w:after="0"/>
        <w:jc w:val="center"/>
        <w:rPr>
          <w:rFonts w:hint="default" w:ascii="Times New Roman" w:hAnsi="Times New Roman" w:cs="Times New Roman"/>
          <w:color w:val="auto"/>
          <w:sz w:val="44"/>
          <w:szCs w:val="44"/>
          <w:highlight w:val="none"/>
          <w:lang w:val="zh-CN"/>
        </w:rPr>
      </w:pPr>
      <w:r>
        <w:rPr>
          <w:rFonts w:hint="default" w:ascii="Times New Roman" w:hAnsi="Times New Roman" w:cs="Times New Roman"/>
          <w:color w:val="auto"/>
          <w:sz w:val="44"/>
          <w:szCs w:val="44"/>
          <w:highlight w:val="none"/>
          <w:lang w:val="zh-CN"/>
        </w:rPr>
        <w:t>比选报价函</w:t>
      </w:r>
    </w:p>
    <w:p>
      <w:pPr>
        <w:autoSpaceDE w:val="0"/>
        <w:autoSpaceDN w:val="0"/>
        <w:adjustRightInd w:val="0"/>
        <w:spacing w:line="594" w:lineRule="exact"/>
        <w:ind w:firstLine="560" w:firstLineChars="200"/>
        <w:rPr>
          <w:rFonts w:hint="default" w:ascii="Times New Roman" w:hAnsi="Times New Roman" w:eastAsia="方正仿宋_GBK" w:cs="Times New Roman"/>
          <w:kern w:val="0"/>
          <w:sz w:val="28"/>
          <w:szCs w:val="28"/>
          <w:highlight w:val="none"/>
          <w:lang w:val="zh-CN" w:eastAsia="zh-CN"/>
        </w:rPr>
      </w:pPr>
      <w:r>
        <w:rPr>
          <w:rFonts w:hint="default" w:ascii="Times New Roman" w:hAnsi="Times New Roman" w:eastAsia="方正仿宋_GBK" w:cs="Times New Roman"/>
          <w:kern w:val="0"/>
          <w:sz w:val="28"/>
          <w:szCs w:val="28"/>
          <w:highlight w:val="none"/>
          <w:lang w:val="zh-CN" w:eastAsia="zh-CN"/>
        </w:rPr>
        <w:t xml:space="preserve">致： 重庆西永微电子产业园区开发有限公司 </w:t>
      </w:r>
    </w:p>
    <w:p>
      <w:pPr>
        <w:autoSpaceDE w:val="0"/>
        <w:autoSpaceDN w:val="0"/>
        <w:adjustRightInd w:val="0"/>
        <w:spacing w:line="594" w:lineRule="exact"/>
        <w:ind w:firstLine="560" w:firstLineChars="200"/>
        <w:rPr>
          <w:rFonts w:hint="default" w:ascii="Times New Roman" w:hAnsi="Times New Roman" w:eastAsia="方正仿宋_GBK" w:cs="Times New Roman"/>
          <w:kern w:val="0"/>
          <w:sz w:val="28"/>
          <w:szCs w:val="28"/>
          <w:highlight w:val="none"/>
          <w:lang w:val="zh-CN" w:eastAsia="zh-CN"/>
        </w:rPr>
      </w:pPr>
      <w:r>
        <w:rPr>
          <w:rFonts w:hint="default" w:ascii="Times New Roman" w:hAnsi="Times New Roman" w:eastAsia="方正仿宋_GBK" w:cs="Times New Roman"/>
          <w:kern w:val="0"/>
          <w:sz w:val="28"/>
          <w:szCs w:val="28"/>
          <w:highlight w:val="none"/>
          <w:lang w:val="zh-CN" w:eastAsia="zh-CN"/>
        </w:rPr>
        <w:t>根据贵方</w:t>
      </w:r>
      <w:r>
        <w:rPr>
          <w:rFonts w:hint="default" w:ascii="Times New Roman" w:hAnsi="Times New Roman" w:eastAsia="方正仿宋_GBK" w:cs="Times New Roman"/>
          <w:kern w:val="0"/>
          <w:sz w:val="28"/>
          <w:szCs w:val="28"/>
          <w:highlight w:val="none"/>
          <w:lang w:val="en-US" w:eastAsia="zh-CN"/>
        </w:rPr>
        <w:t>西永微电园</w:t>
      </w:r>
      <w:r>
        <w:rPr>
          <w:rFonts w:hint="eastAsia" w:eastAsia="方正仿宋_GBK" w:cs="Times New Roman"/>
          <w:kern w:val="0"/>
          <w:sz w:val="28"/>
          <w:szCs w:val="28"/>
          <w:highlight w:val="none"/>
          <w:lang w:val="en-US" w:eastAsia="zh-CN"/>
        </w:rPr>
        <w:t>富康新城集中隔离点</w:t>
      </w:r>
      <w:r>
        <w:rPr>
          <w:rFonts w:hint="eastAsia" w:ascii="Times New Roman" w:hAnsi="Times New Roman" w:eastAsia="方正仿宋_GBK" w:cs="Times New Roman"/>
          <w:kern w:val="0"/>
          <w:sz w:val="28"/>
          <w:szCs w:val="28"/>
          <w:highlight w:val="none"/>
          <w:lang w:val="en-US" w:eastAsia="zh-CN"/>
        </w:rPr>
        <w:t>精细化清洁服务</w:t>
      </w:r>
      <w:r>
        <w:rPr>
          <w:rFonts w:hint="default" w:ascii="Times New Roman" w:hAnsi="Times New Roman" w:eastAsia="方正仿宋_GBK" w:cs="Times New Roman"/>
          <w:color w:val="auto"/>
          <w:kern w:val="0"/>
          <w:sz w:val="28"/>
          <w:szCs w:val="28"/>
          <w:highlight w:val="none"/>
          <w:lang w:val="zh-CN" w:eastAsia="zh-CN"/>
        </w:rPr>
        <w:t>项目</w:t>
      </w:r>
      <w:r>
        <w:rPr>
          <w:rFonts w:hint="default" w:ascii="Times New Roman" w:hAnsi="Times New Roman" w:eastAsia="方正仿宋_GBK" w:cs="Times New Roman"/>
          <w:kern w:val="0"/>
          <w:sz w:val="28"/>
          <w:szCs w:val="28"/>
          <w:highlight w:val="none"/>
          <w:lang w:val="zh-CN" w:eastAsia="zh-CN"/>
        </w:rPr>
        <w:t>公开竞价比选文件，我方正式提交响应性文件正、副本各</w:t>
      </w:r>
      <w:r>
        <w:rPr>
          <w:rFonts w:hint="default" w:ascii="Times New Roman" w:hAnsi="Times New Roman" w:eastAsia="方正仿宋_GBK" w:cs="Times New Roman"/>
          <w:kern w:val="0"/>
          <w:sz w:val="28"/>
          <w:szCs w:val="28"/>
          <w:highlight w:val="none"/>
          <w:lang w:val="en-US" w:eastAsia="zh-CN"/>
        </w:rPr>
        <w:t>一</w:t>
      </w:r>
      <w:r>
        <w:rPr>
          <w:rFonts w:hint="default" w:ascii="Times New Roman" w:hAnsi="Times New Roman" w:eastAsia="方正仿宋_GBK" w:cs="Times New Roman"/>
          <w:kern w:val="0"/>
          <w:sz w:val="28"/>
          <w:szCs w:val="28"/>
          <w:highlight w:val="none"/>
          <w:lang w:val="zh-CN" w:eastAsia="zh-CN"/>
        </w:rPr>
        <w:t>份。</w:t>
      </w:r>
    </w:p>
    <w:p>
      <w:pPr>
        <w:autoSpaceDE w:val="0"/>
        <w:autoSpaceDN w:val="0"/>
        <w:adjustRightInd w:val="0"/>
        <w:spacing w:line="594" w:lineRule="exact"/>
        <w:ind w:firstLine="560" w:firstLineChars="200"/>
        <w:rPr>
          <w:rFonts w:hint="default" w:ascii="Times New Roman" w:hAnsi="Times New Roman" w:eastAsia="方正仿宋_GBK" w:cs="Times New Roman"/>
          <w:color w:val="auto"/>
          <w:kern w:val="0"/>
          <w:sz w:val="28"/>
          <w:szCs w:val="28"/>
          <w:highlight w:val="none"/>
          <w:lang w:val="en-US" w:eastAsia="zh-CN"/>
        </w:rPr>
      </w:pPr>
      <w:r>
        <w:rPr>
          <w:rFonts w:hint="default" w:ascii="Times New Roman" w:hAnsi="Times New Roman" w:eastAsia="方正仿宋_GBK" w:cs="Times New Roman"/>
          <w:color w:val="auto"/>
          <w:kern w:val="0"/>
          <w:sz w:val="28"/>
          <w:szCs w:val="28"/>
          <w:highlight w:val="none"/>
          <w:lang w:val="en-US" w:eastAsia="zh-CN"/>
        </w:rPr>
        <w:t>我司完全理解并同意本项目比选文件的全部要求，据此函，我司承诺如下：</w:t>
      </w:r>
    </w:p>
    <w:p>
      <w:pPr>
        <w:autoSpaceDE w:val="0"/>
        <w:autoSpaceDN w:val="0"/>
        <w:adjustRightInd w:val="0"/>
        <w:spacing w:line="594" w:lineRule="exact"/>
        <w:ind w:left="17" w:leftChars="8" w:firstLine="540" w:firstLineChars="193"/>
        <w:rPr>
          <w:rFonts w:hint="default" w:ascii="Times New Roman" w:hAnsi="Times New Roman" w:eastAsia="方正仿宋_GBK" w:cs="Times New Roman"/>
          <w:color w:val="auto"/>
          <w:kern w:val="0"/>
          <w:sz w:val="28"/>
          <w:szCs w:val="28"/>
          <w:highlight w:val="none"/>
          <w:lang w:val="en-US" w:eastAsia="zh-CN"/>
        </w:rPr>
      </w:pPr>
      <w:r>
        <w:rPr>
          <w:rFonts w:hint="default" w:ascii="Times New Roman" w:hAnsi="Times New Roman" w:eastAsia="方正仿宋_GBK" w:cs="Times New Roman"/>
          <w:color w:val="auto"/>
          <w:kern w:val="0"/>
          <w:sz w:val="28"/>
          <w:szCs w:val="28"/>
          <w:highlight w:val="none"/>
          <w:lang w:val="en-US" w:eastAsia="zh-CN"/>
        </w:rPr>
        <w:t>1、我司就</w:t>
      </w:r>
      <w:r>
        <w:rPr>
          <w:rFonts w:hint="default" w:ascii="Times New Roman" w:hAnsi="Times New Roman" w:eastAsia="方正仿宋_GBK" w:cs="Times New Roman"/>
          <w:kern w:val="0"/>
          <w:sz w:val="28"/>
          <w:szCs w:val="28"/>
          <w:highlight w:val="none"/>
          <w:lang w:val="en-US" w:eastAsia="zh-CN"/>
        </w:rPr>
        <w:t>西永微电园</w:t>
      </w:r>
      <w:r>
        <w:rPr>
          <w:rFonts w:hint="eastAsia" w:eastAsia="方正仿宋_GBK" w:cs="Times New Roman"/>
          <w:kern w:val="0"/>
          <w:sz w:val="28"/>
          <w:szCs w:val="28"/>
          <w:highlight w:val="none"/>
          <w:lang w:val="en-US" w:eastAsia="zh-CN"/>
        </w:rPr>
        <w:t>富康新城集中隔离点</w:t>
      </w:r>
      <w:r>
        <w:rPr>
          <w:rFonts w:hint="eastAsia" w:ascii="Times New Roman" w:hAnsi="Times New Roman" w:eastAsia="方正仿宋_GBK" w:cs="Times New Roman"/>
          <w:kern w:val="0"/>
          <w:sz w:val="28"/>
          <w:szCs w:val="28"/>
          <w:highlight w:val="none"/>
          <w:lang w:val="en-US" w:eastAsia="zh-CN"/>
        </w:rPr>
        <w:t>精细化清洁服务</w:t>
      </w:r>
      <w:r>
        <w:rPr>
          <w:rFonts w:hint="default" w:ascii="Times New Roman" w:hAnsi="Times New Roman" w:eastAsia="方正仿宋_GBK" w:cs="Times New Roman"/>
          <w:color w:val="auto"/>
          <w:kern w:val="0"/>
          <w:sz w:val="28"/>
          <w:szCs w:val="28"/>
          <w:highlight w:val="none"/>
          <w:lang w:val="zh-CN" w:eastAsia="zh-CN"/>
        </w:rPr>
        <w:t>项目</w:t>
      </w:r>
      <w:r>
        <w:rPr>
          <w:rFonts w:hint="eastAsia" w:eastAsia="方正仿宋_GBK" w:cs="Times New Roman"/>
          <w:color w:val="auto"/>
          <w:kern w:val="0"/>
          <w:sz w:val="28"/>
          <w:szCs w:val="28"/>
          <w:highlight w:val="none"/>
          <w:lang w:val="en-US" w:eastAsia="zh-CN"/>
        </w:rPr>
        <w:t>总</w:t>
      </w:r>
      <w:r>
        <w:rPr>
          <w:rFonts w:hint="default" w:ascii="Times New Roman" w:hAnsi="Times New Roman" w:eastAsia="方正仿宋_GBK" w:cs="Times New Roman"/>
          <w:color w:val="auto"/>
          <w:kern w:val="0"/>
          <w:sz w:val="28"/>
          <w:szCs w:val="28"/>
          <w:highlight w:val="none"/>
          <w:lang w:val="en-US" w:eastAsia="zh-CN"/>
        </w:rPr>
        <w:t>报价</w:t>
      </w:r>
      <w:r>
        <w:rPr>
          <w:rFonts w:hint="default" w:ascii="Times New Roman" w:hAnsi="Times New Roman" w:eastAsia="方正仿宋_GBK" w:cs="Times New Roman"/>
          <w:color w:val="auto"/>
          <w:kern w:val="0"/>
          <w:sz w:val="28"/>
          <w:szCs w:val="28"/>
          <w:highlight w:val="none"/>
          <w:u w:val="single"/>
          <w:lang w:val="en-US" w:eastAsia="zh-CN"/>
        </w:rPr>
        <w:t xml:space="preserve">   </w:t>
      </w:r>
      <w:r>
        <w:rPr>
          <w:rFonts w:hint="default" w:ascii="Times New Roman" w:hAnsi="Times New Roman" w:eastAsia="方正仿宋_GBK" w:cs="Times New Roman"/>
          <w:color w:val="auto"/>
          <w:kern w:val="0"/>
          <w:sz w:val="28"/>
          <w:szCs w:val="28"/>
          <w:highlight w:val="none"/>
          <w:u w:val="none"/>
          <w:lang w:val="en-US" w:eastAsia="zh-CN"/>
        </w:rPr>
        <w:t>元</w:t>
      </w:r>
      <w:r>
        <w:rPr>
          <w:rFonts w:hint="eastAsia" w:eastAsia="方正仿宋_GBK" w:cs="Times New Roman"/>
          <w:color w:val="auto"/>
          <w:kern w:val="0"/>
          <w:sz w:val="28"/>
          <w:szCs w:val="28"/>
          <w:highlight w:val="none"/>
          <w:u w:val="none"/>
          <w:lang w:val="en-US" w:eastAsia="zh-CN"/>
        </w:rPr>
        <w:t>，单价报价</w:t>
      </w:r>
      <w:r>
        <w:rPr>
          <w:rFonts w:hint="eastAsia" w:eastAsia="方正仿宋_GBK" w:cs="Times New Roman"/>
          <w:color w:val="auto"/>
          <w:kern w:val="0"/>
          <w:sz w:val="28"/>
          <w:szCs w:val="28"/>
          <w:highlight w:val="none"/>
          <w:u w:val="single"/>
          <w:lang w:val="en-US" w:eastAsia="zh-CN"/>
        </w:rPr>
        <w:t xml:space="preserve">     </w:t>
      </w:r>
      <w:r>
        <w:rPr>
          <w:rFonts w:hint="eastAsia" w:eastAsia="方正仿宋_GBK" w:cs="Times New Roman"/>
          <w:color w:val="auto"/>
          <w:kern w:val="0"/>
          <w:sz w:val="28"/>
          <w:szCs w:val="28"/>
          <w:highlight w:val="none"/>
          <w:u w:val="none"/>
          <w:lang w:val="en-US" w:eastAsia="zh-CN"/>
        </w:rPr>
        <w:t>元</w:t>
      </w:r>
      <w:r>
        <w:rPr>
          <w:rFonts w:hint="default" w:ascii="Times New Roman" w:hAnsi="Times New Roman" w:eastAsia="方正仿宋_GBK" w:cs="Times New Roman"/>
          <w:b/>
          <w:bCs/>
          <w:color w:val="auto"/>
          <w:kern w:val="0"/>
          <w:sz w:val="28"/>
          <w:szCs w:val="28"/>
          <w:highlight w:val="none"/>
          <w:lang w:val="en-US" w:eastAsia="zh-CN" w:bidi="ar-SA"/>
        </w:rPr>
        <w:t>（后附各类报价表分项明细）。</w:t>
      </w:r>
    </w:p>
    <w:p>
      <w:pPr>
        <w:autoSpaceDE w:val="0"/>
        <w:autoSpaceDN w:val="0"/>
        <w:adjustRightInd w:val="0"/>
        <w:spacing w:line="594" w:lineRule="exact"/>
        <w:ind w:firstLine="560" w:firstLineChars="200"/>
        <w:rPr>
          <w:rFonts w:hint="default" w:ascii="Times New Roman" w:hAnsi="Times New Roman" w:eastAsia="方正仿宋_GBK" w:cs="Times New Roman"/>
          <w:kern w:val="0"/>
          <w:sz w:val="28"/>
          <w:szCs w:val="28"/>
          <w:highlight w:val="none"/>
          <w:lang w:val="en-US" w:eastAsia="zh-CN"/>
        </w:rPr>
      </w:pPr>
      <w:r>
        <w:rPr>
          <w:rFonts w:hint="default" w:ascii="Times New Roman" w:hAnsi="Times New Roman" w:eastAsia="方正仿宋_GBK" w:cs="Times New Roman"/>
          <w:kern w:val="0"/>
          <w:sz w:val="28"/>
          <w:szCs w:val="28"/>
          <w:highlight w:val="none"/>
          <w:lang w:val="en-US" w:eastAsia="zh-CN"/>
        </w:rPr>
        <w:t>2、本次报价是根据我司实际管理水平以及结合市场行情自主报价。</w:t>
      </w:r>
    </w:p>
    <w:p>
      <w:pPr>
        <w:autoSpaceDE w:val="0"/>
        <w:autoSpaceDN w:val="0"/>
        <w:adjustRightInd w:val="0"/>
        <w:spacing w:line="594" w:lineRule="exact"/>
        <w:ind w:firstLine="560" w:firstLineChars="200"/>
        <w:rPr>
          <w:rFonts w:hint="default" w:ascii="Times New Roman" w:hAnsi="Times New Roman" w:eastAsia="方正仿宋_GBK" w:cs="Times New Roman"/>
          <w:kern w:val="0"/>
          <w:sz w:val="28"/>
          <w:szCs w:val="28"/>
          <w:highlight w:val="none"/>
          <w:lang w:val="en-US" w:eastAsia="zh-CN"/>
        </w:rPr>
      </w:pPr>
      <w:r>
        <w:rPr>
          <w:rFonts w:hint="default" w:ascii="Times New Roman" w:hAnsi="Times New Roman" w:eastAsia="方正仿宋_GBK" w:cs="Times New Roman"/>
          <w:kern w:val="0"/>
          <w:sz w:val="28"/>
          <w:szCs w:val="28"/>
          <w:highlight w:val="none"/>
          <w:lang w:val="en-US" w:eastAsia="zh-CN"/>
        </w:rPr>
        <w:t>3、我们同意提供比选人可能要求的与本次竞选有关的任何资料。</w:t>
      </w:r>
    </w:p>
    <w:p>
      <w:pPr>
        <w:autoSpaceDE w:val="0"/>
        <w:autoSpaceDN w:val="0"/>
        <w:adjustRightInd w:val="0"/>
        <w:spacing w:line="594" w:lineRule="exact"/>
        <w:ind w:firstLine="560" w:firstLineChars="200"/>
        <w:rPr>
          <w:rFonts w:hint="default" w:ascii="Times New Roman" w:hAnsi="Times New Roman" w:eastAsia="方正仿宋_GBK" w:cs="Times New Roman"/>
          <w:kern w:val="0"/>
          <w:sz w:val="28"/>
          <w:szCs w:val="28"/>
          <w:highlight w:val="none"/>
          <w:lang w:val="en-US" w:eastAsia="zh-CN"/>
        </w:rPr>
      </w:pPr>
      <w:r>
        <w:rPr>
          <w:rFonts w:hint="default" w:ascii="Times New Roman" w:hAnsi="Times New Roman" w:eastAsia="方正仿宋_GBK" w:cs="Times New Roman"/>
          <w:kern w:val="0"/>
          <w:sz w:val="28"/>
          <w:szCs w:val="28"/>
          <w:highlight w:val="none"/>
          <w:lang w:val="en-US" w:eastAsia="zh-CN"/>
        </w:rPr>
        <w:t>4、一旦我司中标，我司承诺将根据比选文件要求与比选人签订书面合同，并严格履行合同义务。我司决不提供任何虚假材料谋取中标，决不采取不正当手段诋毁、排挤其他比选申请人，决不与比选人、其它比选申请人恶意串通，决不向比选人及比选小组进行商业贿赂。如有违反，愿无条件接受比选人及相关管理部门的处罚。</w:t>
      </w:r>
    </w:p>
    <w:p>
      <w:pPr>
        <w:autoSpaceDE w:val="0"/>
        <w:autoSpaceDN w:val="0"/>
        <w:adjustRightInd w:val="0"/>
        <w:spacing w:line="594" w:lineRule="exact"/>
        <w:ind w:firstLine="560" w:firstLineChars="200"/>
        <w:rPr>
          <w:rFonts w:hint="default" w:ascii="Times New Roman" w:hAnsi="Times New Roman" w:eastAsia="方正仿宋_GBK" w:cs="Times New Roman"/>
          <w:kern w:val="0"/>
          <w:sz w:val="28"/>
          <w:szCs w:val="28"/>
          <w:highlight w:val="none"/>
          <w:lang w:val="en-US" w:eastAsia="zh-CN"/>
        </w:rPr>
      </w:pPr>
    </w:p>
    <w:p>
      <w:pPr>
        <w:autoSpaceDE w:val="0"/>
        <w:autoSpaceDN w:val="0"/>
        <w:adjustRightInd w:val="0"/>
        <w:spacing w:line="594" w:lineRule="exact"/>
        <w:ind w:firstLine="560" w:firstLineChars="200"/>
        <w:rPr>
          <w:rFonts w:hint="default" w:ascii="Times New Roman" w:hAnsi="Times New Roman" w:eastAsia="方正仿宋_GBK" w:cs="Times New Roman"/>
          <w:kern w:val="0"/>
          <w:sz w:val="28"/>
          <w:szCs w:val="28"/>
          <w:highlight w:val="none"/>
          <w:lang w:val="en-US" w:eastAsia="zh-CN"/>
        </w:rPr>
      </w:pPr>
      <w:r>
        <w:rPr>
          <w:rFonts w:hint="default" w:ascii="Times New Roman" w:hAnsi="Times New Roman" w:eastAsia="方正仿宋_GBK" w:cs="Times New Roman"/>
          <w:kern w:val="0"/>
          <w:sz w:val="28"/>
          <w:szCs w:val="28"/>
          <w:highlight w:val="none"/>
          <w:lang w:val="en-US" w:eastAsia="zh-CN"/>
        </w:rPr>
        <w:t xml:space="preserve">地   址：                       </w:t>
      </w:r>
    </w:p>
    <w:p>
      <w:pPr>
        <w:autoSpaceDE w:val="0"/>
        <w:autoSpaceDN w:val="0"/>
        <w:adjustRightInd w:val="0"/>
        <w:spacing w:line="594" w:lineRule="exact"/>
        <w:ind w:firstLine="560" w:firstLineChars="200"/>
        <w:rPr>
          <w:rFonts w:hint="default" w:ascii="Times New Roman" w:hAnsi="Times New Roman" w:eastAsia="方正仿宋_GBK" w:cs="Times New Roman"/>
          <w:kern w:val="0"/>
          <w:sz w:val="28"/>
          <w:szCs w:val="28"/>
          <w:highlight w:val="none"/>
          <w:lang w:val="en-US" w:eastAsia="zh-CN"/>
        </w:rPr>
      </w:pPr>
      <w:r>
        <w:rPr>
          <w:rFonts w:hint="default" w:ascii="Times New Roman" w:hAnsi="Times New Roman" w:eastAsia="方正仿宋_GBK" w:cs="Times New Roman"/>
          <w:kern w:val="0"/>
          <w:sz w:val="28"/>
          <w:szCs w:val="28"/>
          <w:highlight w:val="none"/>
          <w:lang w:val="en-US" w:eastAsia="zh-CN"/>
        </w:rPr>
        <w:t xml:space="preserve">电   话：                       </w:t>
      </w:r>
    </w:p>
    <w:p>
      <w:pPr>
        <w:autoSpaceDE w:val="0"/>
        <w:autoSpaceDN w:val="0"/>
        <w:adjustRightInd w:val="0"/>
        <w:spacing w:line="594" w:lineRule="exact"/>
        <w:ind w:firstLine="560" w:firstLineChars="200"/>
        <w:rPr>
          <w:rFonts w:hint="default" w:ascii="Times New Roman" w:hAnsi="Times New Roman" w:eastAsia="方正仿宋_GBK" w:cs="Times New Roman"/>
          <w:kern w:val="0"/>
          <w:sz w:val="28"/>
          <w:szCs w:val="28"/>
          <w:highlight w:val="none"/>
          <w:lang w:val="en-US" w:eastAsia="zh-CN"/>
        </w:rPr>
      </w:pPr>
      <w:r>
        <w:rPr>
          <w:rFonts w:hint="default" w:ascii="Times New Roman" w:hAnsi="Times New Roman" w:eastAsia="方正仿宋_GBK" w:cs="Times New Roman"/>
          <w:kern w:val="0"/>
          <w:sz w:val="28"/>
          <w:szCs w:val="28"/>
          <w:highlight w:val="none"/>
          <w:lang w:val="en-US" w:eastAsia="zh-CN"/>
        </w:rPr>
        <w:t xml:space="preserve">授权代表姓名（签字）：         </w:t>
      </w:r>
    </w:p>
    <w:p>
      <w:pPr>
        <w:autoSpaceDE w:val="0"/>
        <w:autoSpaceDN w:val="0"/>
        <w:adjustRightInd w:val="0"/>
        <w:spacing w:line="594" w:lineRule="exact"/>
        <w:ind w:firstLine="560" w:firstLineChars="200"/>
        <w:rPr>
          <w:rFonts w:hint="default" w:ascii="Times New Roman" w:hAnsi="Times New Roman" w:eastAsia="方正仿宋_GBK" w:cs="Times New Roman"/>
          <w:kern w:val="0"/>
          <w:sz w:val="28"/>
          <w:szCs w:val="28"/>
          <w:highlight w:val="none"/>
          <w:lang w:val="en-US" w:eastAsia="zh-CN"/>
        </w:rPr>
      </w:pPr>
      <w:r>
        <w:rPr>
          <w:rFonts w:hint="default" w:ascii="Times New Roman" w:hAnsi="Times New Roman" w:eastAsia="方正仿宋_GBK" w:cs="Times New Roman"/>
          <w:kern w:val="0"/>
          <w:sz w:val="28"/>
          <w:szCs w:val="28"/>
          <w:highlight w:val="none"/>
          <w:lang w:val="en-US" w:eastAsia="zh-CN"/>
        </w:rPr>
        <w:t>名称（</w:t>
      </w:r>
      <w:r>
        <w:rPr>
          <w:rFonts w:hint="default" w:ascii="Times New Roman" w:hAnsi="Times New Roman" w:eastAsia="方正仿宋_GBK" w:cs="Times New Roman"/>
          <w:kern w:val="0"/>
          <w:sz w:val="28"/>
          <w:szCs w:val="28"/>
          <w:lang w:val="en-US" w:eastAsia="zh-CN"/>
        </w:rPr>
        <w:t>单位法人章</w:t>
      </w:r>
      <w:r>
        <w:rPr>
          <w:rFonts w:hint="default" w:ascii="Times New Roman" w:hAnsi="Times New Roman" w:eastAsia="方正仿宋_GBK" w:cs="Times New Roman"/>
          <w:kern w:val="0"/>
          <w:sz w:val="28"/>
          <w:szCs w:val="28"/>
          <w:highlight w:val="none"/>
          <w:lang w:val="en-US" w:eastAsia="zh-CN"/>
        </w:rPr>
        <w:t xml:space="preserve">）：                 </w:t>
      </w:r>
    </w:p>
    <w:p>
      <w:pPr>
        <w:autoSpaceDE w:val="0"/>
        <w:autoSpaceDN w:val="0"/>
        <w:adjustRightInd w:val="0"/>
        <w:spacing w:line="594" w:lineRule="exact"/>
        <w:ind w:firstLine="560" w:firstLineChars="200"/>
        <w:rPr>
          <w:rFonts w:hint="default" w:ascii="Times New Roman" w:hAnsi="Times New Roman" w:eastAsia="方正仿宋_GBK" w:cs="Times New Roman"/>
          <w:kern w:val="0"/>
          <w:sz w:val="28"/>
          <w:szCs w:val="28"/>
          <w:highlight w:val="none"/>
          <w:lang w:val="en-US" w:eastAsia="zh-CN"/>
        </w:rPr>
      </w:pPr>
    </w:p>
    <w:p>
      <w:pPr>
        <w:autoSpaceDE w:val="0"/>
        <w:autoSpaceDN w:val="0"/>
        <w:adjustRightInd w:val="0"/>
        <w:spacing w:line="594" w:lineRule="exact"/>
        <w:ind w:firstLine="560" w:firstLineChars="200"/>
        <w:rPr>
          <w:rFonts w:hint="default" w:ascii="Times New Roman" w:hAnsi="Times New Roman" w:eastAsia="方正仿宋_GBK" w:cs="Times New Roman"/>
          <w:kern w:val="0"/>
          <w:sz w:val="28"/>
          <w:szCs w:val="28"/>
          <w:highlight w:val="none"/>
          <w:lang w:val="en-US" w:eastAsia="zh-CN"/>
        </w:rPr>
      </w:pPr>
      <w:r>
        <w:rPr>
          <w:rFonts w:hint="default" w:ascii="Times New Roman" w:hAnsi="Times New Roman" w:eastAsia="方正仿宋_GBK" w:cs="Times New Roman"/>
          <w:kern w:val="0"/>
          <w:sz w:val="28"/>
          <w:szCs w:val="28"/>
          <w:highlight w:val="none"/>
          <w:lang w:val="en-US" w:eastAsia="zh-CN"/>
        </w:rPr>
        <w:t>日    期：       年    月    日</w:t>
      </w:r>
    </w:p>
    <w:p>
      <w:pPr>
        <w:pStyle w:val="3"/>
        <w:rPr>
          <w:rFonts w:hint="default" w:ascii="Times New Roman" w:hAnsi="Times New Roman" w:eastAsia="方正仿宋_GBK" w:cs="Times New Roman"/>
          <w:kern w:val="0"/>
          <w:sz w:val="28"/>
          <w:szCs w:val="28"/>
          <w:highlight w:val="none"/>
          <w:lang w:val="en-US" w:eastAsia="zh-CN"/>
        </w:rPr>
      </w:pPr>
    </w:p>
    <w:p>
      <w:pPr>
        <w:spacing w:line="500" w:lineRule="exact"/>
        <w:jc w:val="center"/>
        <w:rPr>
          <w:rFonts w:hint="default" w:ascii="Times New Roman" w:hAnsi="Times New Roman" w:eastAsia="方正小标宋_GBK" w:cs="Times New Roman"/>
          <w:color w:val="auto"/>
          <w:kern w:val="1"/>
          <w:sz w:val="44"/>
          <w:szCs w:val="44"/>
          <w:highlight w:val="none"/>
          <w:lang w:val="en-US" w:eastAsia="zh-CN"/>
        </w:rPr>
      </w:pPr>
      <w:r>
        <w:rPr>
          <w:rFonts w:hint="eastAsia" w:eastAsia="方正小标宋_GBK" w:cs="Times New Roman"/>
          <w:color w:val="auto"/>
          <w:kern w:val="1"/>
          <w:sz w:val="44"/>
          <w:szCs w:val="44"/>
          <w:highlight w:val="none"/>
          <w:lang w:val="en-US" w:eastAsia="zh-CN"/>
        </w:rPr>
        <w:t>西永微电园集中隔离点</w:t>
      </w:r>
      <w:r>
        <w:rPr>
          <w:rFonts w:hint="eastAsia" w:ascii="Times New Roman" w:hAnsi="Times New Roman" w:eastAsia="方正小标宋_GBK" w:cs="Times New Roman"/>
          <w:color w:val="auto"/>
          <w:kern w:val="1"/>
          <w:sz w:val="44"/>
          <w:szCs w:val="44"/>
          <w:highlight w:val="none"/>
          <w:lang w:val="en-US" w:eastAsia="zh-CN"/>
        </w:rPr>
        <w:t>精细化清洁服务</w:t>
      </w:r>
    </w:p>
    <w:p>
      <w:pPr>
        <w:spacing w:line="500" w:lineRule="exact"/>
        <w:jc w:val="center"/>
        <w:rPr>
          <w:rFonts w:hint="default" w:ascii="Times New Roman" w:hAnsi="Times New Roman" w:cs="Times New Roman"/>
          <w:lang w:val="en-US" w:eastAsia="zh-CN"/>
        </w:rPr>
      </w:pPr>
      <w:r>
        <w:rPr>
          <w:rFonts w:hint="default" w:ascii="Times New Roman" w:hAnsi="Times New Roman" w:eastAsia="方正小标宋_GBK" w:cs="Times New Roman"/>
          <w:color w:val="auto"/>
          <w:kern w:val="1"/>
          <w:sz w:val="44"/>
          <w:szCs w:val="44"/>
          <w:highlight w:val="none"/>
          <w:lang w:val="en-US" w:eastAsia="zh-CN"/>
        </w:rPr>
        <w:t>报价表</w:t>
      </w:r>
    </w:p>
    <w:p>
      <w:pPr>
        <w:pStyle w:val="2"/>
        <w:rPr>
          <w:rFonts w:hint="default" w:ascii="Times New Roman" w:hAnsi="Times New Roman" w:cs="Times New Roman"/>
        </w:rPr>
      </w:pPr>
    </w:p>
    <w:tbl>
      <w:tblPr>
        <w:tblStyle w:val="9"/>
        <w:tblW w:w="8789" w:type="dxa"/>
        <w:jc w:val="center"/>
        <w:tblInd w:w="0" w:type="dxa"/>
        <w:tblLayout w:type="fixed"/>
        <w:tblCellMar>
          <w:top w:w="0" w:type="dxa"/>
          <w:left w:w="108" w:type="dxa"/>
          <w:bottom w:w="0" w:type="dxa"/>
          <w:right w:w="108" w:type="dxa"/>
        </w:tblCellMar>
      </w:tblPr>
      <w:tblGrid>
        <w:gridCol w:w="4384"/>
        <w:gridCol w:w="1598"/>
        <w:gridCol w:w="1477"/>
        <w:gridCol w:w="1330"/>
      </w:tblGrid>
      <w:tr>
        <w:tblPrEx>
          <w:tblLayout w:type="fixed"/>
          <w:tblCellMar>
            <w:top w:w="0" w:type="dxa"/>
            <w:left w:w="108" w:type="dxa"/>
            <w:bottom w:w="0" w:type="dxa"/>
            <w:right w:w="108" w:type="dxa"/>
          </w:tblCellMar>
        </w:tblPrEx>
        <w:trPr>
          <w:trHeight w:val="672" w:hRule="atLeast"/>
          <w:jc w:val="center"/>
        </w:trPr>
        <w:tc>
          <w:tcPr>
            <w:tcW w:w="4384"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topLinePunct w:val="0"/>
              <w:bidi w:val="0"/>
              <w:snapToGrid/>
              <w:spacing w:line="570" w:lineRule="exact"/>
              <w:ind w:left="0" w:leftChars="0" w:firstLine="0" w:firstLineChars="0"/>
              <w:jc w:val="center"/>
              <w:outlineLvl w:val="0"/>
              <w:rPr>
                <w:rFonts w:hint="default" w:ascii="Times New Roman" w:hAnsi="Times New Roman" w:eastAsia="方正仿宋_GB2312" w:cs="Times New Roman"/>
                <w:b w:val="0"/>
                <w:bCs w:val="0"/>
                <w:color w:val="auto"/>
                <w:sz w:val="21"/>
                <w:szCs w:val="21"/>
                <w:highlight w:val="none"/>
                <w:lang w:val="en-US" w:eastAsia="zh-CN"/>
              </w:rPr>
            </w:pPr>
            <w:r>
              <w:rPr>
                <w:rFonts w:hint="eastAsia" w:ascii="Times New Roman" w:hAnsi="Times New Roman" w:eastAsia="方正仿宋_GB2312" w:cs="Times New Roman"/>
                <w:b w:val="0"/>
                <w:bCs w:val="0"/>
                <w:color w:val="auto"/>
                <w:sz w:val="21"/>
                <w:szCs w:val="21"/>
                <w:highlight w:val="none"/>
                <w:lang w:val="en-US" w:eastAsia="zh-CN"/>
              </w:rPr>
              <w:t>清洁服务内容</w:t>
            </w:r>
          </w:p>
        </w:tc>
        <w:tc>
          <w:tcPr>
            <w:tcW w:w="1598"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topLinePunct w:val="0"/>
              <w:bidi w:val="0"/>
              <w:snapToGrid/>
              <w:spacing w:line="570" w:lineRule="exact"/>
              <w:ind w:left="0" w:leftChars="0" w:firstLine="0" w:firstLineChars="0"/>
              <w:jc w:val="center"/>
              <w:outlineLvl w:val="0"/>
              <w:rPr>
                <w:rFonts w:hint="default" w:ascii="Times New Roman" w:hAnsi="Times New Roman" w:eastAsia="方正仿宋_GB2312" w:cs="Times New Roman"/>
                <w:b w:val="0"/>
                <w:bCs w:val="0"/>
                <w:color w:val="auto"/>
                <w:sz w:val="21"/>
                <w:szCs w:val="21"/>
                <w:highlight w:val="none"/>
                <w:lang w:val="en-US" w:eastAsia="zh-CN"/>
              </w:rPr>
            </w:pPr>
            <w:r>
              <w:rPr>
                <w:rFonts w:hint="eastAsia" w:ascii="Times New Roman" w:hAnsi="Times New Roman" w:eastAsia="方正仿宋_GB2312" w:cs="Times New Roman"/>
                <w:b w:val="0"/>
                <w:bCs w:val="0"/>
                <w:color w:val="auto"/>
                <w:sz w:val="21"/>
                <w:szCs w:val="21"/>
                <w:highlight w:val="none"/>
                <w:lang w:val="en-US" w:eastAsia="zh-CN"/>
              </w:rPr>
              <w:t>清洁验收标准</w:t>
            </w:r>
          </w:p>
        </w:tc>
        <w:tc>
          <w:tcPr>
            <w:tcW w:w="1477"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topLinePunct w:val="0"/>
              <w:bidi w:val="0"/>
              <w:snapToGrid/>
              <w:spacing w:line="570" w:lineRule="exact"/>
              <w:ind w:left="0" w:leftChars="0" w:firstLine="0" w:firstLineChars="0"/>
              <w:jc w:val="center"/>
              <w:outlineLvl w:val="0"/>
              <w:rPr>
                <w:rFonts w:hint="default" w:ascii="Times New Roman" w:hAnsi="Times New Roman" w:eastAsia="方正仿宋_GB2312" w:cs="Times New Roman"/>
                <w:b w:val="0"/>
                <w:bCs w:val="0"/>
                <w:color w:val="auto"/>
                <w:sz w:val="21"/>
                <w:szCs w:val="21"/>
                <w:highlight w:val="none"/>
                <w:lang w:eastAsia="zh-CN"/>
              </w:rPr>
            </w:pPr>
            <w:r>
              <w:rPr>
                <w:rFonts w:hint="default" w:ascii="Times New Roman" w:hAnsi="Times New Roman" w:eastAsia="方正仿宋_GB2312" w:cs="Times New Roman"/>
                <w:b w:val="0"/>
                <w:bCs w:val="0"/>
                <w:color w:val="auto"/>
                <w:sz w:val="21"/>
                <w:szCs w:val="21"/>
                <w:highlight w:val="none"/>
                <w:lang w:val="en-US" w:eastAsia="zh-CN"/>
              </w:rPr>
              <w:t>暂定清洁面积</w:t>
            </w:r>
          </w:p>
        </w:tc>
        <w:tc>
          <w:tcPr>
            <w:tcW w:w="1330"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topLinePunct w:val="0"/>
              <w:bidi w:val="0"/>
              <w:snapToGrid/>
              <w:spacing w:line="570" w:lineRule="exact"/>
              <w:ind w:left="0" w:leftChars="0" w:firstLine="0" w:firstLineChars="0"/>
              <w:jc w:val="center"/>
              <w:outlineLvl w:val="0"/>
              <w:rPr>
                <w:rFonts w:hint="default" w:ascii="Times New Roman" w:hAnsi="Times New Roman" w:eastAsia="方正仿宋_GB2312" w:cs="Times New Roman"/>
                <w:b w:val="0"/>
                <w:bCs w:val="0"/>
                <w:color w:val="auto"/>
                <w:sz w:val="21"/>
                <w:szCs w:val="21"/>
                <w:highlight w:val="none"/>
                <w:lang w:val="en-US" w:eastAsia="zh-CN"/>
              </w:rPr>
            </w:pPr>
            <w:r>
              <w:rPr>
                <w:rFonts w:hint="default" w:ascii="Times New Roman" w:hAnsi="Times New Roman" w:eastAsia="方正仿宋_GB2312" w:cs="Times New Roman"/>
                <w:b w:val="0"/>
                <w:bCs w:val="0"/>
                <w:color w:val="auto"/>
                <w:sz w:val="21"/>
                <w:szCs w:val="21"/>
                <w:highlight w:val="none"/>
                <w:lang w:val="en-US" w:eastAsia="zh-CN"/>
              </w:rPr>
              <w:t>单价</w:t>
            </w:r>
            <w:r>
              <w:rPr>
                <w:rFonts w:hint="eastAsia" w:ascii="Times New Roman" w:hAnsi="Times New Roman" w:eastAsia="方正仿宋_GB2312" w:cs="Times New Roman"/>
                <w:b w:val="0"/>
                <w:bCs w:val="0"/>
                <w:color w:val="auto"/>
                <w:sz w:val="21"/>
                <w:szCs w:val="21"/>
                <w:highlight w:val="none"/>
                <w:lang w:val="en-US" w:eastAsia="zh-CN"/>
              </w:rPr>
              <w:t>报</w:t>
            </w:r>
            <w:r>
              <w:rPr>
                <w:rFonts w:hint="default" w:ascii="Times New Roman" w:hAnsi="Times New Roman" w:eastAsia="方正仿宋_GB2312" w:cs="Times New Roman"/>
                <w:b w:val="0"/>
                <w:bCs w:val="0"/>
                <w:color w:val="auto"/>
                <w:sz w:val="21"/>
                <w:szCs w:val="21"/>
                <w:highlight w:val="none"/>
              </w:rPr>
              <w:t>价</w:t>
            </w:r>
          </w:p>
        </w:tc>
      </w:tr>
      <w:tr>
        <w:tblPrEx>
          <w:tblLayout w:type="fixed"/>
          <w:tblCellMar>
            <w:top w:w="0" w:type="dxa"/>
            <w:left w:w="108" w:type="dxa"/>
            <w:bottom w:w="0" w:type="dxa"/>
            <w:right w:w="108" w:type="dxa"/>
          </w:tblCellMar>
        </w:tblPrEx>
        <w:trPr>
          <w:trHeight w:val="1190" w:hRule="atLeast"/>
          <w:jc w:val="center"/>
        </w:trPr>
        <w:tc>
          <w:tcPr>
            <w:tcW w:w="43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numPr>
                <w:ilvl w:val="0"/>
                <w:numId w:val="0"/>
              </w:numPr>
              <w:kinsoku/>
              <w:wordWrap/>
              <w:overflowPunct/>
              <w:topLinePunct w:val="0"/>
              <w:bidi w:val="0"/>
              <w:snapToGrid/>
              <w:spacing w:line="500" w:lineRule="exact"/>
              <w:jc w:val="left"/>
              <w:textAlignment w:val="auto"/>
              <w:outlineLvl w:val="0"/>
              <w:rPr>
                <w:rFonts w:hint="eastAsia" w:ascii="Times New Roman" w:hAnsi="Times New Roman" w:eastAsia="方正仿宋_GB2312" w:cs="Times New Roman"/>
                <w:b w:val="0"/>
                <w:bCs w:val="0"/>
                <w:color w:val="auto"/>
                <w:kern w:val="1"/>
                <w:sz w:val="21"/>
                <w:szCs w:val="21"/>
                <w:highlight w:val="none"/>
                <w:lang w:val="en-US" w:eastAsia="zh-CN"/>
              </w:rPr>
            </w:pPr>
            <w:r>
              <w:rPr>
                <w:rFonts w:hint="eastAsia" w:eastAsia="方正仿宋_GB2312" w:cs="Times New Roman"/>
                <w:b w:val="0"/>
                <w:bCs w:val="0"/>
                <w:color w:val="auto"/>
                <w:kern w:val="1"/>
                <w:sz w:val="21"/>
                <w:szCs w:val="21"/>
                <w:highlight w:val="none"/>
                <w:lang w:val="en-US" w:eastAsia="zh-CN"/>
              </w:rPr>
              <w:t>一、</w:t>
            </w:r>
            <w:r>
              <w:rPr>
                <w:rFonts w:hint="eastAsia" w:ascii="Times New Roman" w:hAnsi="Times New Roman" w:eastAsia="方正仿宋_GB2312" w:cs="Times New Roman"/>
                <w:b w:val="0"/>
                <w:bCs w:val="0"/>
                <w:color w:val="auto"/>
                <w:kern w:val="1"/>
                <w:sz w:val="21"/>
                <w:szCs w:val="21"/>
                <w:highlight w:val="none"/>
                <w:lang w:val="en-US" w:eastAsia="zh-CN"/>
              </w:rPr>
              <w:t>室内部分</w:t>
            </w:r>
          </w:p>
          <w:p>
            <w:pPr>
              <w:pStyle w:val="10"/>
              <w:keepNext w:val="0"/>
              <w:keepLines w:val="0"/>
              <w:pageBreakBefore w:val="0"/>
              <w:widowControl w:val="0"/>
              <w:kinsoku/>
              <w:wordWrap/>
              <w:overflowPunct/>
              <w:topLinePunct w:val="0"/>
              <w:bidi w:val="0"/>
              <w:snapToGrid/>
              <w:spacing w:line="500" w:lineRule="exact"/>
              <w:textAlignment w:val="auto"/>
              <w:rPr>
                <w:rFonts w:hint="default"/>
                <w:lang w:val="en-US" w:eastAsia="zh-CN"/>
              </w:rPr>
            </w:pPr>
            <w:r>
              <w:rPr>
                <w:rFonts w:hint="default" w:ascii="Times New Roman" w:hAnsi="Times New Roman" w:eastAsia="方正仿宋_GB2312" w:cs="Times New Roman"/>
                <w:b w:val="0"/>
                <w:bCs w:val="0"/>
                <w:color w:val="auto"/>
                <w:kern w:val="1"/>
                <w:sz w:val="21"/>
                <w:szCs w:val="21"/>
                <w:highlight w:val="none"/>
                <w:lang w:val="en-US" w:eastAsia="zh-CN"/>
              </w:rPr>
              <w:t>地面、墙面、</w:t>
            </w:r>
            <w:r>
              <w:rPr>
                <w:rFonts w:hint="eastAsia" w:ascii="Times New Roman" w:hAnsi="Times New Roman" w:eastAsia="方正仿宋_GB2312" w:cs="Times New Roman"/>
                <w:b w:val="0"/>
                <w:bCs w:val="0"/>
                <w:color w:val="auto"/>
                <w:kern w:val="1"/>
                <w:sz w:val="21"/>
                <w:szCs w:val="21"/>
                <w:highlight w:val="none"/>
                <w:lang w:val="en-US" w:eastAsia="zh-CN"/>
              </w:rPr>
              <w:t>踢脚线（砖）、</w:t>
            </w:r>
            <w:r>
              <w:rPr>
                <w:rFonts w:hint="default" w:ascii="Times New Roman" w:hAnsi="Times New Roman" w:eastAsia="方正仿宋_GB2312" w:cs="Times New Roman"/>
                <w:b w:val="0"/>
                <w:bCs w:val="0"/>
                <w:color w:val="auto"/>
                <w:kern w:val="1"/>
                <w:sz w:val="21"/>
                <w:szCs w:val="21"/>
                <w:highlight w:val="none"/>
                <w:lang w:val="en-US" w:eastAsia="zh-CN"/>
              </w:rPr>
              <w:t>家具</w:t>
            </w:r>
            <w:r>
              <w:rPr>
                <w:rFonts w:hint="eastAsia" w:ascii="Times New Roman" w:hAnsi="Times New Roman" w:eastAsia="方正仿宋_GB2312" w:cs="Times New Roman"/>
                <w:b w:val="0"/>
                <w:bCs w:val="0"/>
                <w:color w:val="auto"/>
                <w:kern w:val="1"/>
                <w:sz w:val="21"/>
                <w:szCs w:val="21"/>
                <w:highlight w:val="none"/>
                <w:lang w:val="en-US" w:eastAsia="zh-CN"/>
              </w:rPr>
              <w:t>（里外）</w:t>
            </w:r>
            <w:r>
              <w:rPr>
                <w:rFonts w:hint="default" w:ascii="Times New Roman" w:hAnsi="Times New Roman" w:eastAsia="方正仿宋_GB2312" w:cs="Times New Roman"/>
                <w:b w:val="0"/>
                <w:bCs w:val="0"/>
                <w:color w:val="auto"/>
                <w:kern w:val="1"/>
                <w:sz w:val="21"/>
                <w:szCs w:val="21"/>
                <w:highlight w:val="none"/>
                <w:lang w:val="en-US" w:eastAsia="zh-CN"/>
              </w:rPr>
              <w:t>、</w:t>
            </w:r>
            <w:r>
              <w:rPr>
                <w:rFonts w:hint="eastAsia" w:ascii="Times New Roman" w:hAnsi="Times New Roman" w:eastAsia="方正仿宋_GB2312" w:cs="Times New Roman"/>
                <w:b w:val="0"/>
                <w:bCs w:val="0"/>
                <w:color w:val="auto"/>
                <w:kern w:val="1"/>
                <w:sz w:val="21"/>
                <w:szCs w:val="21"/>
                <w:highlight w:val="none"/>
                <w:lang w:val="en-US" w:eastAsia="zh-CN"/>
              </w:rPr>
              <w:t>门窗、管道、</w:t>
            </w:r>
            <w:r>
              <w:rPr>
                <w:rFonts w:hint="default" w:ascii="Times New Roman" w:hAnsi="Times New Roman" w:eastAsia="方正仿宋_GB2312" w:cs="Times New Roman"/>
                <w:b w:val="0"/>
                <w:bCs w:val="0"/>
                <w:color w:val="auto"/>
                <w:kern w:val="1"/>
                <w:sz w:val="21"/>
                <w:szCs w:val="21"/>
                <w:highlight w:val="none"/>
                <w:lang w:val="en-US" w:eastAsia="zh-CN"/>
              </w:rPr>
              <w:t>家电</w:t>
            </w:r>
            <w:r>
              <w:rPr>
                <w:rFonts w:hint="eastAsia" w:ascii="Times New Roman" w:hAnsi="Times New Roman" w:eastAsia="方正仿宋_GB2312" w:cs="Times New Roman"/>
                <w:b w:val="0"/>
                <w:bCs w:val="0"/>
                <w:color w:val="auto"/>
                <w:kern w:val="1"/>
                <w:sz w:val="21"/>
                <w:szCs w:val="21"/>
                <w:highlight w:val="none"/>
                <w:lang w:val="en-US" w:eastAsia="zh-CN"/>
              </w:rPr>
              <w:t>、洁具、镜面等。</w:t>
            </w:r>
          </w:p>
          <w:p>
            <w:pPr>
              <w:keepNext w:val="0"/>
              <w:keepLines w:val="0"/>
              <w:pageBreakBefore w:val="0"/>
              <w:widowControl w:val="0"/>
              <w:numPr>
                <w:ilvl w:val="0"/>
                <w:numId w:val="0"/>
              </w:numPr>
              <w:kinsoku/>
              <w:wordWrap/>
              <w:overflowPunct/>
              <w:topLinePunct w:val="0"/>
              <w:bidi w:val="0"/>
              <w:snapToGrid/>
              <w:spacing w:line="500" w:lineRule="exact"/>
              <w:jc w:val="left"/>
              <w:textAlignment w:val="auto"/>
              <w:outlineLvl w:val="0"/>
              <w:rPr>
                <w:rFonts w:hint="default" w:ascii="Times New Roman" w:hAnsi="Times New Roman" w:eastAsia="方正仿宋_GB2312" w:cs="Times New Roman"/>
                <w:b w:val="0"/>
                <w:bCs w:val="0"/>
                <w:color w:val="auto"/>
                <w:kern w:val="1"/>
                <w:sz w:val="21"/>
                <w:szCs w:val="21"/>
                <w:highlight w:val="none"/>
                <w:lang w:val="en-US" w:eastAsia="zh-CN"/>
              </w:rPr>
            </w:pPr>
            <w:r>
              <w:rPr>
                <w:rFonts w:hint="eastAsia" w:eastAsia="方正仿宋_GB2312" w:cs="Times New Roman"/>
                <w:b w:val="0"/>
                <w:bCs w:val="0"/>
                <w:color w:val="auto"/>
                <w:kern w:val="1"/>
                <w:sz w:val="21"/>
                <w:szCs w:val="21"/>
                <w:highlight w:val="none"/>
                <w:lang w:val="en-US" w:eastAsia="zh-CN"/>
              </w:rPr>
              <w:t>二、</w:t>
            </w:r>
            <w:r>
              <w:rPr>
                <w:rFonts w:hint="eastAsia" w:ascii="Times New Roman" w:hAnsi="Times New Roman" w:eastAsia="方正仿宋_GB2312" w:cs="Times New Roman"/>
                <w:b w:val="0"/>
                <w:bCs w:val="0"/>
                <w:color w:val="auto"/>
                <w:kern w:val="1"/>
                <w:sz w:val="21"/>
                <w:szCs w:val="21"/>
                <w:highlight w:val="none"/>
                <w:lang w:val="en-US" w:eastAsia="zh-CN"/>
              </w:rPr>
              <w:t>公共区域及共用部位</w:t>
            </w:r>
          </w:p>
          <w:p>
            <w:pPr>
              <w:keepNext w:val="0"/>
              <w:keepLines w:val="0"/>
              <w:pageBreakBefore w:val="0"/>
              <w:widowControl w:val="0"/>
              <w:numPr>
                <w:ilvl w:val="0"/>
                <w:numId w:val="0"/>
              </w:numPr>
              <w:kinsoku/>
              <w:wordWrap/>
              <w:overflowPunct/>
              <w:topLinePunct w:val="0"/>
              <w:bidi w:val="0"/>
              <w:snapToGrid/>
              <w:spacing w:line="500" w:lineRule="exact"/>
              <w:ind w:left="0" w:leftChars="0" w:firstLine="0" w:firstLineChars="0"/>
              <w:jc w:val="both"/>
              <w:textAlignment w:val="auto"/>
              <w:outlineLvl w:val="0"/>
              <w:rPr>
                <w:rFonts w:hint="default" w:ascii="Times New Roman" w:hAnsi="Times New Roman" w:eastAsia="方正仿宋_GB2312" w:cs="Times New Roman"/>
                <w:b w:val="0"/>
                <w:bCs w:val="0"/>
                <w:color w:val="auto"/>
                <w:kern w:val="1"/>
                <w:sz w:val="21"/>
                <w:szCs w:val="21"/>
                <w:highlight w:val="none"/>
                <w:lang w:val="en-US" w:eastAsia="zh-CN"/>
              </w:rPr>
            </w:pPr>
            <w:r>
              <w:rPr>
                <w:rFonts w:hint="default" w:ascii="Times New Roman" w:hAnsi="Times New Roman" w:eastAsia="方正仿宋_GB2312" w:cs="Times New Roman"/>
                <w:b w:val="0"/>
                <w:bCs w:val="0"/>
                <w:color w:val="auto"/>
                <w:kern w:val="1"/>
                <w:sz w:val="21"/>
                <w:szCs w:val="21"/>
                <w:highlight w:val="none"/>
                <w:lang w:val="en-US" w:eastAsia="zh-CN"/>
              </w:rPr>
              <w:t>地面、墙面、</w:t>
            </w:r>
            <w:r>
              <w:rPr>
                <w:rFonts w:hint="eastAsia" w:ascii="Times New Roman" w:hAnsi="Times New Roman" w:eastAsia="方正仿宋_GB2312" w:cs="Times New Roman"/>
                <w:b w:val="0"/>
                <w:bCs w:val="0"/>
                <w:color w:val="auto"/>
                <w:kern w:val="1"/>
                <w:sz w:val="21"/>
                <w:szCs w:val="21"/>
                <w:highlight w:val="none"/>
                <w:lang w:val="en-US" w:eastAsia="zh-CN"/>
              </w:rPr>
              <w:t>踢脚线（砖）、</w:t>
            </w:r>
            <w:r>
              <w:rPr>
                <w:rFonts w:hint="default" w:ascii="Times New Roman" w:hAnsi="Times New Roman" w:eastAsia="方正仿宋_GB2312" w:cs="Times New Roman"/>
                <w:b w:val="0"/>
                <w:bCs w:val="0"/>
                <w:color w:val="auto"/>
                <w:kern w:val="1"/>
                <w:sz w:val="21"/>
                <w:szCs w:val="21"/>
                <w:highlight w:val="none"/>
                <w:lang w:val="en-US" w:eastAsia="zh-CN"/>
              </w:rPr>
              <w:t>走廊通道、</w:t>
            </w:r>
            <w:r>
              <w:rPr>
                <w:rFonts w:hint="eastAsia" w:eastAsia="方正仿宋_GB2312" w:cs="Times New Roman"/>
                <w:b w:val="0"/>
                <w:bCs w:val="0"/>
                <w:color w:val="auto"/>
                <w:kern w:val="1"/>
                <w:sz w:val="21"/>
                <w:szCs w:val="21"/>
                <w:highlight w:val="none"/>
                <w:lang w:val="en-US" w:eastAsia="zh-CN"/>
              </w:rPr>
              <w:t>电梯间、</w:t>
            </w:r>
            <w:r>
              <w:rPr>
                <w:rFonts w:hint="default" w:ascii="Times New Roman" w:hAnsi="Times New Roman" w:eastAsia="方正仿宋_GB2312" w:cs="Times New Roman"/>
                <w:b w:val="0"/>
                <w:bCs w:val="0"/>
                <w:color w:val="auto"/>
                <w:kern w:val="1"/>
                <w:sz w:val="21"/>
                <w:szCs w:val="21"/>
                <w:highlight w:val="none"/>
                <w:lang w:val="en-US" w:eastAsia="zh-CN"/>
              </w:rPr>
              <w:t>楼梯间、梯步、栏杆</w:t>
            </w:r>
            <w:r>
              <w:rPr>
                <w:rFonts w:hint="eastAsia" w:eastAsia="方正仿宋_GB2312" w:cs="Times New Roman"/>
                <w:b w:val="0"/>
                <w:bCs w:val="0"/>
                <w:color w:val="auto"/>
                <w:kern w:val="1"/>
                <w:sz w:val="21"/>
                <w:szCs w:val="21"/>
                <w:highlight w:val="none"/>
                <w:lang w:val="en-US" w:eastAsia="zh-CN"/>
              </w:rPr>
              <w:t>、</w:t>
            </w:r>
            <w:r>
              <w:rPr>
                <w:rFonts w:hint="default" w:ascii="Times New Roman" w:hAnsi="Times New Roman" w:eastAsia="方正仿宋_GB2312" w:cs="Times New Roman"/>
                <w:b w:val="0"/>
                <w:bCs w:val="0"/>
                <w:color w:val="auto"/>
                <w:kern w:val="1"/>
                <w:sz w:val="21"/>
                <w:szCs w:val="21"/>
                <w:highlight w:val="none"/>
                <w:lang w:val="en-US" w:eastAsia="zh-CN"/>
              </w:rPr>
              <w:t>门窗及配件、</w:t>
            </w:r>
            <w:r>
              <w:rPr>
                <w:rFonts w:hint="eastAsia" w:eastAsia="方正仿宋_GB2312" w:cs="Times New Roman"/>
                <w:b w:val="0"/>
                <w:bCs w:val="0"/>
                <w:color w:val="auto"/>
                <w:kern w:val="1"/>
                <w:sz w:val="21"/>
                <w:szCs w:val="21"/>
                <w:highlight w:val="none"/>
                <w:lang w:val="en-US" w:eastAsia="zh-CN"/>
              </w:rPr>
              <w:t>管道、</w:t>
            </w:r>
            <w:r>
              <w:rPr>
                <w:rFonts w:hint="default" w:ascii="Times New Roman" w:hAnsi="Times New Roman" w:eastAsia="方正仿宋_GB2312" w:cs="Times New Roman"/>
                <w:b w:val="0"/>
                <w:bCs w:val="0"/>
                <w:color w:val="auto"/>
                <w:kern w:val="1"/>
                <w:sz w:val="21"/>
                <w:szCs w:val="21"/>
                <w:highlight w:val="none"/>
                <w:lang w:val="en-US" w:eastAsia="zh-CN"/>
              </w:rPr>
              <w:t>消防箱</w:t>
            </w:r>
            <w:r>
              <w:rPr>
                <w:rFonts w:hint="eastAsia" w:eastAsia="方正仿宋_GB2312" w:cs="Times New Roman"/>
                <w:b w:val="0"/>
                <w:bCs w:val="0"/>
                <w:color w:val="auto"/>
                <w:kern w:val="1"/>
                <w:sz w:val="21"/>
                <w:szCs w:val="21"/>
                <w:highlight w:val="none"/>
                <w:lang w:val="en-US" w:eastAsia="zh-CN"/>
              </w:rPr>
              <w:t>表面（灭火器、消防栓）</w:t>
            </w:r>
            <w:r>
              <w:rPr>
                <w:rFonts w:hint="default" w:ascii="Times New Roman" w:hAnsi="Times New Roman" w:eastAsia="方正仿宋_GB2312" w:cs="Times New Roman"/>
                <w:b w:val="0"/>
                <w:bCs w:val="0"/>
                <w:color w:val="auto"/>
                <w:kern w:val="1"/>
                <w:sz w:val="21"/>
                <w:szCs w:val="21"/>
                <w:highlight w:val="none"/>
                <w:lang w:val="en-US" w:eastAsia="zh-CN"/>
              </w:rPr>
              <w:t>、电梯</w:t>
            </w:r>
            <w:r>
              <w:rPr>
                <w:rFonts w:hint="eastAsia" w:ascii="Times New Roman" w:hAnsi="Times New Roman" w:eastAsia="方正仿宋_GB2312" w:cs="Times New Roman"/>
                <w:b w:val="0"/>
                <w:bCs w:val="0"/>
                <w:color w:val="auto"/>
                <w:kern w:val="1"/>
                <w:sz w:val="21"/>
                <w:szCs w:val="21"/>
                <w:highlight w:val="none"/>
                <w:lang w:val="en-US" w:eastAsia="zh-CN"/>
              </w:rPr>
              <w:t>轿厢</w:t>
            </w:r>
            <w:r>
              <w:rPr>
                <w:rFonts w:hint="default" w:ascii="Times New Roman" w:hAnsi="Times New Roman" w:eastAsia="方正仿宋_GB2312" w:cs="Times New Roman"/>
                <w:b w:val="0"/>
                <w:bCs w:val="0"/>
                <w:color w:val="auto"/>
                <w:kern w:val="1"/>
                <w:sz w:val="21"/>
                <w:szCs w:val="21"/>
                <w:highlight w:val="none"/>
                <w:lang w:val="en-US" w:eastAsia="zh-CN"/>
              </w:rPr>
              <w:t>、</w:t>
            </w:r>
            <w:r>
              <w:rPr>
                <w:rFonts w:hint="eastAsia" w:eastAsia="方正仿宋_GB2312" w:cs="Times New Roman"/>
                <w:b w:val="0"/>
                <w:bCs w:val="0"/>
                <w:color w:val="auto"/>
                <w:kern w:val="1"/>
                <w:sz w:val="21"/>
                <w:szCs w:val="21"/>
                <w:highlight w:val="none"/>
                <w:lang w:val="en-US" w:eastAsia="zh-CN"/>
              </w:rPr>
              <w:t>一层架空层，</w:t>
            </w:r>
            <w:r>
              <w:rPr>
                <w:rFonts w:hint="eastAsia" w:ascii="Times New Roman" w:hAnsi="Times New Roman" w:eastAsia="方正仿宋_GB2312" w:cs="Times New Roman"/>
                <w:b w:val="0"/>
                <w:bCs w:val="0"/>
                <w:color w:val="auto"/>
                <w:kern w:val="1"/>
                <w:sz w:val="21"/>
                <w:szCs w:val="21"/>
                <w:highlight w:val="none"/>
                <w:lang w:val="en-US" w:eastAsia="zh-CN"/>
              </w:rPr>
              <w:t>公共卫生间的门窗、墙面、地面、洁具及配件、便池马桶及配件</w:t>
            </w:r>
            <w:r>
              <w:rPr>
                <w:rFonts w:hint="eastAsia" w:eastAsia="方正仿宋_GB2312" w:cs="Times New Roman"/>
                <w:b w:val="0"/>
                <w:bCs w:val="0"/>
                <w:color w:val="auto"/>
                <w:kern w:val="1"/>
                <w:sz w:val="21"/>
                <w:szCs w:val="21"/>
                <w:highlight w:val="none"/>
                <w:lang w:val="en-US" w:eastAsia="zh-CN"/>
              </w:rPr>
              <w:t>等</w:t>
            </w:r>
            <w:r>
              <w:rPr>
                <w:rFonts w:hint="eastAsia" w:ascii="Times New Roman" w:hAnsi="Times New Roman" w:eastAsia="方正仿宋_GB2312" w:cs="Times New Roman"/>
                <w:b w:val="0"/>
                <w:bCs w:val="0"/>
                <w:color w:val="auto"/>
                <w:kern w:val="1"/>
                <w:sz w:val="21"/>
                <w:szCs w:val="21"/>
                <w:highlight w:val="none"/>
                <w:lang w:val="en-US" w:eastAsia="zh-CN"/>
              </w:rPr>
              <w:t>。</w:t>
            </w:r>
          </w:p>
        </w:tc>
        <w:tc>
          <w:tcPr>
            <w:tcW w:w="1598" w:type="dxa"/>
            <w:tcBorders>
              <w:top w:val="single" w:color="000000" w:sz="4" w:space="0"/>
              <w:left w:val="single" w:color="000000" w:sz="4" w:space="0"/>
              <w:bottom w:val="single" w:color="000000" w:sz="4" w:space="0"/>
              <w:right w:val="single" w:color="000000" w:sz="4" w:space="0"/>
            </w:tcBorders>
            <w:vAlign w:val="center"/>
          </w:tcPr>
          <w:p>
            <w:pPr>
              <w:pStyle w:val="2"/>
              <w:ind w:left="0" w:leftChars="0" w:firstLine="0" w:firstLineChars="0"/>
              <w:jc w:val="center"/>
              <w:rPr>
                <w:rFonts w:hint="default" w:ascii="Times New Roman" w:hAnsi="Times New Roman" w:eastAsia="方正仿宋_GB2312" w:cs="Times New Roman"/>
                <w:color w:val="auto"/>
                <w:kern w:val="1"/>
                <w:sz w:val="21"/>
                <w:szCs w:val="21"/>
                <w:highlight w:val="none"/>
                <w:lang w:val="en-US" w:eastAsia="zh-CN"/>
              </w:rPr>
            </w:pPr>
            <w:r>
              <w:rPr>
                <w:rFonts w:hint="default" w:ascii="Times New Roman" w:hAnsi="Times New Roman" w:eastAsia="方正仿宋_GB2312" w:cs="Times New Roman"/>
                <w:color w:val="auto"/>
                <w:kern w:val="1"/>
                <w:sz w:val="21"/>
                <w:szCs w:val="21"/>
                <w:highlight w:val="none"/>
                <w:lang w:val="en-US" w:eastAsia="zh-CN"/>
              </w:rPr>
              <w:t>干净、整洁，无污渍、</w:t>
            </w:r>
            <w:r>
              <w:rPr>
                <w:rFonts w:hint="eastAsia" w:ascii="Times New Roman" w:hAnsi="Times New Roman" w:eastAsia="方正仿宋_GB2312" w:cs="Times New Roman"/>
                <w:color w:val="auto"/>
                <w:kern w:val="1"/>
                <w:sz w:val="21"/>
                <w:szCs w:val="21"/>
                <w:highlight w:val="none"/>
                <w:lang w:val="en-US" w:eastAsia="zh-CN"/>
              </w:rPr>
              <w:t>无水印、</w:t>
            </w:r>
            <w:r>
              <w:rPr>
                <w:rFonts w:hint="default" w:ascii="Times New Roman" w:hAnsi="Times New Roman" w:eastAsia="方正仿宋_GB2312" w:cs="Times New Roman"/>
                <w:color w:val="auto"/>
                <w:kern w:val="1"/>
                <w:sz w:val="21"/>
                <w:szCs w:val="21"/>
                <w:highlight w:val="none"/>
                <w:lang w:val="en-US" w:eastAsia="zh-CN"/>
              </w:rPr>
              <w:t>无杂物、无灰尘</w:t>
            </w:r>
          </w:p>
        </w:tc>
        <w:tc>
          <w:tcPr>
            <w:tcW w:w="1477" w:type="dxa"/>
            <w:tcBorders>
              <w:top w:val="single" w:color="000000" w:sz="4" w:space="0"/>
              <w:left w:val="single" w:color="000000" w:sz="4" w:space="0"/>
              <w:bottom w:val="single" w:color="000000" w:sz="4" w:space="0"/>
              <w:right w:val="single" w:color="000000" w:sz="4" w:space="0"/>
            </w:tcBorders>
            <w:vAlign w:val="center"/>
          </w:tcPr>
          <w:p>
            <w:pPr>
              <w:pStyle w:val="2"/>
              <w:ind w:left="0" w:leftChars="0" w:firstLine="0" w:firstLineChars="0"/>
              <w:jc w:val="center"/>
              <w:rPr>
                <w:rFonts w:hint="default" w:ascii="Times New Roman" w:hAnsi="Times New Roman" w:eastAsia="方正仿宋_GB2312" w:cs="Times New Roman"/>
                <w:color w:val="auto"/>
                <w:kern w:val="1"/>
                <w:sz w:val="21"/>
                <w:szCs w:val="21"/>
                <w:highlight w:val="none"/>
                <w:lang w:val="en-US" w:eastAsia="zh-CN"/>
              </w:rPr>
            </w:pPr>
            <w:r>
              <w:rPr>
                <w:rFonts w:hint="eastAsia" w:ascii="Times New Roman" w:hAnsi="Times New Roman" w:eastAsia="方正仿宋_GB2312" w:cs="Times New Roman"/>
                <w:color w:val="auto"/>
                <w:kern w:val="1"/>
                <w:sz w:val="21"/>
                <w:szCs w:val="21"/>
                <w:highlight w:val="none"/>
                <w:lang w:val="en-US" w:eastAsia="zh-CN"/>
              </w:rPr>
              <w:t>50882.1㎡</w:t>
            </w:r>
          </w:p>
        </w:tc>
        <w:tc>
          <w:tcPr>
            <w:tcW w:w="1330" w:type="dxa"/>
            <w:tcBorders>
              <w:top w:val="single" w:color="000000" w:sz="4" w:space="0"/>
              <w:left w:val="single" w:color="000000" w:sz="4" w:space="0"/>
              <w:bottom w:val="single" w:color="000000" w:sz="4" w:space="0"/>
              <w:right w:val="single" w:color="000000" w:sz="4" w:space="0"/>
            </w:tcBorders>
            <w:vAlign w:val="center"/>
          </w:tcPr>
          <w:p>
            <w:pPr>
              <w:pStyle w:val="2"/>
              <w:ind w:left="0" w:leftChars="0" w:firstLine="0" w:firstLineChars="0"/>
              <w:jc w:val="center"/>
              <w:rPr>
                <w:rFonts w:hint="default" w:ascii="Times New Roman" w:hAnsi="Times New Roman" w:eastAsia="方正仿宋_GB2312" w:cs="Times New Roman"/>
                <w:color w:val="auto"/>
                <w:kern w:val="1"/>
                <w:sz w:val="21"/>
                <w:szCs w:val="21"/>
                <w:highlight w:val="none"/>
                <w:lang w:val="en-US" w:eastAsia="zh-CN"/>
              </w:rPr>
            </w:pPr>
            <w:r>
              <w:rPr>
                <w:rFonts w:hint="eastAsia" w:ascii="Times New Roman" w:hAnsi="Times New Roman" w:eastAsia="方正仿宋_GB2312" w:cs="Times New Roman"/>
                <w:color w:val="auto"/>
                <w:kern w:val="1"/>
                <w:sz w:val="21"/>
                <w:szCs w:val="21"/>
                <w:highlight w:val="none"/>
                <w:lang w:val="en-US" w:eastAsia="zh-CN"/>
              </w:rPr>
              <w:t xml:space="preserve"> </w:t>
            </w:r>
            <w:r>
              <w:rPr>
                <w:rFonts w:hint="default" w:ascii="Times New Roman" w:hAnsi="Times New Roman" w:eastAsia="方正仿宋_GB2312" w:cs="Times New Roman"/>
                <w:color w:val="auto"/>
                <w:kern w:val="1"/>
                <w:sz w:val="21"/>
                <w:szCs w:val="21"/>
                <w:highlight w:val="none"/>
                <w:lang w:val="en-US" w:eastAsia="zh-CN"/>
              </w:rPr>
              <w:t>元/平米</w:t>
            </w:r>
          </w:p>
        </w:tc>
      </w:tr>
      <w:tr>
        <w:tblPrEx>
          <w:tblLayout w:type="fixed"/>
          <w:tblCellMar>
            <w:top w:w="0" w:type="dxa"/>
            <w:left w:w="108" w:type="dxa"/>
            <w:bottom w:w="0" w:type="dxa"/>
            <w:right w:w="108" w:type="dxa"/>
          </w:tblCellMar>
        </w:tblPrEx>
        <w:trPr>
          <w:trHeight w:val="890" w:hRule="atLeast"/>
          <w:jc w:val="center"/>
        </w:trPr>
        <w:tc>
          <w:tcPr>
            <w:tcW w:w="8789" w:type="dxa"/>
            <w:gridSpan w:val="4"/>
            <w:tcBorders>
              <w:top w:val="single" w:color="000000" w:sz="4" w:space="0"/>
              <w:left w:val="single" w:color="000000" w:sz="4" w:space="0"/>
              <w:bottom w:val="single" w:color="000000" w:sz="4" w:space="0"/>
              <w:right w:val="single" w:color="000000" w:sz="4" w:space="0"/>
            </w:tcBorders>
            <w:vAlign w:val="center"/>
          </w:tcPr>
          <w:p>
            <w:pPr>
              <w:pStyle w:val="2"/>
              <w:ind w:left="0" w:leftChars="0" w:firstLine="0" w:firstLineChars="0"/>
              <w:jc w:val="center"/>
              <w:rPr>
                <w:rFonts w:hint="eastAsia" w:ascii="Times New Roman" w:hAnsi="Times New Roman" w:eastAsia="方正仿宋_GB2312" w:cs="Times New Roman"/>
                <w:color w:val="auto"/>
                <w:kern w:val="1"/>
                <w:sz w:val="21"/>
                <w:szCs w:val="21"/>
                <w:highlight w:val="none"/>
                <w:lang w:val="en-US" w:eastAsia="zh-CN"/>
              </w:rPr>
            </w:pPr>
            <w:r>
              <w:rPr>
                <w:rFonts w:hint="eastAsia" w:ascii="Times New Roman" w:hAnsi="Times New Roman" w:eastAsia="方正仿宋_GB2312" w:cs="Times New Roman"/>
                <w:color w:val="auto"/>
                <w:kern w:val="1"/>
                <w:sz w:val="21"/>
                <w:szCs w:val="21"/>
                <w:highlight w:val="none"/>
                <w:lang w:val="en-US" w:eastAsia="zh-CN"/>
              </w:rPr>
              <w:t>总价报价：    元（人民币大写：   元整）</w:t>
            </w:r>
          </w:p>
        </w:tc>
      </w:tr>
    </w:tbl>
    <w:p>
      <w:pPr>
        <w:spacing w:line="500" w:lineRule="exact"/>
        <w:ind w:firstLine="480" w:firstLineChars="200"/>
        <w:rPr>
          <w:rFonts w:hint="default" w:ascii="Times New Roman" w:hAnsi="Times New Roman" w:eastAsia="黑体" w:cs="Times New Roman"/>
          <w:color w:val="auto"/>
          <w:kern w:val="1"/>
          <w:sz w:val="24"/>
          <w:szCs w:val="28"/>
          <w:highlight w:val="none"/>
        </w:rPr>
      </w:pPr>
      <w:r>
        <w:rPr>
          <w:rFonts w:hint="default" w:ascii="Times New Roman" w:hAnsi="Times New Roman" w:eastAsia="黑体" w:cs="Times New Roman"/>
          <w:color w:val="auto"/>
          <w:kern w:val="1"/>
          <w:sz w:val="24"/>
          <w:szCs w:val="28"/>
          <w:highlight w:val="none"/>
          <w:lang w:eastAsia="zh-CN"/>
        </w:rPr>
        <w:t>比选申请人</w:t>
      </w:r>
      <w:r>
        <w:rPr>
          <w:rFonts w:hint="default" w:ascii="Times New Roman" w:hAnsi="Times New Roman" w:eastAsia="黑体" w:cs="Times New Roman"/>
          <w:color w:val="auto"/>
          <w:kern w:val="1"/>
          <w:sz w:val="24"/>
          <w:szCs w:val="28"/>
          <w:highlight w:val="none"/>
        </w:rPr>
        <w:t>：                                  法定代表人授权代表：</w:t>
      </w:r>
    </w:p>
    <w:p>
      <w:pPr>
        <w:spacing w:line="500" w:lineRule="exact"/>
        <w:rPr>
          <w:rFonts w:hint="default" w:ascii="Times New Roman" w:hAnsi="Times New Roman" w:eastAsia="黑体" w:cs="Times New Roman"/>
          <w:color w:val="auto"/>
          <w:kern w:val="1"/>
          <w:sz w:val="24"/>
          <w:szCs w:val="28"/>
          <w:highlight w:val="none"/>
        </w:rPr>
      </w:pPr>
      <w:r>
        <w:rPr>
          <w:rFonts w:hint="default" w:ascii="Times New Roman" w:hAnsi="Times New Roman" w:eastAsia="黑体" w:cs="Times New Roman"/>
          <w:color w:val="auto"/>
          <w:kern w:val="1"/>
          <w:sz w:val="24"/>
          <w:szCs w:val="28"/>
          <w:highlight w:val="none"/>
        </w:rPr>
        <w:t xml:space="preserve">  （</w:t>
      </w:r>
      <w:r>
        <w:rPr>
          <w:rFonts w:hint="default" w:ascii="Times New Roman" w:hAnsi="Times New Roman" w:eastAsia="黑体" w:cs="Times New Roman"/>
          <w:color w:val="auto"/>
          <w:kern w:val="1"/>
          <w:sz w:val="24"/>
          <w:szCs w:val="28"/>
          <w:highlight w:val="none"/>
          <w:lang w:val="en-US" w:eastAsia="zh-CN"/>
        </w:rPr>
        <w:t>单位法人章</w:t>
      </w:r>
      <w:r>
        <w:rPr>
          <w:rFonts w:hint="default" w:ascii="Times New Roman" w:hAnsi="Times New Roman" w:eastAsia="黑体" w:cs="Times New Roman"/>
          <w:color w:val="auto"/>
          <w:kern w:val="1"/>
          <w:sz w:val="24"/>
          <w:szCs w:val="28"/>
          <w:highlight w:val="none"/>
        </w:rPr>
        <w:t>）                               （签字或盖章）</w:t>
      </w:r>
    </w:p>
    <w:p>
      <w:pPr>
        <w:spacing w:line="500" w:lineRule="exact"/>
        <w:rPr>
          <w:rFonts w:hint="default" w:ascii="Times New Roman" w:hAnsi="Times New Roman" w:eastAsia="黑体" w:cs="Times New Roman"/>
          <w:color w:val="auto"/>
          <w:kern w:val="1"/>
          <w:sz w:val="24"/>
          <w:szCs w:val="28"/>
          <w:highlight w:val="none"/>
        </w:rPr>
      </w:pPr>
    </w:p>
    <w:p>
      <w:pPr>
        <w:spacing w:line="500" w:lineRule="exact"/>
        <w:ind w:firstLine="480"/>
        <w:rPr>
          <w:rFonts w:hint="default" w:ascii="Times New Roman" w:hAnsi="Times New Roman" w:eastAsia="黑体" w:cs="Times New Roman"/>
          <w:color w:val="auto"/>
          <w:kern w:val="1"/>
          <w:sz w:val="24"/>
          <w:szCs w:val="28"/>
          <w:highlight w:val="none"/>
        </w:rPr>
      </w:pPr>
      <w:r>
        <w:rPr>
          <w:rFonts w:hint="default" w:ascii="Times New Roman" w:hAnsi="Times New Roman" w:eastAsia="黑体" w:cs="Times New Roman"/>
          <w:color w:val="auto"/>
          <w:kern w:val="1"/>
          <w:sz w:val="24"/>
          <w:szCs w:val="28"/>
          <w:highlight w:val="none"/>
        </w:rPr>
        <w:t xml:space="preserve">                                            年     月     日</w:t>
      </w:r>
    </w:p>
    <w:p>
      <w:pPr>
        <w:spacing w:line="500" w:lineRule="exact"/>
        <w:ind w:firstLine="480"/>
        <w:rPr>
          <w:rFonts w:hint="default" w:ascii="Times New Roman" w:hAnsi="Times New Roman" w:eastAsia="黑体" w:cs="Times New Roman"/>
          <w:color w:val="auto"/>
          <w:kern w:val="1"/>
          <w:sz w:val="24"/>
          <w:szCs w:val="28"/>
          <w:highlight w:val="none"/>
        </w:rPr>
      </w:pPr>
      <w:r>
        <w:rPr>
          <w:rFonts w:hint="default" w:ascii="Times New Roman" w:hAnsi="Times New Roman" w:eastAsia="黑体" w:cs="Times New Roman"/>
          <w:color w:val="auto"/>
          <w:kern w:val="1"/>
          <w:sz w:val="24"/>
          <w:szCs w:val="28"/>
          <w:highlight w:val="none"/>
        </w:rPr>
        <w:t>注：</w:t>
      </w:r>
    </w:p>
    <w:p>
      <w:pPr>
        <w:spacing w:line="500" w:lineRule="exact"/>
        <w:ind w:firstLine="480"/>
        <w:rPr>
          <w:rFonts w:hint="default" w:ascii="Times New Roman" w:hAnsi="Times New Roman" w:eastAsia="黑体" w:cs="Times New Roman"/>
          <w:color w:val="auto"/>
          <w:kern w:val="1"/>
          <w:sz w:val="24"/>
          <w:szCs w:val="28"/>
          <w:highlight w:val="none"/>
          <w:lang w:val="en-US" w:eastAsia="zh-CN"/>
        </w:rPr>
      </w:pPr>
      <w:r>
        <w:rPr>
          <w:rFonts w:hint="default" w:ascii="Times New Roman" w:hAnsi="Times New Roman" w:eastAsia="黑体" w:cs="Times New Roman"/>
          <w:color w:val="auto"/>
          <w:kern w:val="1"/>
          <w:sz w:val="24"/>
          <w:szCs w:val="28"/>
          <w:highlight w:val="none"/>
          <w:lang w:val="en-US" w:eastAsia="zh-CN"/>
        </w:rPr>
        <w:t>1.</w:t>
      </w:r>
      <w:r>
        <w:rPr>
          <w:rFonts w:hint="eastAsia" w:ascii="Times New Roman" w:hAnsi="Times New Roman" w:eastAsia="黑体" w:cs="Times New Roman"/>
          <w:color w:val="auto"/>
          <w:kern w:val="1"/>
          <w:sz w:val="24"/>
          <w:szCs w:val="28"/>
          <w:highlight w:val="none"/>
          <w:lang w:val="en-US" w:eastAsia="zh-CN"/>
        </w:rPr>
        <w:t>限价为全费用综合单价</w:t>
      </w:r>
      <w:r>
        <w:rPr>
          <w:rFonts w:hint="default" w:ascii="Times New Roman" w:hAnsi="Times New Roman" w:eastAsia="黑体" w:cs="Times New Roman"/>
          <w:color w:val="auto"/>
          <w:kern w:val="1"/>
          <w:sz w:val="24"/>
          <w:szCs w:val="28"/>
          <w:highlight w:val="none"/>
          <w:lang w:val="en-US" w:eastAsia="zh-CN"/>
        </w:rPr>
        <w:t>包含以下部分：</w:t>
      </w:r>
    </w:p>
    <w:p>
      <w:pPr>
        <w:spacing w:line="500" w:lineRule="exact"/>
        <w:ind w:firstLine="480"/>
        <w:rPr>
          <w:rFonts w:hint="default" w:ascii="Times New Roman" w:hAnsi="Times New Roman" w:eastAsia="黑体" w:cs="Times New Roman"/>
          <w:color w:val="auto"/>
          <w:kern w:val="1"/>
          <w:sz w:val="24"/>
          <w:szCs w:val="28"/>
          <w:highlight w:val="none"/>
          <w:lang w:val="en-US" w:eastAsia="zh-CN"/>
        </w:rPr>
      </w:pPr>
      <w:r>
        <w:rPr>
          <w:rFonts w:hint="eastAsia" w:ascii="Times New Roman" w:hAnsi="Times New Roman" w:eastAsia="黑体" w:cs="Times New Roman"/>
          <w:color w:val="auto"/>
          <w:kern w:val="1"/>
          <w:sz w:val="24"/>
          <w:szCs w:val="28"/>
          <w:highlight w:val="none"/>
          <w:lang w:val="en-US" w:eastAsia="zh-CN"/>
        </w:rPr>
        <w:t>1.1</w:t>
      </w:r>
      <w:r>
        <w:rPr>
          <w:rFonts w:hint="default" w:ascii="Times New Roman" w:hAnsi="Times New Roman" w:eastAsia="黑体" w:cs="Times New Roman"/>
          <w:color w:val="auto"/>
          <w:kern w:val="1"/>
          <w:sz w:val="24"/>
          <w:szCs w:val="28"/>
          <w:highlight w:val="none"/>
          <w:lang w:val="en-US" w:eastAsia="zh-CN"/>
        </w:rPr>
        <w:t>人工费、设备费、</w:t>
      </w:r>
      <w:r>
        <w:rPr>
          <w:rFonts w:hint="eastAsia" w:ascii="Times New Roman" w:hAnsi="Times New Roman" w:eastAsia="黑体" w:cs="Times New Roman"/>
          <w:color w:val="auto"/>
          <w:kern w:val="1"/>
          <w:sz w:val="24"/>
          <w:szCs w:val="28"/>
          <w:highlight w:val="none"/>
          <w:lang w:val="en-US" w:eastAsia="zh-CN"/>
        </w:rPr>
        <w:t>机具费、耗材</w:t>
      </w:r>
      <w:r>
        <w:rPr>
          <w:rFonts w:hint="default" w:ascii="Times New Roman" w:hAnsi="Times New Roman" w:eastAsia="黑体" w:cs="Times New Roman"/>
          <w:color w:val="auto"/>
          <w:kern w:val="1"/>
          <w:sz w:val="24"/>
          <w:szCs w:val="28"/>
          <w:highlight w:val="none"/>
          <w:lang w:val="en-US" w:eastAsia="zh-CN"/>
        </w:rPr>
        <w:t>费、</w:t>
      </w:r>
      <w:r>
        <w:rPr>
          <w:rFonts w:hint="eastAsia" w:ascii="Times New Roman" w:hAnsi="Times New Roman" w:eastAsia="黑体" w:cs="Times New Roman"/>
          <w:color w:val="auto"/>
          <w:kern w:val="1"/>
          <w:sz w:val="24"/>
          <w:szCs w:val="28"/>
          <w:highlight w:val="none"/>
          <w:lang w:val="en-US" w:eastAsia="zh-CN"/>
        </w:rPr>
        <w:t>交通费、</w:t>
      </w:r>
      <w:r>
        <w:rPr>
          <w:rFonts w:hint="default" w:ascii="Times New Roman" w:hAnsi="Times New Roman" w:eastAsia="黑体" w:cs="Times New Roman"/>
          <w:color w:val="auto"/>
          <w:kern w:val="1"/>
          <w:sz w:val="24"/>
          <w:szCs w:val="28"/>
          <w:highlight w:val="none"/>
          <w:lang w:val="en-US" w:eastAsia="zh-CN"/>
        </w:rPr>
        <w:t>保险费、管理费、质保、利润、税费等所有费用。</w:t>
      </w:r>
    </w:p>
    <w:p>
      <w:pPr>
        <w:spacing w:line="500" w:lineRule="exact"/>
        <w:ind w:firstLine="480"/>
        <w:rPr>
          <w:rFonts w:hint="default" w:ascii="Times New Roman" w:hAnsi="Times New Roman" w:eastAsia="黑体" w:cs="Times New Roman"/>
          <w:color w:val="auto"/>
          <w:kern w:val="1"/>
          <w:sz w:val="24"/>
          <w:szCs w:val="28"/>
          <w:highlight w:val="none"/>
          <w:lang w:val="en-US" w:eastAsia="zh-CN"/>
        </w:rPr>
      </w:pPr>
      <w:r>
        <w:rPr>
          <w:rFonts w:hint="eastAsia" w:ascii="Times New Roman" w:hAnsi="Times New Roman" w:eastAsia="黑体" w:cs="Times New Roman"/>
          <w:color w:val="auto"/>
          <w:kern w:val="1"/>
          <w:sz w:val="24"/>
          <w:szCs w:val="28"/>
          <w:highlight w:val="none"/>
          <w:lang w:val="en-US" w:eastAsia="zh-CN"/>
        </w:rPr>
        <w:t>1.2</w:t>
      </w:r>
      <w:r>
        <w:rPr>
          <w:rFonts w:hint="default" w:ascii="Times New Roman" w:hAnsi="Times New Roman" w:eastAsia="黑体" w:cs="Times New Roman"/>
          <w:color w:val="auto"/>
          <w:kern w:val="1"/>
          <w:sz w:val="24"/>
          <w:szCs w:val="28"/>
          <w:highlight w:val="none"/>
          <w:lang w:val="en-US" w:eastAsia="zh-CN"/>
        </w:rPr>
        <w:t>所用材料发生市场价格变动的风险</w:t>
      </w:r>
      <w:r>
        <w:rPr>
          <w:rFonts w:hint="eastAsia" w:ascii="Times New Roman" w:hAnsi="Times New Roman" w:eastAsia="黑体" w:cs="Times New Roman"/>
          <w:color w:val="auto"/>
          <w:kern w:val="1"/>
          <w:sz w:val="24"/>
          <w:szCs w:val="28"/>
          <w:highlight w:val="none"/>
          <w:lang w:val="en-US" w:eastAsia="zh-CN"/>
        </w:rPr>
        <w:t>及政策变动的风险</w:t>
      </w:r>
      <w:r>
        <w:rPr>
          <w:rFonts w:hint="default" w:ascii="Times New Roman" w:hAnsi="Times New Roman" w:eastAsia="黑体" w:cs="Times New Roman"/>
          <w:color w:val="auto"/>
          <w:kern w:val="1"/>
          <w:sz w:val="24"/>
          <w:szCs w:val="28"/>
          <w:highlight w:val="none"/>
          <w:lang w:val="en-US" w:eastAsia="zh-CN"/>
        </w:rPr>
        <w:t>。</w:t>
      </w:r>
    </w:p>
    <w:p>
      <w:pPr>
        <w:spacing w:line="500" w:lineRule="exact"/>
        <w:ind w:firstLine="480"/>
        <w:rPr>
          <w:rFonts w:hint="default" w:ascii="Times New Roman" w:hAnsi="Times New Roman" w:eastAsia="黑体" w:cs="Times New Roman"/>
          <w:color w:val="auto"/>
          <w:kern w:val="1"/>
          <w:sz w:val="24"/>
          <w:szCs w:val="28"/>
          <w:highlight w:val="none"/>
          <w:lang w:val="en-US" w:eastAsia="zh-CN"/>
        </w:rPr>
      </w:pPr>
      <w:r>
        <w:rPr>
          <w:rFonts w:hint="eastAsia" w:ascii="Times New Roman" w:hAnsi="Times New Roman" w:eastAsia="黑体" w:cs="Times New Roman"/>
          <w:color w:val="auto"/>
          <w:kern w:val="1"/>
          <w:sz w:val="24"/>
          <w:szCs w:val="28"/>
          <w:highlight w:val="none"/>
          <w:lang w:val="en-US" w:eastAsia="zh-CN"/>
        </w:rPr>
        <w:t>1.3</w:t>
      </w:r>
      <w:r>
        <w:rPr>
          <w:rFonts w:hint="default" w:ascii="Times New Roman" w:hAnsi="Times New Roman" w:eastAsia="黑体" w:cs="Times New Roman"/>
          <w:color w:val="auto"/>
          <w:kern w:val="1"/>
          <w:sz w:val="24"/>
          <w:szCs w:val="28"/>
          <w:highlight w:val="none"/>
          <w:lang w:val="en-US" w:eastAsia="zh-CN"/>
        </w:rPr>
        <w:t>完成招标范围及合同约定所产生的其他费用。</w:t>
      </w:r>
    </w:p>
    <w:p>
      <w:pPr>
        <w:spacing w:line="500" w:lineRule="exact"/>
        <w:ind w:firstLine="480"/>
        <w:rPr>
          <w:rFonts w:hint="default" w:ascii="Times New Roman" w:hAnsi="Times New Roman" w:eastAsia="黑体" w:cs="Times New Roman"/>
          <w:color w:val="auto"/>
          <w:kern w:val="1"/>
          <w:sz w:val="24"/>
          <w:szCs w:val="28"/>
          <w:highlight w:val="none"/>
          <w:lang w:val="en-US" w:eastAsia="zh-CN"/>
        </w:rPr>
      </w:pPr>
      <w:r>
        <w:rPr>
          <w:rFonts w:hint="eastAsia" w:ascii="Times New Roman" w:hAnsi="Times New Roman" w:eastAsia="黑体" w:cs="Times New Roman"/>
          <w:color w:val="auto"/>
          <w:kern w:val="1"/>
          <w:sz w:val="24"/>
          <w:szCs w:val="28"/>
          <w:highlight w:val="none"/>
          <w:lang w:val="en-US" w:eastAsia="zh-CN"/>
        </w:rPr>
        <w:t>2</w:t>
      </w:r>
      <w:r>
        <w:rPr>
          <w:rFonts w:hint="default" w:ascii="Times New Roman" w:hAnsi="Times New Roman" w:eastAsia="黑体" w:cs="Times New Roman"/>
          <w:color w:val="auto"/>
          <w:kern w:val="1"/>
          <w:sz w:val="24"/>
          <w:szCs w:val="28"/>
          <w:highlight w:val="none"/>
          <w:lang w:val="en-US" w:eastAsia="zh-CN"/>
        </w:rPr>
        <w:t>.请比选申请人完整填写本表；</w:t>
      </w:r>
    </w:p>
    <w:p>
      <w:pPr>
        <w:pStyle w:val="2"/>
        <w:numPr>
          <w:ilvl w:val="0"/>
          <w:numId w:val="0"/>
        </w:numPr>
        <w:ind w:firstLine="480" w:firstLineChars="200"/>
        <w:jc w:val="both"/>
        <w:rPr>
          <w:rFonts w:hint="default" w:ascii="Times New Roman" w:hAnsi="Times New Roman" w:eastAsia="黑体" w:cs="Times New Roman"/>
          <w:color w:val="auto"/>
          <w:kern w:val="1"/>
          <w:sz w:val="24"/>
          <w:szCs w:val="28"/>
          <w:highlight w:val="none"/>
        </w:rPr>
      </w:pPr>
      <w:r>
        <w:rPr>
          <w:rFonts w:hint="eastAsia" w:ascii="Times New Roman" w:hAnsi="Times New Roman" w:eastAsia="黑体" w:cs="Times New Roman"/>
          <w:color w:val="auto"/>
          <w:kern w:val="1"/>
          <w:sz w:val="24"/>
          <w:szCs w:val="28"/>
          <w:highlight w:val="none"/>
          <w:lang w:val="en-US" w:eastAsia="zh-CN"/>
        </w:rPr>
        <w:t>3</w:t>
      </w:r>
      <w:r>
        <w:rPr>
          <w:rFonts w:hint="default" w:ascii="Times New Roman" w:hAnsi="Times New Roman" w:eastAsia="黑体" w:cs="Times New Roman"/>
          <w:color w:val="auto"/>
          <w:kern w:val="1"/>
          <w:sz w:val="24"/>
          <w:szCs w:val="28"/>
          <w:highlight w:val="none"/>
          <w:lang w:val="en-US" w:eastAsia="zh-CN"/>
        </w:rPr>
        <w:t>.</w:t>
      </w:r>
      <w:r>
        <w:rPr>
          <w:rFonts w:hint="default" w:ascii="Times New Roman" w:hAnsi="Times New Roman" w:eastAsia="黑体" w:cs="Times New Roman"/>
          <w:color w:val="auto"/>
          <w:kern w:val="1"/>
          <w:sz w:val="24"/>
          <w:szCs w:val="28"/>
          <w:highlight w:val="none"/>
        </w:rPr>
        <w:t>该表可扩展，根据采购清单填写，并逐页签字或盖章。</w:t>
      </w:r>
    </w:p>
    <w:p>
      <w:pPr>
        <w:autoSpaceDE w:val="0"/>
        <w:autoSpaceDN w:val="0"/>
        <w:adjustRightInd w:val="0"/>
        <w:spacing w:line="594" w:lineRule="exact"/>
        <w:jc w:val="center"/>
        <w:rPr>
          <w:rFonts w:hint="default" w:ascii="Times New Roman" w:hAnsi="Times New Roman" w:eastAsia="方正小标宋_GBK" w:cs="Times New Roman"/>
          <w:kern w:val="0"/>
          <w:sz w:val="44"/>
          <w:szCs w:val="44"/>
          <w:highlight w:val="none"/>
        </w:rPr>
      </w:pPr>
      <w:r>
        <w:rPr>
          <w:rFonts w:hint="default" w:ascii="Times New Roman" w:hAnsi="Times New Roman" w:eastAsia="方正小标宋_GBK" w:cs="Times New Roman"/>
          <w:kern w:val="0"/>
          <w:sz w:val="44"/>
          <w:szCs w:val="44"/>
          <w:highlight w:val="none"/>
        </w:rPr>
        <w:t>法定代表人</w:t>
      </w:r>
      <w:r>
        <w:rPr>
          <w:rFonts w:hint="default" w:ascii="Times New Roman" w:hAnsi="Times New Roman" w:eastAsia="方正小标宋_GBK" w:cs="Times New Roman"/>
          <w:kern w:val="0"/>
          <w:sz w:val="44"/>
          <w:szCs w:val="44"/>
          <w:highlight w:val="none"/>
          <w:lang w:val="en-US" w:eastAsia="zh-CN"/>
        </w:rPr>
        <w:t>身份证明及</w:t>
      </w:r>
      <w:r>
        <w:rPr>
          <w:rFonts w:hint="default" w:ascii="Times New Roman" w:hAnsi="Times New Roman" w:eastAsia="方正小标宋_GBK" w:cs="Times New Roman"/>
          <w:kern w:val="0"/>
          <w:sz w:val="44"/>
          <w:szCs w:val="44"/>
          <w:highlight w:val="none"/>
        </w:rPr>
        <w:t>授权委托书</w:t>
      </w:r>
    </w:p>
    <w:p>
      <w:pPr>
        <w:autoSpaceDE w:val="0"/>
        <w:autoSpaceDN w:val="0"/>
        <w:adjustRightInd w:val="0"/>
        <w:spacing w:line="594" w:lineRule="exact"/>
        <w:rPr>
          <w:rFonts w:hint="default" w:ascii="Times New Roman" w:hAnsi="Times New Roman" w:eastAsia="方正仿宋_GBK" w:cs="Times New Roman"/>
          <w:kern w:val="0"/>
          <w:sz w:val="32"/>
          <w:szCs w:val="32"/>
          <w:highlight w:val="none"/>
        </w:rPr>
      </w:pPr>
    </w:p>
    <w:p>
      <w:pPr>
        <w:autoSpaceDE w:val="0"/>
        <w:autoSpaceDN w:val="0"/>
        <w:spacing w:after="120"/>
        <w:jc w:val="center"/>
        <w:rPr>
          <w:rFonts w:hint="default" w:ascii="Times New Roman" w:hAnsi="Times New Roman" w:cs="Times New Roman"/>
          <w:b/>
          <w:color w:val="000000"/>
          <w:kern w:val="0"/>
          <w:sz w:val="25"/>
          <w:highlight w:val="none"/>
        </w:rPr>
      </w:pPr>
      <w:r>
        <w:rPr>
          <w:rFonts w:hint="default" w:ascii="Times New Roman" w:hAnsi="Times New Roman" w:cs="Times New Roman"/>
          <w:b/>
          <w:color w:val="000000"/>
          <w:kern w:val="0"/>
          <w:sz w:val="28"/>
          <w:szCs w:val="28"/>
          <w:highlight w:val="none"/>
        </w:rPr>
        <w:t>法定代表人（单位负责人）身份证明</w:t>
      </w:r>
    </w:p>
    <w:p>
      <w:pPr>
        <w:tabs>
          <w:tab w:val="left" w:pos="3928"/>
        </w:tabs>
        <w:autoSpaceDE w:val="0"/>
        <w:autoSpaceDN w:val="0"/>
        <w:spacing w:after="120"/>
        <w:ind w:left="100"/>
        <w:jc w:val="left"/>
        <w:rPr>
          <w:rFonts w:hint="default" w:ascii="Times New Roman" w:hAnsi="Times New Roman" w:eastAsia="方正仿宋_GB2312" w:cs="Times New Roman"/>
          <w:color w:val="000000"/>
          <w:kern w:val="0"/>
          <w:sz w:val="28"/>
          <w:szCs w:val="32"/>
        </w:rPr>
      </w:pPr>
      <w:r>
        <w:rPr>
          <w:rFonts w:hint="default" w:ascii="Times New Roman" w:hAnsi="Times New Roman" w:eastAsia="方正仿宋_GB2312" w:cs="Times New Roman"/>
          <w:color w:val="000000"/>
          <w:spacing w:val="-1"/>
          <w:kern w:val="0"/>
          <w:sz w:val="28"/>
          <w:szCs w:val="32"/>
          <w:lang w:eastAsia="zh-CN"/>
        </w:rPr>
        <w:t>比选申请人</w:t>
      </w:r>
      <w:r>
        <w:rPr>
          <w:rFonts w:hint="default" w:ascii="Times New Roman" w:hAnsi="Times New Roman" w:eastAsia="方正仿宋_GB2312" w:cs="Times New Roman"/>
          <w:color w:val="000000"/>
          <w:kern w:val="0"/>
          <w:sz w:val="28"/>
          <w:szCs w:val="32"/>
        </w:rPr>
        <w:t>名</w:t>
      </w:r>
      <w:r>
        <w:rPr>
          <w:rFonts w:hint="default" w:ascii="Times New Roman" w:hAnsi="Times New Roman" w:eastAsia="方正仿宋_GB2312" w:cs="Times New Roman"/>
          <w:color w:val="000000"/>
          <w:spacing w:val="-3"/>
          <w:kern w:val="0"/>
          <w:sz w:val="28"/>
          <w:szCs w:val="32"/>
        </w:rPr>
        <w:t>称</w:t>
      </w:r>
      <w:r>
        <w:rPr>
          <w:rFonts w:hint="default" w:ascii="Times New Roman" w:hAnsi="Times New Roman" w:eastAsia="方正仿宋_GB2312" w:cs="Times New Roman"/>
          <w:color w:val="000000"/>
          <w:kern w:val="0"/>
          <w:sz w:val="28"/>
          <w:szCs w:val="32"/>
        </w:rPr>
        <w:t>：</w:t>
      </w:r>
      <w:r>
        <w:rPr>
          <w:rFonts w:hint="default" w:ascii="Times New Roman" w:hAnsi="Times New Roman" w:eastAsia="方正仿宋_GB2312" w:cs="Times New Roman"/>
          <w:color w:val="000000"/>
          <w:kern w:val="0"/>
          <w:sz w:val="28"/>
          <w:szCs w:val="32"/>
          <w:u w:val="single"/>
        </w:rPr>
        <w:tab/>
      </w:r>
    </w:p>
    <w:p>
      <w:pPr>
        <w:tabs>
          <w:tab w:val="left" w:pos="2412"/>
          <w:tab w:val="left" w:pos="3883"/>
          <w:tab w:val="left" w:pos="5352"/>
          <w:tab w:val="left" w:pos="6869"/>
        </w:tabs>
        <w:autoSpaceDE w:val="0"/>
        <w:autoSpaceDN w:val="0"/>
        <w:spacing w:before="43" w:after="120"/>
        <w:ind w:left="100"/>
        <w:jc w:val="left"/>
        <w:rPr>
          <w:rFonts w:hint="default" w:ascii="Times New Roman" w:hAnsi="Times New Roman" w:eastAsia="方正仿宋_GB2312" w:cs="Times New Roman"/>
          <w:color w:val="000000"/>
          <w:kern w:val="0"/>
          <w:sz w:val="28"/>
          <w:szCs w:val="32"/>
        </w:rPr>
      </w:pPr>
      <w:r>
        <w:rPr>
          <w:rFonts w:hint="default" w:ascii="Times New Roman" w:hAnsi="Times New Roman" w:eastAsia="方正仿宋_GB2312" w:cs="Times New Roman"/>
          <w:color w:val="000000"/>
          <w:kern w:val="0"/>
          <w:sz w:val="28"/>
          <w:szCs w:val="32"/>
        </w:rPr>
        <w:t>姓名</w:t>
      </w:r>
      <w:r>
        <w:rPr>
          <w:rFonts w:hint="default" w:ascii="Times New Roman" w:hAnsi="Times New Roman" w:eastAsia="方正仿宋_GB2312" w:cs="Times New Roman"/>
          <w:color w:val="000000"/>
          <w:spacing w:val="-3"/>
          <w:kern w:val="0"/>
          <w:sz w:val="28"/>
          <w:szCs w:val="32"/>
        </w:rPr>
        <w:t>：</w:t>
      </w:r>
      <w:r>
        <w:rPr>
          <w:rFonts w:hint="default" w:ascii="Times New Roman" w:hAnsi="Times New Roman" w:eastAsia="方正仿宋_GB2312" w:cs="Times New Roman"/>
          <w:color w:val="000000"/>
          <w:spacing w:val="-3"/>
          <w:kern w:val="0"/>
          <w:sz w:val="28"/>
          <w:szCs w:val="32"/>
          <w:u w:val="single"/>
        </w:rPr>
        <w:tab/>
      </w:r>
      <w:r>
        <w:rPr>
          <w:rFonts w:hint="default" w:ascii="Times New Roman" w:hAnsi="Times New Roman" w:eastAsia="方正仿宋_GB2312" w:cs="Times New Roman"/>
          <w:color w:val="000000"/>
          <w:kern w:val="0"/>
          <w:sz w:val="28"/>
          <w:szCs w:val="32"/>
        </w:rPr>
        <w:t>性别</w:t>
      </w:r>
      <w:r>
        <w:rPr>
          <w:rFonts w:hint="default" w:ascii="Times New Roman" w:hAnsi="Times New Roman" w:eastAsia="方正仿宋_GB2312" w:cs="Times New Roman"/>
          <w:color w:val="000000"/>
          <w:spacing w:val="-3"/>
          <w:kern w:val="0"/>
          <w:sz w:val="28"/>
          <w:szCs w:val="32"/>
        </w:rPr>
        <w:t>：</w:t>
      </w:r>
      <w:r>
        <w:rPr>
          <w:rFonts w:hint="default" w:ascii="Times New Roman" w:hAnsi="Times New Roman" w:eastAsia="方正仿宋_GB2312" w:cs="Times New Roman"/>
          <w:color w:val="000000"/>
          <w:spacing w:val="-3"/>
          <w:kern w:val="0"/>
          <w:sz w:val="28"/>
          <w:szCs w:val="32"/>
          <w:u w:val="single"/>
        </w:rPr>
        <w:tab/>
      </w:r>
      <w:r>
        <w:rPr>
          <w:rFonts w:hint="default" w:ascii="Times New Roman" w:hAnsi="Times New Roman" w:eastAsia="方正仿宋_GB2312" w:cs="Times New Roman"/>
          <w:color w:val="000000"/>
          <w:kern w:val="0"/>
          <w:sz w:val="28"/>
          <w:szCs w:val="32"/>
        </w:rPr>
        <w:t>年</w:t>
      </w:r>
      <w:r>
        <w:rPr>
          <w:rFonts w:hint="default" w:ascii="Times New Roman" w:hAnsi="Times New Roman" w:eastAsia="方正仿宋_GB2312" w:cs="Times New Roman"/>
          <w:color w:val="000000"/>
          <w:spacing w:val="-3"/>
          <w:kern w:val="0"/>
          <w:sz w:val="28"/>
          <w:szCs w:val="32"/>
        </w:rPr>
        <w:t>龄</w:t>
      </w:r>
      <w:r>
        <w:rPr>
          <w:rFonts w:hint="default" w:ascii="Times New Roman" w:hAnsi="Times New Roman" w:eastAsia="方正仿宋_GB2312" w:cs="Times New Roman"/>
          <w:color w:val="000000"/>
          <w:kern w:val="0"/>
          <w:sz w:val="28"/>
          <w:szCs w:val="32"/>
        </w:rPr>
        <w:t>：</w:t>
      </w:r>
      <w:r>
        <w:rPr>
          <w:rFonts w:hint="default" w:ascii="Times New Roman" w:hAnsi="Times New Roman" w:eastAsia="方正仿宋_GB2312" w:cs="Times New Roman"/>
          <w:color w:val="000000"/>
          <w:kern w:val="0"/>
          <w:sz w:val="28"/>
          <w:szCs w:val="32"/>
          <w:u w:val="single"/>
        </w:rPr>
        <w:tab/>
      </w:r>
      <w:r>
        <w:rPr>
          <w:rFonts w:hint="default" w:ascii="Times New Roman" w:hAnsi="Times New Roman" w:eastAsia="方正仿宋_GB2312" w:cs="Times New Roman"/>
          <w:color w:val="000000"/>
          <w:spacing w:val="-1"/>
          <w:kern w:val="0"/>
          <w:sz w:val="28"/>
          <w:szCs w:val="32"/>
        </w:rPr>
        <w:t>职</w:t>
      </w:r>
      <w:r>
        <w:rPr>
          <w:rFonts w:hint="default" w:ascii="Times New Roman" w:hAnsi="Times New Roman" w:eastAsia="方正仿宋_GB2312" w:cs="Times New Roman"/>
          <w:color w:val="000000"/>
          <w:spacing w:val="-3"/>
          <w:kern w:val="0"/>
          <w:sz w:val="28"/>
          <w:szCs w:val="32"/>
        </w:rPr>
        <w:t>务</w:t>
      </w:r>
      <w:r>
        <w:rPr>
          <w:rFonts w:hint="default" w:ascii="Times New Roman" w:hAnsi="Times New Roman" w:eastAsia="方正仿宋_GB2312" w:cs="Times New Roman"/>
          <w:color w:val="000000"/>
          <w:kern w:val="0"/>
          <w:sz w:val="28"/>
          <w:szCs w:val="32"/>
        </w:rPr>
        <w:t>：</w:t>
      </w:r>
      <w:r>
        <w:rPr>
          <w:rFonts w:hint="default" w:ascii="Times New Roman" w:hAnsi="Times New Roman" w:eastAsia="方正仿宋_GB2312" w:cs="Times New Roman"/>
          <w:color w:val="000000"/>
          <w:kern w:val="0"/>
          <w:sz w:val="28"/>
          <w:szCs w:val="32"/>
          <w:u w:val="single"/>
        </w:rPr>
        <w:tab/>
      </w:r>
    </w:p>
    <w:p>
      <w:pPr>
        <w:tabs>
          <w:tab w:val="left" w:pos="2832"/>
        </w:tabs>
        <w:autoSpaceDE w:val="0"/>
        <w:autoSpaceDN w:val="0"/>
        <w:spacing w:before="43" w:after="120"/>
        <w:ind w:left="100"/>
        <w:jc w:val="left"/>
        <w:rPr>
          <w:rFonts w:hint="default" w:ascii="Times New Roman" w:hAnsi="Times New Roman" w:eastAsia="方正仿宋_GB2312" w:cs="Times New Roman"/>
          <w:color w:val="000000"/>
          <w:kern w:val="0"/>
          <w:sz w:val="28"/>
          <w:szCs w:val="32"/>
        </w:rPr>
      </w:pPr>
      <w:r>
        <w:rPr>
          <w:rFonts w:hint="default" w:ascii="Times New Roman" w:hAnsi="Times New Roman" w:eastAsia="方正仿宋_GB2312" w:cs="Times New Roman"/>
          <w:color w:val="000000"/>
          <w:kern w:val="0"/>
          <w:sz w:val="28"/>
          <w:szCs w:val="32"/>
        </w:rPr>
        <w:t>系</w:t>
      </w:r>
      <w:r>
        <w:rPr>
          <w:rFonts w:hint="default" w:ascii="Times New Roman" w:hAnsi="Times New Roman" w:eastAsia="方正仿宋_GB2312" w:cs="Times New Roman"/>
          <w:color w:val="000000"/>
          <w:kern w:val="0"/>
          <w:sz w:val="28"/>
          <w:szCs w:val="32"/>
          <w:u w:val="single"/>
        </w:rPr>
        <w:tab/>
      </w:r>
      <w:r>
        <w:rPr>
          <w:rFonts w:hint="default" w:ascii="Times New Roman" w:hAnsi="Times New Roman" w:eastAsia="方正仿宋_GB2312" w:cs="Times New Roman"/>
          <w:color w:val="000000"/>
          <w:spacing w:val="-3"/>
          <w:kern w:val="0"/>
          <w:sz w:val="28"/>
          <w:szCs w:val="32"/>
        </w:rPr>
        <w:t>（</w:t>
      </w:r>
      <w:r>
        <w:rPr>
          <w:rFonts w:hint="default" w:ascii="Times New Roman" w:hAnsi="Times New Roman" w:eastAsia="方正仿宋_GB2312" w:cs="Times New Roman"/>
          <w:color w:val="000000"/>
          <w:kern w:val="0"/>
          <w:sz w:val="28"/>
          <w:szCs w:val="32"/>
          <w:lang w:eastAsia="zh-CN"/>
        </w:rPr>
        <w:t>比选申请人</w:t>
      </w:r>
      <w:r>
        <w:rPr>
          <w:rFonts w:hint="default" w:ascii="Times New Roman" w:hAnsi="Times New Roman" w:eastAsia="方正仿宋_GB2312" w:cs="Times New Roman"/>
          <w:color w:val="000000"/>
          <w:spacing w:val="-3"/>
          <w:kern w:val="0"/>
          <w:sz w:val="28"/>
          <w:szCs w:val="32"/>
        </w:rPr>
        <w:t>名</w:t>
      </w:r>
      <w:r>
        <w:rPr>
          <w:rFonts w:hint="default" w:ascii="Times New Roman" w:hAnsi="Times New Roman" w:eastAsia="方正仿宋_GB2312" w:cs="Times New Roman"/>
          <w:color w:val="000000"/>
          <w:kern w:val="0"/>
          <w:sz w:val="28"/>
          <w:szCs w:val="32"/>
        </w:rPr>
        <w:t>称</w:t>
      </w:r>
      <w:r>
        <w:rPr>
          <w:rFonts w:hint="default" w:ascii="Times New Roman" w:hAnsi="Times New Roman" w:eastAsia="方正仿宋_GB2312" w:cs="Times New Roman"/>
          <w:color w:val="000000"/>
          <w:spacing w:val="-3"/>
          <w:kern w:val="0"/>
          <w:sz w:val="28"/>
          <w:szCs w:val="32"/>
        </w:rPr>
        <w:t>）</w:t>
      </w:r>
      <w:r>
        <w:rPr>
          <w:rFonts w:hint="default" w:ascii="Times New Roman" w:hAnsi="Times New Roman" w:eastAsia="方正仿宋_GB2312" w:cs="Times New Roman"/>
          <w:color w:val="000000"/>
          <w:kern w:val="0"/>
          <w:sz w:val="28"/>
          <w:szCs w:val="32"/>
        </w:rPr>
        <w:t>的</w:t>
      </w:r>
      <w:r>
        <w:rPr>
          <w:rFonts w:hint="default" w:ascii="Times New Roman" w:hAnsi="Times New Roman" w:eastAsia="方正仿宋_GB2312" w:cs="Times New Roman"/>
          <w:color w:val="000000"/>
          <w:spacing w:val="-3"/>
          <w:kern w:val="0"/>
          <w:sz w:val="28"/>
          <w:szCs w:val="32"/>
        </w:rPr>
        <w:t>法定</w:t>
      </w:r>
      <w:r>
        <w:rPr>
          <w:rFonts w:hint="default" w:ascii="Times New Roman" w:hAnsi="Times New Roman" w:eastAsia="方正仿宋_GB2312" w:cs="Times New Roman"/>
          <w:color w:val="000000"/>
          <w:kern w:val="0"/>
          <w:sz w:val="28"/>
          <w:szCs w:val="32"/>
        </w:rPr>
        <w:t>代表</w:t>
      </w:r>
      <w:r>
        <w:rPr>
          <w:rFonts w:hint="default" w:ascii="Times New Roman" w:hAnsi="Times New Roman" w:eastAsia="方正仿宋_GB2312" w:cs="Times New Roman"/>
          <w:color w:val="000000"/>
          <w:spacing w:val="-3"/>
          <w:kern w:val="0"/>
          <w:sz w:val="28"/>
          <w:szCs w:val="32"/>
        </w:rPr>
        <w:t>人</w:t>
      </w:r>
      <w:r>
        <w:rPr>
          <w:rFonts w:hint="default" w:ascii="Times New Roman" w:hAnsi="Times New Roman" w:eastAsia="方正仿宋_GB2312" w:cs="Times New Roman"/>
          <w:color w:val="000000"/>
          <w:kern w:val="0"/>
          <w:sz w:val="28"/>
          <w:szCs w:val="32"/>
        </w:rPr>
        <w:t>（</w:t>
      </w:r>
      <w:r>
        <w:rPr>
          <w:rFonts w:hint="default" w:ascii="Times New Roman" w:hAnsi="Times New Roman" w:eastAsia="方正仿宋_GB2312" w:cs="Times New Roman"/>
          <w:color w:val="000000"/>
          <w:spacing w:val="-3"/>
          <w:kern w:val="0"/>
          <w:sz w:val="28"/>
          <w:szCs w:val="32"/>
        </w:rPr>
        <w:t>单</w:t>
      </w:r>
      <w:r>
        <w:rPr>
          <w:rFonts w:hint="default" w:ascii="Times New Roman" w:hAnsi="Times New Roman" w:eastAsia="方正仿宋_GB2312" w:cs="Times New Roman"/>
          <w:color w:val="000000"/>
          <w:kern w:val="0"/>
          <w:sz w:val="28"/>
          <w:szCs w:val="32"/>
        </w:rPr>
        <w:t>位</w:t>
      </w:r>
      <w:r>
        <w:rPr>
          <w:rFonts w:hint="default" w:ascii="Times New Roman" w:hAnsi="Times New Roman" w:eastAsia="方正仿宋_GB2312" w:cs="Times New Roman"/>
          <w:color w:val="000000"/>
          <w:spacing w:val="-3"/>
          <w:kern w:val="0"/>
          <w:sz w:val="28"/>
          <w:szCs w:val="32"/>
        </w:rPr>
        <w:t>负</w:t>
      </w:r>
      <w:r>
        <w:rPr>
          <w:rFonts w:hint="default" w:ascii="Times New Roman" w:hAnsi="Times New Roman" w:eastAsia="方正仿宋_GB2312" w:cs="Times New Roman"/>
          <w:color w:val="000000"/>
          <w:kern w:val="0"/>
          <w:sz w:val="28"/>
          <w:szCs w:val="32"/>
        </w:rPr>
        <w:t>责</w:t>
      </w:r>
      <w:r>
        <w:rPr>
          <w:rFonts w:hint="default" w:ascii="Times New Roman" w:hAnsi="Times New Roman" w:eastAsia="方正仿宋_GB2312" w:cs="Times New Roman"/>
          <w:color w:val="000000"/>
          <w:spacing w:val="-3"/>
          <w:kern w:val="0"/>
          <w:sz w:val="28"/>
          <w:szCs w:val="32"/>
        </w:rPr>
        <w:t>人</w:t>
      </w:r>
      <w:r>
        <w:rPr>
          <w:rFonts w:hint="default" w:ascii="Times New Roman" w:hAnsi="Times New Roman" w:eastAsia="方正仿宋_GB2312" w:cs="Times New Roman"/>
          <w:color w:val="000000"/>
          <w:spacing w:val="-106"/>
          <w:kern w:val="0"/>
          <w:sz w:val="28"/>
          <w:szCs w:val="32"/>
        </w:rPr>
        <w:t>）</w:t>
      </w:r>
      <w:r>
        <w:rPr>
          <w:rFonts w:hint="default" w:ascii="Times New Roman" w:hAnsi="Times New Roman" w:eastAsia="方正仿宋_GB2312" w:cs="Times New Roman"/>
          <w:color w:val="000000"/>
          <w:kern w:val="0"/>
          <w:sz w:val="28"/>
          <w:szCs w:val="32"/>
        </w:rPr>
        <w:t>。</w:t>
      </w:r>
    </w:p>
    <w:p>
      <w:pPr>
        <w:autoSpaceDE w:val="0"/>
        <w:autoSpaceDN w:val="0"/>
        <w:spacing w:before="10" w:after="120"/>
        <w:jc w:val="left"/>
        <w:rPr>
          <w:rFonts w:hint="default" w:ascii="Times New Roman" w:hAnsi="Times New Roman" w:eastAsia="方正仿宋_GB2312" w:cs="Times New Roman"/>
          <w:color w:val="000000"/>
          <w:kern w:val="0"/>
          <w:sz w:val="11"/>
          <w:szCs w:val="32"/>
        </w:rPr>
      </w:pPr>
    </w:p>
    <w:p>
      <w:pPr>
        <w:autoSpaceDE w:val="0"/>
        <w:autoSpaceDN w:val="0"/>
        <w:spacing w:before="36" w:after="120"/>
        <w:ind w:left="520"/>
        <w:jc w:val="left"/>
        <w:rPr>
          <w:rFonts w:hint="default" w:ascii="Times New Roman" w:hAnsi="Times New Roman" w:eastAsia="方正仿宋_GB2312" w:cs="Times New Roman"/>
          <w:color w:val="000000"/>
          <w:kern w:val="0"/>
          <w:sz w:val="28"/>
          <w:szCs w:val="32"/>
        </w:rPr>
      </w:pPr>
      <w:r>
        <w:rPr>
          <w:rFonts w:hint="default" w:ascii="Times New Roman" w:hAnsi="Times New Roman" w:eastAsia="方正仿宋_GB2312" w:cs="Times New Roman"/>
          <w:color w:val="000000"/>
          <w:kern w:val="0"/>
          <w:sz w:val="28"/>
          <w:szCs w:val="32"/>
        </w:rPr>
        <w:t>特此证明。</w:t>
      </w:r>
    </w:p>
    <w:p>
      <w:pPr>
        <w:autoSpaceDE w:val="0"/>
        <w:autoSpaceDN w:val="0"/>
        <w:spacing w:before="3" w:after="120"/>
        <w:jc w:val="left"/>
        <w:rPr>
          <w:rFonts w:hint="default" w:ascii="Times New Roman" w:hAnsi="Times New Roman" w:eastAsia="方正仿宋_GB2312" w:cs="Times New Roman"/>
          <w:color w:val="000000"/>
          <w:kern w:val="0"/>
          <w:sz w:val="32"/>
          <w:szCs w:val="32"/>
        </w:rPr>
      </w:pPr>
    </w:p>
    <w:p>
      <w:pPr>
        <w:autoSpaceDE w:val="0"/>
        <w:autoSpaceDN w:val="0"/>
        <w:spacing w:after="120"/>
        <w:ind w:left="100"/>
        <w:jc w:val="left"/>
        <w:rPr>
          <w:rFonts w:hint="default" w:ascii="Times New Roman" w:hAnsi="Times New Roman" w:eastAsia="方正仿宋_GB2312" w:cs="Times New Roman"/>
          <w:color w:val="000000"/>
          <w:kern w:val="0"/>
          <w:sz w:val="28"/>
          <w:szCs w:val="32"/>
        </w:rPr>
      </w:pPr>
      <w:r>
        <w:rPr>
          <w:rFonts w:hint="default" w:ascii="Times New Roman" w:hAnsi="Times New Roman" w:eastAsia="方正仿宋_GB2312" w:cs="Times New Roman"/>
          <w:color w:val="000000"/>
          <w:kern w:val="0"/>
          <w:sz w:val="28"/>
          <w:szCs w:val="32"/>
        </w:rPr>
        <w:t>附：法定代表人（单位负责人）身份证复印件或双面扫描件。</w:t>
      </w:r>
    </w:p>
    <w:p>
      <w:pPr>
        <w:autoSpaceDE w:val="0"/>
        <w:autoSpaceDN w:val="0"/>
        <w:spacing w:before="1" w:after="120"/>
        <w:ind w:left="100"/>
        <w:jc w:val="left"/>
        <w:rPr>
          <w:rFonts w:hint="default" w:ascii="Times New Roman" w:hAnsi="Times New Roman" w:eastAsia="方正仿宋_GB2312" w:cs="Times New Roman"/>
          <w:color w:val="000000"/>
          <w:kern w:val="0"/>
          <w:sz w:val="22"/>
          <w:szCs w:val="32"/>
        </w:rPr>
      </w:pPr>
      <w:r>
        <w:rPr>
          <w:rFonts w:hint="default" w:ascii="Times New Roman" w:hAnsi="Times New Roman" w:eastAsia="方正仿宋_GB2312" w:cs="Times New Roman"/>
          <w:color w:val="000000"/>
          <w:kern w:val="0"/>
          <w:sz w:val="28"/>
          <w:szCs w:val="32"/>
        </w:rPr>
        <w:t>注：本身份证明需由</w:t>
      </w:r>
      <w:r>
        <w:rPr>
          <w:rFonts w:hint="default" w:ascii="Times New Roman" w:hAnsi="Times New Roman" w:eastAsia="方正仿宋_GB2312" w:cs="Times New Roman"/>
          <w:color w:val="000000"/>
          <w:kern w:val="0"/>
          <w:sz w:val="28"/>
          <w:szCs w:val="32"/>
          <w:lang w:eastAsia="zh-CN"/>
        </w:rPr>
        <w:t>比选申请人</w:t>
      </w:r>
      <w:r>
        <w:rPr>
          <w:rFonts w:hint="default" w:ascii="Times New Roman" w:hAnsi="Times New Roman" w:eastAsia="方正仿宋_GB2312" w:cs="Times New Roman"/>
          <w:color w:val="000000"/>
          <w:kern w:val="0"/>
          <w:sz w:val="28"/>
          <w:szCs w:val="32"/>
        </w:rPr>
        <w:t>加盖单位</w:t>
      </w:r>
      <w:r>
        <w:rPr>
          <w:rFonts w:hint="default" w:ascii="Times New Roman" w:hAnsi="Times New Roman" w:eastAsia="方正仿宋_GB2312" w:cs="Times New Roman"/>
          <w:color w:val="000000"/>
          <w:kern w:val="0"/>
          <w:sz w:val="28"/>
          <w:szCs w:val="32"/>
          <w:lang w:val="en-US" w:eastAsia="zh-CN"/>
        </w:rPr>
        <w:t>法人章</w:t>
      </w:r>
      <w:r>
        <w:rPr>
          <w:rFonts w:hint="default" w:ascii="Times New Roman" w:hAnsi="Times New Roman" w:eastAsia="方正仿宋_GB2312" w:cs="Times New Roman"/>
          <w:color w:val="000000"/>
          <w:kern w:val="0"/>
          <w:sz w:val="28"/>
          <w:szCs w:val="32"/>
        </w:rPr>
        <w:t>。</w:t>
      </w:r>
    </w:p>
    <w:p>
      <w:pPr>
        <w:autoSpaceDE w:val="0"/>
        <w:autoSpaceDN w:val="0"/>
        <w:spacing w:after="120"/>
        <w:jc w:val="left"/>
        <w:rPr>
          <w:rFonts w:hint="default" w:ascii="Times New Roman" w:hAnsi="Times New Roman" w:eastAsia="方正仿宋_GB2312" w:cs="Times New Roman"/>
          <w:color w:val="000000"/>
          <w:kern w:val="0"/>
          <w:sz w:val="22"/>
          <w:szCs w:val="32"/>
        </w:rPr>
      </w:pPr>
    </w:p>
    <w:p>
      <w:pPr>
        <w:autoSpaceDE w:val="0"/>
        <w:autoSpaceDN w:val="0"/>
        <w:spacing w:after="120"/>
        <w:jc w:val="left"/>
        <w:rPr>
          <w:rFonts w:hint="default" w:ascii="Times New Roman" w:hAnsi="Times New Roman" w:eastAsia="方正仿宋_GB2312" w:cs="Times New Roman"/>
          <w:color w:val="000000"/>
          <w:kern w:val="0"/>
          <w:sz w:val="22"/>
          <w:szCs w:val="32"/>
        </w:rPr>
      </w:pPr>
    </w:p>
    <w:p>
      <w:pPr>
        <w:autoSpaceDE w:val="0"/>
        <w:autoSpaceDN w:val="0"/>
        <w:spacing w:before="11" w:after="120"/>
        <w:jc w:val="left"/>
        <w:rPr>
          <w:rFonts w:hint="default" w:ascii="Times New Roman" w:hAnsi="Times New Roman" w:eastAsia="方正仿宋_GB2312" w:cs="Times New Roman"/>
          <w:color w:val="000000"/>
          <w:kern w:val="0"/>
          <w:sz w:val="21"/>
          <w:szCs w:val="32"/>
        </w:rPr>
      </w:pPr>
    </w:p>
    <w:p>
      <w:pPr>
        <w:tabs>
          <w:tab w:val="left" w:pos="6521"/>
        </w:tabs>
        <w:autoSpaceDE w:val="0"/>
        <w:autoSpaceDN w:val="0"/>
        <w:spacing w:before="1" w:after="120"/>
        <w:ind w:left="4212"/>
        <w:jc w:val="left"/>
        <w:rPr>
          <w:rFonts w:hint="default" w:ascii="Times New Roman" w:hAnsi="Times New Roman" w:eastAsia="方正仿宋_GB2312" w:cs="Times New Roman"/>
          <w:color w:val="000000"/>
          <w:kern w:val="0"/>
          <w:sz w:val="28"/>
          <w:szCs w:val="32"/>
        </w:rPr>
      </w:pPr>
      <w:r>
        <w:rPr>
          <w:rFonts w:hint="default" w:ascii="Times New Roman" w:hAnsi="Times New Roman" w:eastAsia="方正仿宋_GB2312" w:cs="Times New Roman"/>
          <w:color w:val="000000"/>
          <w:spacing w:val="-3"/>
          <w:kern w:val="0"/>
          <w:sz w:val="28"/>
          <w:szCs w:val="32"/>
          <w:lang w:eastAsia="zh-CN"/>
        </w:rPr>
        <w:t>比选申请人</w:t>
      </w:r>
      <w:r>
        <w:rPr>
          <w:rFonts w:hint="default" w:ascii="Times New Roman" w:hAnsi="Times New Roman" w:eastAsia="方正仿宋_GB2312" w:cs="Times New Roman"/>
          <w:color w:val="000000"/>
          <w:kern w:val="0"/>
          <w:sz w:val="28"/>
          <w:szCs w:val="32"/>
        </w:rPr>
        <w:t>：</w:t>
      </w:r>
      <w:r>
        <w:rPr>
          <w:rFonts w:hint="default" w:ascii="Times New Roman" w:hAnsi="Times New Roman" w:eastAsia="方正仿宋_GB2312" w:cs="Times New Roman"/>
          <w:color w:val="000000"/>
          <w:kern w:val="0"/>
          <w:sz w:val="28"/>
          <w:szCs w:val="32"/>
          <w:u w:val="single"/>
        </w:rPr>
        <w:tab/>
      </w:r>
      <w:r>
        <w:rPr>
          <w:rFonts w:hint="default" w:ascii="Times New Roman" w:hAnsi="Times New Roman" w:eastAsia="方正仿宋_GB2312" w:cs="Times New Roman"/>
          <w:color w:val="000000"/>
          <w:kern w:val="0"/>
          <w:sz w:val="28"/>
          <w:szCs w:val="32"/>
        </w:rPr>
        <w:t>（单</w:t>
      </w:r>
      <w:r>
        <w:rPr>
          <w:rFonts w:hint="default" w:ascii="Times New Roman" w:hAnsi="Times New Roman" w:eastAsia="方正仿宋_GB2312" w:cs="Times New Roman"/>
          <w:color w:val="000000"/>
          <w:spacing w:val="-3"/>
          <w:kern w:val="0"/>
          <w:sz w:val="28"/>
          <w:szCs w:val="32"/>
        </w:rPr>
        <w:t>位</w:t>
      </w:r>
      <w:r>
        <w:rPr>
          <w:rFonts w:hint="default" w:ascii="Times New Roman" w:hAnsi="Times New Roman" w:eastAsia="方正仿宋_GB2312" w:cs="Times New Roman"/>
          <w:color w:val="000000"/>
          <w:spacing w:val="-3"/>
          <w:kern w:val="0"/>
          <w:sz w:val="28"/>
          <w:szCs w:val="32"/>
          <w:lang w:val="en-US" w:eastAsia="zh-CN"/>
        </w:rPr>
        <w:t>法人</w:t>
      </w:r>
      <w:r>
        <w:rPr>
          <w:rFonts w:hint="default" w:ascii="Times New Roman" w:hAnsi="Times New Roman" w:eastAsia="方正仿宋_GB2312" w:cs="Times New Roman"/>
          <w:color w:val="000000"/>
          <w:spacing w:val="-3"/>
          <w:kern w:val="0"/>
          <w:sz w:val="28"/>
          <w:szCs w:val="32"/>
        </w:rPr>
        <w:t>章</w:t>
      </w:r>
      <w:r>
        <w:rPr>
          <w:rFonts w:hint="default" w:ascii="Times New Roman" w:hAnsi="Times New Roman" w:eastAsia="方正仿宋_GB2312" w:cs="Times New Roman"/>
          <w:color w:val="000000"/>
          <w:kern w:val="0"/>
          <w:sz w:val="28"/>
          <w:szCs w:val="32"/>
        </w:rPr>
        <w:t>）</w:t>
      </w:r>
    </w:p>
    <w:p>
      <w:pPr>
        <w:tabs>
          <w:tab w:val="left" w:pos="5352"/>
          <w:tab w:val="left" w:pos="6192"/>
          <w:tab w:val="left" w:pos="7032"/>
        </w:tabs>
        <w:autoSpaceDE w:val="0"/>
        <w:autoSpaceDN w:val="0"/>
        <w:spacing w:before="36" w:after="120"/>
        <w:ind w:left="4721"/>
        <w:jc w:val="left"/>
        <w:rPr>
          <w:rFonts w:hint="default" w:ascii="Times New Roman" w:hAnsi="Times New Roman" w:eastAsia="方正仿宋_GB2312" w:cs="Times New Roman"/>
          <w:color w:val="000000"/>
          <w:kern w:val="0"/>
          <w:sz w:val="28"/>
          <w:szCs w:val="32"/>
        </w:rPr>
      </w:pPr>
      <w:r>
        <w:rPr>
          <w:rFonts w:hint="default" w:ascii="Times New Roman" w:hAnsi="Times New Roman" w:eastAsia="方正仿宋_GB2312" w:cs="Times New Roman"/>
          <w:color w:val="000000"/>
          <w:kern w:val="0"/>
          <w:sz w:val="28"/>
          <w:szCs w:val="32"/>
          <w:u w:val="single"/>
        </w:rPr>
        <w:tab/>
      </w:r>
      <w:r>
        <w:rPr>
          <w:rFonts w:hint="default" w:ascii="Times New Roman" w:hAnsi="Times New Roman" w:eastAsia="方正仿宋_GB2312" w:cs="Times New Roman"/>
          <w:color w:val="000000"/>
          <w:kern w:val="0"/>
          <w:sz w:val="28"/>
          <w:szCs w:val="32"/>
        </w:rPr>
        <w:t>年</w:t>
      </w:r>
      <w:r>
        <w:rPr>
          <w:rFonts w:hint="default" w:ascii="Times New Roman" w:hAnsi="Times New Roman" w:eastAsia="方正仿宋_GB2312" w:cs="Times New Roman"/>
          <w:color w:val="000000"/>
          <w:kern w:val="0"/>
          <w:sz w:val="28"/>
          <w:szCs w:val="32"/>
          <w:u w:val="single"/>
        </w:rPr>
        <w:tab/>
      </w:r>
      <w:r>
        <w:rPr>
          <w:rFonts w:hint="default" w:ascii="Times New Roman" w:hAnsi="Times New Roman" w:eastAsia="方正仿宋_GB2312" w:cs="Times New Roman"/>
          <w:color w:val="000000"/>
          <w:kern w:val="0"/>
          <w:sz w:val="28"/>
          <w:szCs w:val="32"/>
        </w:rPr>
        <w:t>月</w:t>
      </w:r>
      <w:r>
        <w:rPr>
          <w:rFonts w:hint="default" w:ascii="Times New Roman" w:hAnsi="Times New Roman" w:eastAsia="方正仿宋_GB2312" w:cs="Times New Roman"/>
          <w:color w:val="000000"/>
          <w:kern w:val="0"/>
          <w:sz w:val="28"/>
          <w:szCs w:val="32"/>
          <w:u w:val="single"/>
        </w:rPr>
        <w:tab/>
      </w:r>
      <w:r>
        <w:rPr>
          <w:rFonts w:hint="default" w:ascii="Times New Roman" w:hAnsi="Times New Roman" w:eastAsia="方正仿宋_GB2312" w:cs="Times New Roman"/>
          <w:color w:val="000000"/>
          <w:kern w:val="0"/>
          <w:sz w:val="28"/>
          <w:szCs w:val="32"/>
        </w:rPr>
        <w:t>日</w:t>
      </w:r>
    </w:p>
    <w:p>
      <w:pPr>
        <w:autoSpaceDE w:val="0"/>
        <w:autoSpaceDN w:val="0"/>
        <w:spacing w:after="120"/>
        <w:jc w:val="left"/>
        <w:rPr>
          <w:rFonts w:hint="default" w:ascii="Times New Roman" w:hAnsi="Times New Roman" w:eastAsia="方正仿宋_GB2312" w:cs="Times New Roman"/>
          <w:color w:val="000000"/>
          <w:kern w:val="0"/>
          <w:sz w:val="28"/>
          <w:szCs w:val="32"/>
        </w:rPr>
      </w:pPr>
    </w:p>
    <w:p>
      <w:pPr>
        <w:tabs>
          <w:tab w:val="left" w:pos="6521"/>
        </w:tabs>
        <w:autoSpaceDE w:val="0"/>
        <w:autoSpaceDN w:val="0"/>
        <w:spacing w:before="1" w:after="120"/>
        <w:jc w:val="left"/>
        <w:rPr>
          <w:rFonts w:hint="default" w:ascii="Times New Roman" w:hAnsi="Times New Roman" w:eastAsia="方正仿宋_GB2312" w:cs="Times New Roman"/>
          <w:color w:val="000000"/>
          <w:spacing w:val="-3"/>
          <w:kern w:val="0"/>
          <w:sz w:val="28"/>
          <w:szCs w:val="32"/>
        </w:rPr>
      </w:pPr>
      <w:r>
        <w:rPr>
          <w:rFonts w:hint="default" w:ascii="Times New Roman" w:hAnsi="Times New Roman" w:eastAsia="方正仿宋_GB2312" w:cs="Times New Roman"/>
          <w:color w:val="000000"/>
          <w:spacing w:val="-3"/>
          <w:kern w:val="0"/>
          <w:sz w:val="28"/>
          <w:szCs w:val="32"/>
        </w:rPr>
        <w:t>注：法定代表人（单位负责人）身份证明需按上述格式填写完整，不可缺少内容。在此基础上增加内容的不影响其有效性。</w:t>
      </w:r>
    </w:p>
    <w:p>
      <w:pPr>
        <w:autoSpaceDE w:val="0"/>
        <w:autoSpaceDN w:val="0"/>
        <w:adjustRightInd w:val="0"/>
        <w:spacing w:line="594" w:lineRule="exact"/>
        <w:ind w:firstLine="640" w:firstLineChars="200"/>
        <w:rPr>
          <w:rFonts w:hint="default" w:ascii="Times New Roman" w:hAnsi="Times New Roman" w:eastAsia="方正仿宋_GBK" w:cs="Times New Roman"/>
          <w:kern w:val="0"/>
          <w:sz w:val="32"/>
          <w:szCs w:val="32"/>
          <w:highlight w:val="none"/>
        </w:rPr>
      </w:pPr>
    </w:p>
    <w:p>
      <w:pPr>
        <w:pStyle w:val="10"/>
        <w:rPr>
          <w:rFonts w:hint="default"/>
        </w:rPr>
      </w:pPr>
    </w:p>
    <w:p>
      <w:pPr>
        <w:pStyle w:val="3"/>
        <w:rPr>
          <w:rFonts w:hint="default" w:ascii="Times New Roman" w:hAnsi="Times New Roman" w:cs="Times New Roman"/>
        </w:rPr>
      </w:pPr>
    </w:p>
    <w:p>
      <w:pPr>
        <w:autoSpaceDE w:val="0"/>
        <w:autoSpaceDN w:val="0"/>
        <w:spacing w:after="120"/>
        <w:jc w:val="center"/>
        <w:rPr>
          <w:rFonts w:hint="default" w:ascii="Times New Roman" w:hAnsi="Times New Roman" w:eastAsia="方正仿宋_GBK" w:cs="Times New Roman"/>
          <w:kern w:val="0"/>
          <w:sz w:val="44"/>
          <w:szCs w:val="44"/>
          <w:highlight w:val="none"/>
        </w:rPr>
      </w:pPr>
      <w:r>
        <w:rPr>
          <w:rFonts w:hint="default" w:ascii="Times New Roman" w:hAnsi="Times New Roman" w:cs="Times New Roman"/>
          <w:b/>
          <w:color w:val="000000"/>
          <w:kern w:val="0"/>
          <w:sz w:val="44"/>
          <w:szCs w:val="44"/>
        </w:rPr>
        <w:t>授权委托书</w:t>
      </w:r>
    </w:p>
    <w:p>
      <w:pPr>
        <w:tabs>
          <w:tab w:val="left" w:pos="2421"/>
          <w:tab w:val="left" w:pos="5585"/>
        </w:tabs>
        <w:autoSpaceDE w:val="0"/>
        <w:autoSpaceDN w:val="0"/>
        <w:spacing w:after="120"/>
        <w:ind w:firstLine="560" w:firstLineChars="200"/>
        <w:jc w:val="left"/>
        <w:rPr>
          <w:rFonts w:hint="default" w:ascii="Times New Roman" w:hAnsi="Times New Roman" w:eastAsia="方正仿宋_GB2312" w:cs="Times New Roman"/>
          <w:color w:val="000000"/>
          <w:kern w:val="0"/>
          <w:sz w:val="28"/>
          <w:szCs w:val="32"/>
        </w:rPr>
      </w:pPr>
      <w:r>
        <w:rPr>
          <w:rFonts w:hint="default" w:ascii="Times New Roman" w:hAnsi="Times New Roman" w:eastAsia="方正仿宋_GB2312" w:cs="Times New Roman"/>
          <w:color w:val="000000"/>
          <w:kern w:val="0"/>
          <w:sz w:val="28"/>
          <w:szCs w:val="32"/>
        </w:rPr>
        <w:t>本人</w:t>
      </w:r>
      <w:r>
        <w:rPr>
          <w:rFonts w:hint="default" w:ascii="Times New Roman" w:hAnsi="Times New Roman" w:eastAsia="方正仿宋_GB2312" w:cs="Times New Roman"/>
          <w:color w:val="000000"/>
          <w:kern w:val="0"/>
          <w:sz w:val="28"/>
          <w:szCs w:val="32"/>
          <w:u w:val="single"/>
        </w:rPr>
        <w:tab/>
      </w:r>
      <w:r>
        <w:rPr>
          <w:rFonts w:hint="default" w:ascii="Times New Roman" w:hAnsi="Times New Roman" w:eastAsia="方正仿宋_GB2312" w:cs="Times New Roman"/>
          <w:color w:val="000000"/>
          <w:kern w:val="0"/>
          <w:sz w:val="28"/>
          <w:szCs w:val="32"/>
        </w:rPr>
        <w:t>（</w:t>
      </w:r>
      <w:r>
        <w:rPr>
          <w:rFonts w:hint="default" w:ascii="Times New Roman" w:hAnsi="Times New Roman" w:eastAsia="方正仿宋_GB2312" w:cs="Times New Roman"/>
          <w:color w:val="000000"/>
          <w:spacing w:val="-3"/>
          <w:kern w:val="0"/>
          <w:sz w:val="28"/>
          <w:szCs w:val="32"/>
        </w:rPr>
        <w:t>姓</w:t>
      </w:r>
      <w:r>
        <w:rPr>
          <w:rFonts w:hint="default" w:ascii="Times New Roman" w:hAnsi="Times New Roman" w:eastAsia="方正仿宋_GB2312" w:cs="Times New Roman"/>
          <w:color w:val="000000"/>
          <w:kern w:val="0"/>
          <w:sz w:val="28"/>
          <w:szCs w:val="32"/>
        </w:rPr>
        <w:t>名）系</w:t>
      </w:r>
      <w:r>
        <w:rPr>
          <w:rFonts w:hint="default" w:ascii="Times New Roman" w:hAnsi="Times New Roman" w:eastAsia="方正仿宋_GB2312" w:cs="Times New Roman"/>
          <w:color w:val="000000"/>
          <w:kern w:val="0"/>
          <w:sz w:val="28"/>
          <w:szCs w:val="32"/>
          <w:u w:val="single"/>
        </w:rPr>
        <w:tab/>
      </w:r>
      <w:r>
        <w:rPr>
          <w:rFonts w:hint="default" w:ascii="Times New Roman" w:hAnsi="Times New Roman" w:eastAsia="方正仿宋_GB2312" w:cs="Times New Roman"/>
          <w:color w:val="000000"/>
          <w:kern w:val="0"/>
          <w:sz w:val="28"/>
          <w:szCs w:val="32"/>
        </w:rPr>
        <w:t>（</w:t>
      </w:r>
      <w:r>
        <w:rPr>
          <w:rFonts w:hint="default" w:ascii="Times New Roman" w:hAnsi="Times New Roman" w:eastAsia="方正仿宋_GB2312" w:cs="Times New Roman"/>
          <w:color w:val="000000"/>
          <w:kern w:val="0"/>
          <w:sz w:val="28"/>
          <w:szCs w:val="32"/>
          <w:lang w:eastAsia="zh-CN"/>
        </w:rPr>
        <w:t>比选申请人</w:t>
      </w:r>
      <w:r>
        <w:rPr>
          <w:rFonts w:hint="default" w:ascii="Times New Roman" w:hAnsi="Times New Roman" w:eastAsia="方正仿宋_GB2312" w:cs="Times New Roman"/>
          <w:color w:val="000000"/>
          <w:spacing w:val="-3"/>
          <w:kern w:val="0"/>
          <w:sz w:val="28"/>
          <w:szCs w:val="32"/>
        </w:rPr>
        <w:t>名</w:t>
      </w:r>
      <w:r>
        <w:rPr>
          <w:rFonts w:hint="default" w:ascii="Times New Roman" w:hAnsi="Times New Roman" w:eastAsia="方正仿宋_GB2312" w:cs="Times New Roman"/>
          <w:color w:val="000000"/>
          <w:kern w:val="0"/>
          <w:sz w:val="28"/>
          <w:szCs w:val="32"/>
        </w:rPr>
        <w:t>称）的</w:t>
      </w:r>
      <w:r>
        <w:rPr>
          <w:rFonts w:hint="default" w:ascii="Times New Roman" w:hAnsi="Times New Roman" w:eastAsia="方正仿宋_GB2312" w:cs="Times New Roman"/>
          <w:color w:val="000000"/>
          <w:spacing w:val="-3"/>
          <w:kern w:val="0"/>
          <w:sz w:val="28"/>
          <w:szCs w:val="32"/>
        </w:rPr>
        <w:t>法定</w:t>
      </w:r>
      <w:r>
        <w:rPr>
          <w:rFonts w:hint="default" w:ascii="Times New Roman" w:hAnsi="Times New Roman" w:eastAsia="方正仿宋_GB2312" w:cs="Times New Roman"/>
          <w:color w:val="000000"/>
          <w:kern w:val="0"/>
          <w:sz w:val="28"/>
          <w:szCs w:val="32"/>
        </w:rPr>
        <w:t>代表人</w:t>
      </w:r>
      <w:r>
        <w:rPr>
          <w:rFonts w:hint="default" w:ascii="Times New Roman" w:hAnsi="Times New Roman" w:eastAsia="方正仿宋_GB2312" w:cs="Times New Roman"/>
          <w:color w:val="000000"/>
          <w:spacing w:val="-3"/>
          <w:kern w:val="0"/>
          <w:sz w:val="28"/>
          <w:szCs w:val="32"/>
        </w:rPr>
        <w:t>（</w:t>
      </w:r>
      <w:r>
        <w:rPr>
          <w:rFonts w:hint="default" w:ascii="Times New Roman" w:hAnsi="Times New Roman" w:eastAsia="方正仿宋_GB2312" w:cs="Times New Roman"/>
          <w:color w:val="000000"/>
          <w:kern w:val="0"/>
          <w:sz w:val="28"/>
          <w:szCs w:val="32"/>
        </w:rPr>
        <w:t>单位负责</w:t>
      </w:r>
      <w:r>
        <w:rPr>
          <w:rFonts w:hint="default" w:ascii="Times New Roman" w:hAnsi="Times New Roman" w:eastAsia="方正仿宋_GB2312" w:cs="Times New Roman"/>
          <w:color w:val="000000"/>
          <w:spacing w:val="-3"/>
          <w:kern w:val="0"/>
          <w:sz w:val="28"/>
          <w:szCs w:val="32"/>
        </w:rPr>
        <w:t>人</w:t>
      </w:r>
      <w:r>
        <w:rPr>
          <w:rFonts w:hint="default" w:ascii="Times New Roman" w:hAnsi="Times New Roman" w:eastAsia="方正仿宋_GB2312" w:cs="Times New Roman"/>
          <w:color w:val="000000"/>
          <w:kern w:val="0"/>
          <w:sz w:val="28"/>
          <w:szCs w:val="32"/>
        </w:rPr>
        <w:t>）</w:t>
      </w:r>
      <w:r>
        <w:rPr>
          <w:rFonts w:hint="eastAsia" w:eastAsia="方正仿宋_GB2312" w:cs="Times New Roman"/>
          <w:color w:val="000000"/>
          <w:kern w:val="0"/>
          <w:sz w:val="28"/>
          <w:szCs w:val="32"/>
          <w:lang w:eastAsia="zh-CN"/>
        </w:rPr>
        <w:t>，</w:t>
      </w:r>
      <w:r>
        <w:rPr>
          <w:rFonts w:hint="default" w:ascii="Times New Roman" w:hAnsi="Times New Roman" w:eastAsia="方正仿宋_GB2312" w:cs="Times New Roman"/>
          <w:color w:val="000000"/>
          <w:spacing w:val="-3"/>
          <w:kern w:val="0"/>
          <w:sz w:val="28"/>
          <w:szCs w:val="32"/>
        </w:rPr>
        <w:t>现</w:t>
      </w:r>
      <w:r>
        <w:rPr>
          <w:rFonts w:hint="default" w:ascii="Times New Roman" w:hAnsi="Times New Roman" w:eastAsia="方正仿宋_GB2312" w:cs="Times New Roman"/>
          <w:color w:val="000000"/>
          <w:kern w:val="0"/>
          <w:sz w:val="28"/>
          <w:szCs w:val="32"/>
        </w:rPr>
        <w:t>委</w:t>
      </w:r>
      <w:r>
        <w:rPr>
          <w:rFonts w:hint="default" w:ascii="Times New Roman" w:hAnsi="Times New Roman" w:eastAsia="方正仿宋_GB2312" w:cs="Times New Roman"/>
          <w:color w:val="000000"/>
          <w:spacing w:val="-1"/>
          <w:kern w:val="0"/>
          <w:sz w:val="28"/>
          <w:szCs w:val="32"/>
        </w:rPr>
        <w:t>托</w:t>
      </w:r>
      <w:r>
        <w:rPr>
          <w:rFonts w:hint="default" w:ascii="Times New Roman" w:hAnsi="Times New Roman" w:eastAsia="方正仿宋_GB2312" w:cs="Times New Roman"/>
          <w:color w:val="000000"/>
          <w:kern w:val="0"/>
          <w:sz w:val="28"/>
          <w:szCs w:val="32"/>
          <w:u w:val="single"/>
        </w:rPr>
        <w:tab/>
      </w:r>
      <w:r>
        <w:rPr>
          <w:rFonts w:hint="default" w:ascii="Times New Roman" w:hAnsi="Times New Roman" w:eastAsia="方正仿宋_GB2312" w:cs="Times New Roman"/>
          <w:color w:val="000000"/>
          <w:kern w:val="0"/>
          <w:sz w:val="28"/>
          <w:szCs w:val="32"/>
        </w:rPr>
        <w:t>（姓名）为我</w:t>
      </w:r>
      <w:r>
        <w:rPr>
          <w:rFonts w:hint="default" w:ascii="Times New Roman" w:hAnsi="Times New Roman" w:eastAsia="方正仿宋_GB2312" w:cs="Times New Roman"/>
          <w:color w:val="000000"/>
          <w:spacing w:val="-3"/>
          <w:kern w:val="0"/>
          <w:sz w:val="28"/>
          <w:szCs w:val="32"/>
        </w:rPr>
        <w:t>方代</w:t>
      </w:r>
      <w:r>
        <w:rPr>
          <w:rFonts w:hint="default" w:ascii="Times New Roman" w:hAnsi="Times New Roman" w:eastAsia="方正仿宋_GB2312" w:cs="Times New Roman"/>
          <w:color w:val="000000"/>
          <w:kern w:val="0"/>
          <w:sz w:val="28"/>
          <w:szCs w:val="32"/>
        </w:rPr>
        <w:t>理人。代理</w:t>
      </w:r>
      <w:r>
        <w:rPr>
          <w:rFonts w:hint="default" w:ascii="Times New Roman" w:hAnsi="Times New Roman" w:eastAsia="方正仿宋_GB2312" w:cs="Times New Roman"/>
          <w:color w:val="000000"/>
          <w:spacing w:val="-3"/>
          <w:kern w:val="0"/>
          <w:sz w:val="28"/>
          <w:szCs w:val="32"/>
        </w:rPr>
        <w:t>人</w:t>
      </w:r>
      <w:r>
        <w:rPr>
          <w:rFonts w:hint="default" w:ascii="Times New Roman" w:hAnsi="Times New Roman" w:eastAsia="方正仿宋_GB2312" w:cs="Times New Roman"/>
          <w:color w:val="000000"/>
          <w:kern w:val="0"/>
          <w:sz w:val="28"/>
          <w:szCs w:val="32"/>
        </w:rPr>
        <w:t>根据授</w:t>
      </w:r>
      <w:r>
        <w:rPr>
          <w:rFonts w:hint="default" w:ascii="Times New Roman" w:hAnsi="Times New Roman" w:eastAsia="方正仿宋_GB2312" w:cs="Times New Roman"/>
          <w:color w:val="000000"/>
          <w:spacing w:val="-3"/>
          <w:kern w:val="0"/>
          <w:sz w:val="28"/>
          <w:szCs w:val="32"/>
        </w:rPr>
        <w:t>权，</w:t>
      </w:r>
      <w:r>
        <w:rPr>
          <w:rFonts w:hint="default" w:ascii="Times New Roman" w:hAnsi="Times New Roman" w:eastAsia="方正仿宋_GB2312" w:cs="Times New Roman"/>
          <w:color w:val="000000"/>
          <w:kern w:val="0"/>
          <w:sz w:val="28"/>
          <w:szCs w:val="32"/>
        </w:rPr>
        <w:t>以我方名义</w:t>
      </w:r>
      <w:r>
        <w:rPr>
          <w:rFonts w:hint="default" w:ascii="Times New Roman" w:hAnsi="Times New Roman" w:eastAsia="方正仿宋_GB2312" w:cs="Times New Roman"/>
          <w:color w:val="000000"/>
          <w:spacing w:val="-3"/>
          <w:kern w:val="0"/>
          <w:sz w:val="28"/>
          <w:szCs w:val="32"/>
        </w:rPr>
        <w:t>签</w:t>
      </w:r>
      <w:r>
        <w:rPr>
          <w:rFonts w:hint="default" w:ascii="Times New Roman" w:hAnsi="Times New Roman" w:eastAsia="方正仿宋_GB2312" w:cs="Times New Roman"/>
          <w:color w:val="000000"/>
          <w:kern w:val="0"/>
          <w:sz w:val="28"/>
          <w:szCs w:val="32"/>
        </w:rPr>
        <w:t>署、澄清确认、递交、撤回、修改投标文件、签订合同和处理有关事宜，其法律后果由我方承担。</w:t>
      </w:r>
    </w:p>
    <w:p>
      <w:pPr>
        <w:tabs>
          <w:tab w:val="left" w:pos="3780"/>
          <w:tab w:val="left" w:pos="5585"/>
        </w:tabs>
        <w:autoSpaceDE w:val="0"/>
        <w:autoSpaceDN w:val="0"/>
        <w:spacing w:after="120"/>
        <w:ind w:left="520"/>
        <w:jc w:val="left"/>
        <w:rPr>
          <w:rFonts w:hint="default" w:ascii="Times New Roman" w:hAnsi="Times New Roman" w:eastAsia="方正仿宋_GB2312" w:cs="Times New Roman"/>
          <w:color w:val="000000"/>
          <w:kern w:val="0"/>
          <w:sz w:val="28"/>
          <w:szCs w:val="32"/>
        </w:rPr>
      </w:pPr>
      <w:r>
        <w:rPr>
          <w:rFonts w:hint="default" w:ascii="Times New Roman" w:hAnsi="Times New Roman" w:eastAsia="方正仿宋_GB2312" w:cs="Times New Roman"/>
          <w:color w:val="000000"/>
          <w:kern w:val="0"/>
          <w:sz w:val="28"/>
          <w:szCs w:val="32"/>
        </w:rPr>
        <w:t>委托</w:t>
      </w:r>
      <w:r>
        <w:rPr>
          <w:rFonts w:hint="default" w:ascii="Times New Roman" w:hAnsi="Times New Roman" w:eastAsia="方正仿宋_GB2312" w:cs="Times New Roman"/>
          <w:color w:val="000000"/>
          <w:spacing w:val="-3"/>
          <w:kern w:val="0"/>
          <w:sz w:val="28"/>
          <w:szCs w:val="32"/>
        </w:rPr>
        <w:t>期</w:t>
      </w:r>
      <w:r>
        <w:rPr>
          <w:rFonts w:hint="default" w:ascii="Times New Roman" w:hAnsi="Times New Roman" w:eastAsia="方正仿宋_GB2312" w:cs="Times New Roman"/>
          <w:color w:val="000000"/>
          <w:kern w:val="0"/>
          <w:sz w:val="28"/>
          <w:szCs w:val="32"/>
        </w:rPr>
        <w:t>限</w:t>
      </w:r>
      <w:r>
        <w:rPr>
          <w:rFonts w:hint="default" w:ascii="Times New Roman" w:hAnsi="Times New Roman" w:eastAsia="方正仿宋_GB2312" w:cs="Times New Roman"/>
          <w:color w:val="000000"/>
          <w:spacing w:val="-3"/>
          <w:kern w:val="0"/>
          <w:sz w:val="28"/>
          <w:szCs w:val="32"/>
        </w:rPr>
        <w:t>：</w:t>
      </w:r>
      <w:r>
        <w:rPr>
          <w:rFonts w:hint="default" w:ascii="Times New Roman" w:hAnsi="Times New Roman" w:eastAsia="方正仿宋_GB2312" w:cs="Times New Roman"/>
          <w:color w:val="000000"/>
          <w:spacing w:val="-3"/>
          <w:kern w:val="0"/>
          <w:sz w:val="28"/>
          <w:szCs w:val="32"/>
          <w:u w:val="single"/>
        </w:rPr>
        <w:tab/>
      </w:r>
      <w:r>
        <w:rPr>
          <w:rFonts w:hint="default" w:ascii="Times New Roman" w:hAnsi="Times New Roman" w:eastAsia="方正仿宋_GB2312" w:cs="Times New Roman"/>
          <w:color w:val="000000"/>
          <w:kern w:val="0"/>
          <w:sz w:val="28"/>
          <w:szCs w:val="32"/>
        </w:rPr>
        <w:t>。</w:t>
      </w:r>
    </w:p>
    <w:p>
      <w:pPr>
        <w:autoSpaceDE w:val="0"/>
        <w:autoSpaceDN w:val="0"/>
        <w:spacing w:before="36" w:after="120"/>
        <w:ind w:left="520"/>
        <w:jc w:val="left"/>
        <w:rPr>
          <w:rFonts w:hint="default" w:ascii="Times New Roman" w:hAnsi="Times New Roman" w:eastAsia="方正仿宋_GB2312" w:cs="Times New Roman"/>
          <w:color w:val="000000"/>
          <w:kern w:val="0"/>
          <w:sz w:val="28"/>
          <w:szCs w:val="32"/>
        </w:rPr>
      </w:pPr>
      <w:r>
        <w:rPr>
          <w:rFonts w:hint="default" w:ascii="Times New Roman" w:hAnsi="Times New Roman" w:eastAsia="方正仿宋_GB2312" w:cs="Times New Roman"/>
          <w:color w:val="000000"/>
          <w:kern w:val="0"/>
          <w:sz w:val="28"/>
          <w:szCs w:val="32"/>
        </w:rPr>
        <w:t>代理人无转委托权。</w:t>
      </w:r>
    </w:p>
    <w:p>
      <w:pPr>
        <w:autoSpaceDE w:val="0"/>
        <w:autoSpaceDN w:val="0"/>
        <w:spacing w:before="8" w:after="120"/>
        <w:jc w:val="left"/>
        <w:rPr>
          <w:rFonts w:hint="default" w:ascii="Times New Roman" w:hAnsi="Times New Roman" w:eastAsia="方正仿宋_GB2312" w:cs="Times New Roman"/>
          <w:color w:val="000000"/>
          <w:kern w:val="0"/>
          <w:sz w:val="20"/>
          <w:szCs w:val="32"/>
        </w:rPr>
      </w:pPr>
    </w:p>
    <w:p>
      <w:pPr>
        <w:tabs>
          <w:tab w:val="left" w:pos="3216"/>
          <w:tab w:val="left" w:pos="3636"/>
          <w:tab w:val="left" w:pos="7241"/>
        </w:tabs>
        <w:autoSpaceDE w:val="0"/>
        <w:autoSpaceDN w:val="0"/>
        <w:spacing w:after="120" w:line="360" w:lineRule="auto"/>
        <w:ind w:left="2793"/>
        <w:jc w:val="left"/>
        <w:rPr>
          <w:rFonts w:hint="default" w:ascii="Times New Roman" w:hAnsi="Times New Roman" w:eastAsia="方正仿宋_GB2312" w:cs="Times New Roman"/>
          <w:color w:val="000000"/>
          <w:kern w:val="0"/>
          <w:sz w:val="28"/>
          <w:szCs w:val="32"/>
        </w:rPr>
      </w:pPr>
      <w:r>
        <w:rPr>
          <w:rFonts w:hint="default" w:ascii="Times New Roman" w:hAnsi="Times New Roman" w:eastAsia="方正仿宋_GB2312" w:cs="Times New Roman"/>
          <w:color w:val="000000"/>
          <w:kern w:val="0"/>
          <w:sz w:val="28"/>
          <w:szCs w:val="32"/>
        </w:rPr>
        <w:t>投</w:t>
      </w:r>
      <w:r>
        <w:rPr>
          <w:rFonts w:hint="default" w:ascii="Times New Roman" w:hAnsi="Times New Roman" w:eastAsia="方正仿宋_GB2312" w:cs="Times New Roman"/>
          <w:color w:val="000000"/>
          <w:kern w:val="0"/>
          <w:sz w:val="28"/>
          <w:szCs w:val="32"/>
        </w:rPr>
        <w:tab/>
      </w:r>
      <w:r>
        <w:rPr>
          <w:rFonts w:hint="default" w:ascii="Times New Roman" w:hAnsi="Times New Roman" w:eastAsia="方正仿宋_GB2312" w:cs="Times New Roman"/>
          <w:color w:val="000000"/>
          <w:kern w:val="0"/>
          <w:sz w:val="28"/>
          <w:szCs w:val="32"/>
        </w:rPr>
        <w:t>标</w:t>
      </w:r>
      <w:r>
        <w:rPr>
          <w:rFonts w:hint="default" w:ascii="Times New Roman" w:hAnsi="Times New Roman" w:eastAsia="方正仿宋_GB2312" w:cs="Times New Roman"/>
          <w:color w:val="000000"/>
          <w:kern w:val="0"/>
          <w:sz w:val="28"/>
          <w:szCs w:val="32"/>
        </w:rPr>
        <w:tab/>
      </w:r>
      <w:r>
        <w:rPr>
          <w:rFonts w:hint="default" w:ascii="Times New Roman" w:hAnsi="Times New Roman" w:eastAsia="方正仿宋_GB2312" w:cs="Times New Roman"/>
          <w:color w:val="000000"/>
          <w:spacing w:val="-3"/>
          <w:kern w:val="0"/>
          <w:sz w:val="28"/>
          <w:szCs w:val="32"/>
        </w:rPr>
        <w:t>人：</w:t>
      </w:r>
      <w:r>
        <w:rPr>
          <w:rFonts w:hint="default" w:ascii="Times New Roman" w:hAnsi="Times New Roman" w:eastAsia="方正仿宋_GB2312" w:cs="Times New Roman"/>
          <w:color w:val="000000"/>
          <w:spacing w:val="-3"/>
          <w:kern w:val="0"/>
          <w:sz w:val="28"/>
          <w:szCs w:val="32"/>
          <w:u w:val="single"/>
        </w:rPr>
        <w:tab/>
      </w:r>
      <w:r>
        <w:rPr>
          <w:rFonts w:hint="default" w:ascii="Times New Roman" w:hAnsi="Times New Roman" w:eastAsia="方正仿宋_GB2312" w:cs="Times New Roman"/>
          <w:color w:val="000000"/>
          <w:kern w:val="0"/>
          <w:sz w:val="28"/>
          <w:szCs w:val="32"/>
        </w:rPr>
        <w:t>（单</w:t>
      </w:r>
      <w:r>
        <w:rPr>
          <w:rFonts w:hint="default" w:ascii="Times New Roman" w:hAnsi="Times New Roman" w:eastAsia="方正仿宋_GB2312" w:cs="Times New Roman"/>
          <w:color w:val="000000"/>
          <w:spacing w:val="-3"/>
          <w:kern w:val="0"/>
          <w:sz w:val="28"/>
          <w:szCs w:val="32"/>
        </w:rPr>
        <w:t>位</w:t>
      </w:r>
      <w:r>
        <w:rPr>
          <w:rFonts w:hint="default" w:ascii="Times New Roman" w:hAnsi="Times New Roman" w:eastAsia="方正仿宋_GB2312" w:cs="Times New Roman"/>
          <w:color w:val="000000"/>
          <w:kern w:val="0"/>
          <w:sz w:val="28"/>
          <w:szCs w:val="32"/>
          <w:lang w:val="en-US" w:eastAsia="zh-CN"/>
        </w:rPr>
        <w:t>法人</w:t>
      </w:r>
      <w:r>
        <w:rPr>
          <w:rFonts w:hint="default" w:ascii="Times New Roman" w:hAnsi="Times New Roman" w:eastAsia="方正仿宋_GB2312" w:cs="Times New Roman"/>
          <w:color w:val="000000"/>
          <w:spacing w:val="-3"/>
          <w:kern w:val="0"/>
          <w:sz w:val="28"/>
          <w:szCs w:val="32"/>
        </w:rPr>
        <w:t>章</w:t>
      </w:r>
      <w:r>
        <w:rPr>
          <w:rFonts w:hint="default" w:ascii="Times New Roman" w:hAnsi="Times New Roman" w:eastAsia="方正仿宋_GB2312" w:cs="Times New Roman"/>
          <w:color w:val="000000"/>
          <w:kern w:val="0"/>
          <w:sz w:val="28"/>
          <w:szCs w:val="32"/>
        </w:rPr>
        <w:t>）</w:t>
      </w:r>
    </w:p>
    <w:p>
      <w:pPr>
        <w:tabs>
          <w:tab w:val="left" w:pos="7661"/>
        </w:tabs>
        <w:autoSpaceDE w:val="0"/>
        <w:autoSpaceDN w:val="0"/>
        <w:spacing w:before="43" w:after="120" w:line="360" w:lineRule="auto"/>
        <w:ind w:left="2791"/>
        <w:jc w:val="left"/>
        <w:rPr>
          <w:rFonts w:hint="default" w:ascii="Times New Roman" w:hAnsi="Times New Roman" w:eastAsia="方正仿宋_GB2312" w:cs="Times New Roman"/>
          <w:color w:val="000000"/>
          <w:kern w:val="0"/>
          <w:sz w:val="28"/>
          <w:szCs w:val="32"/>
        </w:rPr>
      </w:pPr>
      <w:r>
        <w:rPr>
          <w:rFonts w:hint="default" w:ascii="Times New Roman" w:hAnsi="Times New Roman" w:eastAsia="方正仿宋_GB2312" w:cs="Times New Roman"/>
          <w:color w:val="000000"/>
          <w:kern w:val="0"/>
          <w:sz w:val="28"/>
          <w:szCs w:val="32"/>
        </w:rPr>
        <w:t>法定</w:t>
      </w:r>
      <w:r>
        <w:rPr>
          <w:rFonts w:hint="default" w:ascii="Times New Roman" w:hAnsi="Times New Roman" w:eastAsia="方正仿宋_GB2312" w:cs="Times New Roman"/>
          <w:color w:val="000000"/>
          <w:spacing w:val="-3"/>
          <w:kern w:val="0"/>
          <w:sz w:val="28"/>
          <w:szCs w:val="32"/>
        </w:rPr>
        <w:t>代</w:t>
      </w:r>
      <w:r>
        <w:rPr>
          <w:rFonts w:hint="default" w:ascii="Times New Roman" w:hAnsi="Times New Roman" w:eastAsia="方正仿宋_GB2312" w:cs="Times New Roman"/>
          <w:color w:val="000000"/>
          <w:kern w:val="0"/>
          <w:sz w:val="28"/>
          <w:szCs w:val="32"/>
        </w:rPr>
        <w:t>表</w:t>
      </w:r>
      <w:r>
        <w:rPr>
          <w:rFonts w:hint="default" w:ascii="Times New Roman" w:hAnsi="Times New Roman" w:eastAsia="方正仿宋_GB2312" w:cs="Times New Roman"/>
          <w:color w:val="000000"/>
          <w:spacing w:val="-3"/>
          <w:kern w:val="0"/>
          <w:sz w:val="28"/>
          <w:szCs w:val="32"/>
        </w:rPr>
        <w:t>人</w:t>
      </w:r>
      <w:r>
        <w:rPr>
          <w:rFonts w:hint="default" w:ascii="Times New Roman" w:hAnsi="Times New Roman" w:eastAsia="方正仿宋_GB2312" w:cs="Times New Roman"/>
          <w:color w:val="000000"/>
          <w:kern w:val="0"/>
          <w:sz w:val="28"/>
          <w:szCs w:val="32"/>
        </w:rPr>
        <w:t>（</w:t>
      </w:r>
      <w:r>
        <w:rPr>
          <w:rFonts w:hint="default" w:ascii="Times New Roman" w:hAnsi="Times New Roman" w:eastAsia="方正仿宋_GB2312" w:cs="Times New Roman"/>
          <w:color w:val="000000"/>
          <w:spacing w:val="-3"/>
          <w:kern w:val="0"/>
          <w:sz w:val="28"/>
          <w:szCs w:val="32"/>
        </w:rPr>
        <w:t>单</w:t>
      </w:r>
      <w:r>
        <w:rPr>
          <w:rFonts w:hint="default" w:ascii="Times New Roman" w:hAnsi="Times New Roman" w:eastAsia="方正仿宋_GB2312" w:cs="Times New Roman"/>
          <w:color w:val="000000"/>
          <w:kern w:val="0"/>
          <w:sz w:val="28"/>
          <w:szCs w:val="32"/>
        </w:rPr>
        <w:t>位</w:t>
      </w:r>
      <w:r>
        <w:rPr>
          <w:rFonts w:hint="default" w:ascii="Times New Roman" w:hAnsi="Times New Roman" w:eastAsia="方正仿宋_GB2312" w:cs="Times New Roman"/>
          <w:color w:val="000000"/>
          <w:spacing w:val="-3"/>
          <w:kern w:val="0"/>
          <w:sz w:val="28"/>
          <w:szCs w:val="32"/>
        </w:rPr>
        <w:t>负</w:t>
      </w:r>
      <w:r>
        <w:rPr>
          <w:rFonts w:hint="default" w:ascii="Times New Roman" w:hAnsi="Times New Roman" w:eastAsia="方正仿宋_GB2312" w:cs="Times New Roman"/>
          <w:color w:val="000000"/>
          <w:kern w:val="0"/>
          <w:sz w:val="28"/>
          <w:szCs w:val="32"/>
        </w:rPr>
        <w:t>责</w:t>
      </w:r>
      <w:r>
        <w:rPr>
          <w:rFonts w:hint="default" w:ascii="Times New Roman" w:hAnsi="Times New Roman" w:eastAsia="方正仿宋_GB2312" w:cs="Times New Roman"/>
          <w:color w:val="000000"/>
          <w:spacing w:val="-3"/>
          <w:kern w:val="0"/>
          <w:sz w:val="28"/>
          <w:szCs w:val="32"/>
        </w:rPr>
        <w:t>人</w:t>
      </w:r>
      <w:r>
        <w:rPr>
          <w:rFonts w:hint="default" w:ascii="Times New Roman" w:hAnsi="Times New Roman" w:eastAsia="方正仿宋_GB2312" w:cs="Times New Roman"/>
          <w:color w:val="000000"/>
          <w:kern w:val="0"/>
          <w:sz w:val="28"/>
          <w:szCs w:val="32"/>
        </w:rPr>
        <w:t>）</w:t>
      </w:r>
      <w:r>
        <w:rPr>
          <w:rFonts w:hint="default" w:ascii="Times New Roman" w:hAnsi="Times New Roman" w:eastAsia="方正仿宋_GB2312" w:cs="Times New Roman"/>
          <w:color w:val="000000"/>
          <w:spacing w:val="-3"/>
          <w:kern w:val="0"/>
          <w:sz w:val="28"/>
          <w:szCs w:val="32"/>
        </w:rPr>
        <w:t>：</w:t>
      </w:r>
      <w:r>
        <w:rPr>
          <w:rFonts w:hint="default" w:ascii="Times New Roman" w:hAnsi="Times New Roman" w:eastAsia="方正仿宋_GB2312" w:cs="Times New Roman"/>
          <w:color w:val="000000"/>
          <w:kern w:val="0"/>
          <w:sz w:val="28"/>
          <w:szCs w:val="32"/>
          <w:u w:val="single"/>
        </w:rPr>
        <w:tab/>
      </w:r>
      <w:r>
        <w:rPr>
          <w:rFonts w:hint="eastAsia" w:eastAsia="方正仿宋_GB2312" w:cs="Times New Roman"/>
          <w:color w:val="000000"/>
          <w:kern w:val="0"/>
          <w:sz w:val="28"/>
          <w:szCs w:val="32"/>
          <w:u w:val="single"/>
          <w:lang w:val="en-US" w:eastAsia="zh-CN"/>
        </w:rPr>
        <w:t xml:space="preserve"> </w:t>
      </w:r>
      <w:r>
        <w:rPr>
          <w:rFonts w:hint="default" w:ascii="Times New Roman" w:hAnsi="Times New Roman" w:eastAsia="方正仿宋_GB2312" w:cs="Times New Roman"/>
          <w:color w:val="000000"/>
          <w:kern w:val="0"/>
          <w:sz w:val="28"/>
          <w:szCs w:val="32"/>
        </w:rPr>
        <w:t>（签</w:t>
      </w:r>
      <w:r>
        <w:rPr>
          <w:rFonts w:hint="default" w:ascii="Times New Roman" w:hAnsi="Times New Roman" w:eastAsia="方正仿宋_GB2312" w:cs="Times New Roman"/>
          <w:color w:val="000000"/>
          <w:spacing w:val="-3"/>
          <w:kern w:val="0"/>
          <w:sz w:val="28"/>
          <w:szCs w:val="32"/>
        </w:rPr>
        <w:t>字或盖章</w:t>
      </w:r>
      <w:r>
        <w:rPr>
          <w:rFonts w:hint="default" w:ascii="Times New Roman" w:hAnsi="Times New Roman" w:eastAsia="方正仿宋_GB2312" w:cs="Times New Roman"/>
          <w:color w:val="000000"/>
          <w:kern w:val="0"/>
          <w:sz w:val="28"/>
          <w:szCs w:val="32"/>
        </w:rPr>
        <w:t>）</w:t>
      </w:r>
    </w:p>
    <w:p>
      <w:pPr>
        <w:tabs>
          <w:tab w:val="left" w:pos="8549"/>
        </w:tabs>
        <w:autoSpaceDE w:val="0"/>
        <w:autoSpaceDN w:val="0"/>
        <w:spacing w:before="43" w:after="120" w:line="360" w:lineRule="auto"/>
        <w:ind w:left="2793"/>
        <w:jc w:val="left"/>
        <w:rPr>
          <w:rFonts w:hint="default" w:ascii="Times New Roman" w:hAnsi="Times New Roman" w:eastAsia="方正仿宋_GB2312" w:cs="Times New Roman"/>
          <w:color w:val="000000"/>
          <w:kern w:val="0"/>
          <w:sz w:val="28"/>
          <w:szCs w:val="32"/>
        </w:rPr>
      </w:pPr>
      <w:r>
        <w:rPr>
          <w:rFonts w:hint="default" w:ascii="Times New Roman" w:hAnsi="Times New Roman" w:eastAsia="方正仿宋_GB2312" w:cs="Times New Roman"/>
          <w:color w:val="000000"/>
          <w:kern w:val="0"/>
          <w:sz w:val="28"/>
          <w:szCs w:val="32"/>
        </w:rPr>
        <w:t>身份</w:t>
      </w:r>
      <w:r>
        <w:rPr>
          <w:rFonts w:hint="default" w:ascii="Times New Roman" w:hAnsi="Times New Roman" w:eastAsia="方正仿宋_GB2312" w:cs="Times New Roman"/>
          <w:color w:val="000000"/>
          <w:spacing w:val="-3"/>
          <w:kern w:val="0"/>
          <w:sz w:val="28"/>
          <w:szCs w:val="32"/>
        </w:rPr>
        <w:t>证</w:t>
      </w:r>
      <w:r>
        <w:rPr>
          <w:rFonts w:hint="default" w:ascii="Times New Roman" w:hAnsi="Times New Roman" w:eastAsia="方正仿宋_GB2312" w:cs="Times New Roman"/>
          <w:color w:val="000000"/>
          <w:kern w:val="0"/>
          <w:sz w:val="28"/>
          <w:szCs w:val="32"/>
        </w:rPr>
        <w:t>号</w:t>
      </w:r>
      <w:r>
        <w:rPr>
          <w:rFonts w:hint="default" w:ascii="Times New Roman" w:hAnsi="Times New Roman" w:eastAsia="方正仿宋_GB2312" w:cs="Times New Roman"/>
          <w:color w:val="000000"/>
          <w:spacing w:val="-3"/>
          <w:kern w:val="0"/>
          <w:sz w:val="28"/>
          <w:szCs w:val="32"/>
        </w:rPr>
        <w:t>码：</w:t>
      </w:r>
      <w:r>
        <w:rPr>
          <w:rFonts w:hint="default" w:ascii="Times New Roman" w:hAnsi="Times New Roman" w:eastAsia="方正仿宋_GB2312" w:cs="Times New Roman"/>
          <w:color w:val="000000"/>
          <w:kern w:val="0"/>
          <w:sz w:val="28"/>
          <w:szCs w:val="32"/>
          <w:u w:val="single"/>
        </w:rPr>
        <w:tab/>
      </w:r>
    </w:p>
    <w:p>
      <w:pPr>
        <w:tabs>
          <w:tab w:val="left" w:pos="7661"/>
        </w:tabs>
        <w:autoSpaceDE w:val="0"/>
        <w:autoSpaceDN w:val="0"/>
        <w:spacing w:before="44" w:after="120" w:line="360" w:lineRule="auto"/>
        <w:ind w:left="2793"/>
        <w:jc w:val="left"/>
        <w:rPr>
          <w:rFonts w:hint="default" w:ascii="Times New Roman" w:hAnsi="Times New Roman" w:eastAsia="方正仿宋_GB2312" w:cs="Times New Roman"/>
          <w:color w:val="000000"/>
          <w:kern w:val="0"/>
          <w:sz w:val="28"/>
          <w:szCs w:val="32"/>
        </w:rPr>
      </w:pPr>
      <w:r>
        <w:rPr>
          <w:rFonts w:hint="default" w:ascii="Times New Roman" w:hAnsi="Times New Roman" w:eastAsia="方正仿宋_GB2312" w:cs="Times New Roman"/>
          <w:color w:val="000000"/>
          <w:kern w:val="0"/>
          <w:sz w:val="28"/>
          <w:szCs w:val="32"/>
        </w:rPr>
        <w:t>委托</w:t>
      </w:r>
      <w:r>
        <w:rPr>
          <w:rFonts w:hint="default" w:ascii="Times New Roman" w:hAnsi="Times New Roman" w:eastAsia="方正仿宋_GB2312" w:cs="Times New Roman"/>
          <w:color w:val="000000"/>
          <w:spacing w:val="-3"/>
          <w:kern w:val="0"/>
          <w:sz w:val="28"/>
          <w:szCs w:val="32"/>
        </w:rPr>
        <w:t>代</w:t>
      </w:r>
      <w:r>
        <w:rPr>
          <w:rFonts w:hint="default" w:ascii="Times New Roman" w:hAnsi="Times New Roman" w:eastAsia="方正仿宋_GB2312" w:cs="Times New Roman"/>
          <w:color w:val="000000"/>
          <w:kern w:val="0"/>
          <w:sz w:val="28"/>
          <w:szCs w:val="32"/>
        </w:rPr>
        <w:t>理</w:t>
      </w:r>
      <w:r>
        <w:rPr>
          <w:rFonts w:hint="default" w:ascii="Times New Roman" w:hAnsi="Times New Roman" w:eastAsia="方正仿宋_GB2312" w:cs="Times New Roman"/>
          <w:color w:val="000000"/>
          <w:spacing w:val="-3"/>
          <w:kern w:val="0"/>
          <w:sz w:val="28"/>
          <w:szCs w:val="32"/>
        </w:rPr>
        <w:t>人：</w:t>
      </w:r>
      <w:r>
        <w:rPr>
          <w:rFonts w:hint="default" w:ascii="Times New Roman" w:hAnsi="Times New Roman" w:eastAsia="方正仿宋_GB2312" w:cs="Times New Roman"/>
          <w:color w:val="000000"/>
          <w:spacing w:val="-3"/>
          <w:kern w:val="0"/>
          <w:sz w:val="28"/>
          <w:szCs w:val="32"/>
          <w:u w:val="single"/>
        </w:rPr>
        <w:tab/>
      </w:r>
      <w:r>
        <w:rPr>
          <w:rFonts w:hint="default" w:ascii="Times New Roman" w:hAnsi="Times New Roman" w:eastAsia="方正仿宋_GB2312" w:cs="Times New Roman"/>
          <w:color w:val="000000"/>
          <w:kern w:val="0"/>
          <w:sz w:val="28"/>
          <w:szCs w:val="32"/>
        </w:rPr>
        <w:t>（签</w:t>
      </w:r>
      <w:r>
        <w:rPr>
          <w:rFonts w:hint="default" w:ascii="Times New Roman" w:hAnsi="Times New Roman" w:eastAsia="方正仿宋_GB2312" w:cs="Times New Roman"/>
          <w:color w:val="000000"/>
          <w:spacing w:val="-3"/>
          <w:kern w:val="0"/>
          <w:sz w:val="28"/>
          <w:szCs w:val="32"/>
        </w:rPr>
        <w:t>字或盖章</w:t>
      </w:r>
      <w:r>
        <w:rPr>
          <w:rFonts w:hint="default" w:ascii="Times New Roman" w:hAnsi="Times New Roman" w:eastAsia="方正仿宋_GB2312" w:cs="Times New Roman"/>
          <w:color w:val="000000"/>
          <w:kern w:val="0"/>
          <w:sz w:val="28"/>
          <w:szCs w:val="32"/>
        </w:rPr>
        <w:t>）</w:t>
      </w:r>
    </w:p>
    <w:p>
      <w:pPr>
        <w:tabs>
          <w:tab w:val="left" w:pos="8549"/>
        </w:tabs>
        <w:autoSpaceDE w:val="0"/>
        <w:autoSpaceDN w:val="0"/>
        <w:spacing w:before="43" w:after="120" w:line="360" w:lineRule="auto"/>
        <w:ind w:left="2793"/>
        <w:jc w:val="left"/>
        <w:rPr>
          <w:rFonts w:hint="default" w:ascii="Times New Roman" w:hAnsi="Times New Roman" w:eastAsia="方正仿宋_GB2312" w:cs="Times New Roman"/>
          <w:color w:val="000000"/>
          <w:kern w:val="0"/>
          <w:sz w:val="22"/>
          <w:szCs w:val="32"/>
        </w:rPr>
      </w:pPr>
      <w:r>
        <w:rPr>
          <w:rFonts w:hint="default" w:ascii="Times New Roman" w:hAnsi="Times New Roman" w:eastAsia="方正仿宋_GB2312" w:cs="Times New Roman"/>
          <w:color w:val="000000"/>
          <w:kern w:val="0"/>
          <w:sz w:val="28"/>
          <w:szCs w:val="32"/>
        </w:rPr>
        <w:t>身份</w:t>
      </w:r>
      <w:r>
        <w:rPr>
          <w:rFonts w:hint="default" w:ascii="Times New Roman" w:hAnsi="Times New Roman" w:eastAsia="方正仿宋_GB2312" w:cs="Times New Roman"/>
          <w:color w:val="000000"/>
          <w:spacing w:val="-3"/>
          <w:kern w:val="0"/>
          <w:sz w:val="28"/>
          <w:szCs w:val="32"/>
        </w:rPr>
        <w:t>证</w:t>
      </w:r>
      <w:r>
        <w:rPr>
          <w:rFonts w:hint="default" w:ascii="Times New Roman" w:hAnsi="Times New Roman" w:eastAsia="方正仿宋_GB2312" w:cs="Times New Roman"/>
          <w:color w:val="000000"/>
          <w:kern w:val="0"/>
          <w:sz w:val="28"/>
          <w:szCs w:val="32"/>
        </w:rPr>
        <w:t>号</w:t>
      </w:r>
      <w:r>
        <w:rPr>
          <w:rFonts w:hint="default" w:ascii="Times New Roman" w:hAnsi="Times New Roman" w:eastAsia="方正仿宋_GB2312" w:cs="Times New Roman"/>
          <w:color w:val="000000"/>
          <w:spacing w:val="-3"/>
          <w:kern w:val="0"/>
          <w:sz w:val="28"/>
          <w:szCs w:val="32"/>
        </w:rPr>
        <w:t>码：</w:t>
      </w:r>
      <w:r>
        <w:rPr>
          <w:rFonts w:hint="default" w:ascii="Times New Roman" w:hAnsi="Times New Roman" w:eastAsia="方正仿宋_GB2312" w:cs="Times New Roman"/>
          <w:color w:val="000000"/>
          <w:kern w:val="0"/>
          <w:sz w:val="28"/>
          <w:szCs w:val="32"/>
          <w:u w:val="single"/>
        </w:rPr>
        <w:tab/>
      </w:r>
    </w:p>
    <w:p>
      <w:pPr>
        <w:tabs>
          <w:tab w:val="left" w:pos="6643"/>
          <w:tab w:val="left" w:pos="7589"/>
          <w:tab w:val="left" w:pos="8533"/>
        </w:tabs>
        <w:autoSpaceDE w:val="0"/>
        <w:autoSpaceDN w:val="0"/>
        <w:spacing w:before="36" w:after="120" w:line="360" w:lineRule="auto"/>
        <w:ind w:left="5907"/>
        <w:jc w:val="left"/>
        <w:rPr>
          <w:rFonts w:hint="default" w:ascii="Times New Roman" w:hAnsi="Times New Roman" w:eastAsia="方正仿宋_GB2312" w:cs="Times New Roman"/>
          <w:color w:val="000000"/>
          <w:kern w:val="0"/>
          <w:sz w:val="28"/>
          <w:szCs w:val="32"/>
        </w:rPr>
      </w:pPr>
      <w:r>
        <w:rPr>
          <w:rFonts w:hint="default" w:ascii="Times New Roman" w:hAnsi="Times New Roman" w:eastAsia="方正仿宋_GB2312" w:cs="Times New Roman"/>
          <w:color w:val="000000"/>
          <w:kern w:val="0"/>
          <w:sz w:val="28"/>
          <w:szCs w:val="32"/>
          <w:u w:val="single"/>
        </w:rPr>
        <w:tab/>
      </w:r>
      <w:r>
        <w:rPr>
          <w:rFonts w:hint="default" w:ascii="Times New Roman" w:hAnsi="Times New Roman" w:eastAsia="方正仿宋_GB2312" w:cs="Times New Roman"/>
          <w:color w:val="000000"/>
          <w:kern w:val="0"/>
          <w:sz w:val="28"/>
          <w:szCs w:val="32"/>
        </w:rPr>
        <w:t>年</w:t>
      </w:r>
      <w:r>
        <w:rPr>
          <w:rFonts w:hint="default" w:ascii="Times New Roman" w:hAnsi="Times New Roman" w:eastAsia="方正仿宋_GB2312" w:cs="Times New Roman"/>
          <w:color w:val="000000"/>
          <w:kern w:val="0"/>
          <w:sz w:val="28"/>
          <w:szCs w:val="32"/>
          <w:u w:val="single"/>
        </w:rPr>
        <w:tab/>
      </w:r>
      <w:r>
        <w:rPr>
          <w:rFonts w:hint="default" w:ascii="Times New Roman" w:hAnsi="Times New Roman" w:eastAsia="方正仿宋_GB2312" w:cs="Times New Roman"/>
          <w:color w:val="000000"/>
          <w:spacing w:val="-3"/>
          <w:kern w:val="0"/>
          <w:sz w:val="28"/>
          <w:szCs w:val="32"/>
        </w:rPr>
        <w:t>月</w:t>
      </w:r>
      <w:r>
        <w:rPr>
          <w:rFonts w:hint="default" w:ascii="Times New Roman" w:hAnsi="Times New Roman" w:eastAsia="方正仿宋_GB2312" w:cs="Times New Roman"/>
          <w:color w:val="000000"/>
          <w:spacing w:val="-3"/>
          <w:kern w:val="0"/>
          <w:sz w:val="28"/>
          <w:szCs w:val="32"/>
          <w:u w:val="single"/>
        </w:rPr>
        <w:tab/>
      </w:r>
      <w:r>
        <w:rPr>
          <w:rFonts w:hint="default" w:ascii="Times New Roman" w:hAnsi="Times New Roman" w:eastAsia="方正仿宋_GB2312" w:cs="Times New Roman"/>
          <w:color w:val="000000"/>
          <w:kern w:val="0"/>
          <w:sz w:val="28"/>
          <w:szCs w:val="32"/>
        </w:rPr>
        <w:t>日</w:t>
      </w:r>
    </w:p>
    <w:tbl>
      <w:tblPr>
        <w:tblStyle w:val="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5" w:hRule="atLeast"/>
          <w:jc w:val="center"/>
        </w:trPr>
        <w:tc>
          <w:tcPr>
            <w:tcW w:w="4261" w:type="dxa"/>
            <w:vAlign w:val="top"/>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法定代表人（单位负责人）身份证复印件或扫描件</w:t>
            </w:r>
          </w:p>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双面</w:t>
            </w:r>
          </w:p>
        </w:tc>
        <w:tc>
          <w:tcPr>
            <w:tcW w:w="4261" w:type="dxa"/>
            <w:vAlign w:val="top"/>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委托代理人身份证复印件或扫描件</w:t>
            </w:r>
          </w:p>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双面</w:t>
            </w:r>
          </w:p>
        </w:tc>
      </w:tr>
    </w:tbl>
    <w:p>
      <w:pPr>
        <w:tabs>
          <w:tab w:val="left" w:pos="8549"/>
        </w:tabs>
        <w:autoSpaceDE w:val="0"/>
        <w:autoSpaceDN w:val="0"/>
        <w:spacing w:before="43" w:after="120" w:line="360" w:lineRule="auto"/>
        <w:jc w:val="left"/>
        <w:rPr>
          <w:rFonts w:hint="default" w:ascii="Times New Roman" w:hAnsi="Times New Roman" w:eastAsia="方正仿宋_GB2312" w:cs="Times New Roman"/>
          <w:color w:val="000000"/>
          <w:kern w:val="0"/>
          <w:sz w:val="28"/>
          <w:szCs w:val="32"/>
        </w:rPr>
      </w:pPr>
      <w:r>
        <w:rPr>
          <w:rFonts w:hint="default" w:ascii="Times New Roman" w:hAnsi="Times New Roman" w:eastAsia="方正仿宋_GB2312" w:cs="Times New Roman"/>
          <w:color w:val="000000"/>
          <w:kern w:val="0"/>
          <w:sz w:val="28"/>
          <w:szCs w:val="32"/>
        </w:rPr>
        <w:t>注：</w:t>
      </w:r>
    </w:p>
    <w:p>
      <w:pPr>
        <w:tabs>
          <w:tab w:val="left" w:pos="8549"/>
        </w:tabs>
        <w:autoSpaceDE w:val="0"/>
        <w:autoSpaceDN w:val="0"/>
        <w:spacing w:before="43" w:after="120" w:line="360" w:lineRule="auto"/>
        <w:ind w:firstLine="560" w:firstLineChars="200"/>
        <w:jc w:val="left"/>
        <w:rPr>
          <w:rFonts w:hint="default" w:ascii="Times New Roman" w:hAnsi="Times New Roman" w:eastAsia="方正仿宋_GB2312" w:cs="Times New Roman"/>
          <w:color w:val="000000"/>
          <w:kern w:val="0"/>
          <w:sz w:val="28"/>
          <w:szCs w:val="32"/>
        </w:rPr>
      </w:pPr>
      <w:r>
        <w:rPr>
          <w:rFonts w:hint="default" w:ascii="Times New Roman" w:hAnsi="Times New Roman" w:eastAsia="方正仿宋_GB2312" w:cs="Times New Roman"/>
          <w:color w:val="000000"/>
          <w:kern w:val="0"/>
          <w:sz w:val="28"/>
          <w:szCs w:val="32"/>
        </w:rPr>
        <w:t>1、法定代表人（单位负责人）参加投标活动并签署文件的不需要授权委托书，只需提供法定代表人（单位负责人）身份证明；非法定代表人（单位负责人）参加投标活动及签署文件的除提供法定代表人（单位负责人）身份证明外还须提供授权委托书。</w:t>
      </w:r>
    </w:p>
    <w:p>
      <w:pPr>
        <w:tabs>
          <w:tab w:val="left" w:pos="8549"/>
        </w:tabs>
        <w:autoSpaceDE w:val="0"/>
        <w:autoSpaceDN w:val="0"/>
        <w:spacing w:before="43" w:after="120" w:line="360" w:lineRule="auto"/>
        <w:ind w:firstLine="560" w:firstLineChars="200"/>
        <w:jc w:val="left"/>
        <w:rPr>
          <w:rFonts w:hint="default" w:ascii="Times New Roman" w:hAnsi="Times New Roman" w:eastAsia="方正仿宋_GB2312" w:cs="Times New Roman"/>
          <w:color w:val="000000"/>
          <w:kern w:val="0"/>
          <w:sz w:val="28"/>
          <w:szCs w:val="32"/>
        </w:rPr>
      </w:pPr>
      <w:r>
        <w:rPr>
          <w:rFonts w:hint="default" w:ascii="Times New Roman" w:hAnsi="Times New Roman" w:eastAsia="方正仿宋_GB2312" w:cs="Times New Roman"/>
          <w:color w:val="000000"/>
          <w:kern w:val="0"/>
          <w:sz w:val="28"/>
          <w:szCs w:val="32"/>
        </w:rPr>
        <w:t>2、法定代表人（单位负责人）身份证明及授权委托书原件装入投标文件一并递交。另外须准备一份在开标现场出具。</w:t>
      </w:r>
      <w:bookmarkStart w:id="0" w:name="_bookmark159"/>
      <w:bookmarkEnd w:id="0"/>
    </w:p>
    <w:p>
      <w:pPr>
        <w:pStyle w:val="4"/>
        <w:rPr>
          <w:rFonts w:hint="default" w:ascii="Times New Roman" w:hAnsi="Times New Roman" w:cs="Times New Roman"/>
          <w:highlight w:val="none"/>
        </w:rPr>
      </w:pPr>
    </w:p>
    <w:p>
      <w:pPr>
        <w:autoSpaceDE w:val="0"/>
        <w:autoSpaceDN w:val="0"/>
        <w:adjustRightInd w:val="0"/>
        <w:spacing w:line="594" w:lineRule="exact"/>
        <w:ind w:firstLine="2400" w:firstLineChars="750"/>
        <w:rPr>
          <w:rFonts w:hint="default" w:ascii="Times New Roman" w:hAnsi="Times New Roman" w:eastAsia="方正仿宋_GBK" w:cs="Times New Roman"/>
          <w:kern w:val="0"/>
          <w:sz w:val="32"/>
          <w:szCs w:val="32"/>
          <w:highlight w:val="none"/>
          <w:lang w:eastAsia="zh-CN"/>
        </w:rPr>
      </w:pPr>
    </w:p>
    <w:p>
      <w:pPr>
        <w:autoSpaceDE w:val="0"/>
        <w:autoSpaceDN w:val="0"/>
        <w:adjustRightInd w:val="0"/>
        <w:spacing w:line="594" w:lineRule="exact"/>
        <w:ind w:firstLine="2400" w:firstLineChars="750"/>
        <w:rPr>
          <w:rFonts w:hint="default" w:ascii="Times New Roman" w:hAnsi="Times New Roman" w:eastAsia="方正仿宋_GBK" w:cs="Times New Roman"/>
          <w:kern w:val="0"/>
          <w:sz w:val="32"/>
          <w:szCs w:val="32"/>
          <w:highlight w:val="none"/>
          <w:lang w:eastAsia="zh-CN"/>
        </w:rPr>
      </w:pPr>
    </w:p>
    <w:p>
      <w:pPr>
        <w:autoSpaceDE w:val="0"/>
        <w:autoSpaceDN w:val="0"/>
        <w:adjustRightInd w:val="0"/>
        <w:spacing w:line="594" w:lineRule="exact"/>
        <w:ind w:firstLine="2400" w:firstLineChars="750"/>
        <w:rPr>
          <w:rFonts w:hint="default" w:ascii="Times New Roman" w:hAnsi="Times New Roman" w:eastAsia="方正仿宋_GBK" w:cs="Times New Roman"/>
          <w:kern w:val="0"/>
          <w:sz w:val="32"/>
          <w:szCs w:val="32"/>
          <w:highlight w:val="none"/>
          <w:lang w:eastAsia="zh-CN"/>
        </w:rPr>
      </w:pPr>
    </w:p>
    <w:p>
      <w:pPr>
        <w:autoSpaceDE w:val="0"/>
        <w:autoSpaceDN w:val="0"/>
        <w:adjustRightInd w:val="0"/>
        <w:spacing w:line="594" w:lineRule="exact"/>
        <w:ind w:firstLine="2400" w:firstLineChars="750"/>
        <w:rPr>
          <w:rFonts w:hint="default" w:ascii="Times New Roman" w:hAnsi="Times New Roman" w:eastAsia="方正仿宋_GBK" w:cs="Times New Roman"/>
          <w:kern w:val="0"/>
          <w:sz w:val="32"/>
          <w:szCs w:val="32"/>
          <w:highlight w:val="none"/>
          <w:lang w:val="en-US" w:eastAsia="zh-CN"/>
        </w:rPr>
      </w:pPr>
    </w:p>
    <w:p>
      <w:pPr>
        <w:autoSpaceDE w:val="0"/>
        <w:autoSpaceDN w:val="0"/>
        <w:adjustRightInd w:val="0"/>
        <w:spacing w:line="594" w:lineRule="exact"/>
        <w:ind w:firstLine="2400" w:firstLineChars="750"/>
        <w:rPr>
          <w:rFonts w:hint="default" w:ascii="Times New Roman" w:hAnsi="Times New Roman" w:eastAsia="方正仿宋_GBK" w:cs="Times New Roman"/>
          <w:kern w:val="0"/>
          <w:sz w:val="32"/>
          <w:szCs w:val="32"/>
          <w:highlight w:val="none"/>
          <w:lang w:val="en-US" w:eastAsia="zh-CN"/>
        </w:rPr>
      </w:pPr>
    </w:p>
    <w:p>
      <w:pPr>
        <w:autoSpaceDE w:val="0"/>
        <w:autoSpaceDN w:val="0"/>
        <w:adjustRightInd w:val="0"/>
        <w:spacing w:line="594" w:lineRule="exact"/>
        <w:ind w:firstLine="2400" w:firstLineChars="750"/>
        <w:rPr>
          <w:rFonts w:hint="default" w:ascii="Times New Roman" w:hAnsi="Times New Roman" w:eastAsia="方正仿宋_GBK" w:cs="Times New Roman"/>
          <w:kern w:val="0"/>
          <w:sz w:val="32"/>
          <w:szCs w:val="32"/>
          <w:highlight w:val="none"/>
          <w:lang w:val="en-US" w:eastAsia="zh-CN"/>
        </w:rPr>
      </w:pPr>
    </w:p>
    <w:p>
      <w:pPr>
        <w:autoSpaceDE w:val="0"/>
        <w:autoSpaceDN w:val="0"/>
        <w:adjustRightInd w:val="0"/>
        <w:spacing w:line="594" w:lineRule="exact"/>
        <w:ind w:firstLine="2400" w:firstLineChars="750"/>
        <w:rPr>
          <w:rFonts w:hint="default" w:ascii="Times New Roman" w:hAnsi="Times New Roman" w:eastAsia="方正仿宋_GBK" w:cs="Times New Roman"/>
          <w:kern w:val="0"/>
          <w:sz w:val="32"/>
          <w:szCs w:val="32"/>
          <w:highlight w:val="none"/>
          <w:lang w:val="en-US" w:eastAsia="zh-CN"/>
        </w:rPr>
      </w:pPr>
    </w:p>
    <w:p>
      <w:pPr>
        <w:autoSpaceDE w:val="0"/>
        <w:autoSpaceDN w:val="0"/>
        <w:adjustRightInd w:val="0"/>
        <w:spacing w:line="594" w:lineRule="exact"/>
        <w:ind w:firstLine="2400" w:firstLineChars="750"/>
        <w:rPr>
          <w:rFonts w:hint="default" w:ascii="Times New Roman" w:hAnsi="Times New Roman" w:eastAsia="方正仿宋_GBK" w:cs="Times New Roman"/>
          <w:kern w:val="0"/>
          <w:sz w:val="32"/>
          <w:szCs w:val="32"/>
          <w:highlight w:val="none"/>
          <w:lang w:val="en-US" w:eastAsia="zh-CN"/>
        </w:rPr>
      </w:pPr>
    </w:p>
    <w:p>
      <w:pPr>
        <w:autoSpaceDE w:val="0"/>
        <w:autoSpaceDN w:val="0"/>
        <w:adjustRightInd w:val="0"/>
        <w:spacing w:line="594" w:lineRule="exact"/>
        <w:ind w:firstLine="2400" w:firstLineChars="750"/>
        <w:rPr>
          <w:rFonts w:hint="default" w:ascii="Times New Roman" w:hAnsi="Times New Roman" w:eastAsia="方正仿宋_GBK" w:cs="Times New Roman"/>
          <w:kern w:val="0"/>
          <w:sz w:val="32"/>
          <w:szCs w:val="32"/>
          <w:highlight w:val="none"/>
          <w:lang w:val="en-US" w:eastAsia="zh-CN"/>
        </w:rPr>
      </w:pPr>
    </w:p>
    <w:p>
      <w:pPr>
        <w:autoSpaceDE w:val="0"/>
        <w:autoSpaceDN w:val="0"/>
        <w:adjustRightInd w:val="0"/>
        <w:spacing w:line="594" w:lineRule="exact"/>
        <w:ind w:firstLine="2400" w:firstLineChars="750"/>
        <w:rPr>
          <w:rFonts w:hint="default" w:ascii="Times New Roman" w:hAnsi="Times New Roman" w:eastAsia="方正仿宋_GBK" w:cs="Times New Roman"/>
          <w:kern w:val="0"/>
          <w:sz w:val="32"/>
          <w:szCs w:val="32"/>
          <w:highlight w:val="none"/>
          <w:lang w:val="en-US" w:eastAsia="zh-CN"/>
        </w:rPr>
      </w:pPr>
    </w:p>
    <w:p>
      <w:pPr>
        <w:autoSpaceDE w:val="0"/>
        <w:autoSpaceDN w:val="0"/>
        <w:adjustRightInd w:val="0"/>
        <w:spacing w:line="594" w:lineRule="exact"/>
        <w:ind w:firstLine="2400" w:firstLineChars="750"/>
        <w:rPr>
          <w:rFonts w:hint="default" w:ascii="Times New Roman" w:hAnsi="Times New Roman" w:eastAsia="方正仿宋_GBK" w:cs="Times New Roman"/>
          <w:kern w:val="0"/>
          <w:sz w:val="32"/>
          <w:szCs w:val="32"/>
          <w:highlight w:val="none"/>
          <w:lang w:val="en-US" w:eastAsia="zh-CN"/>
        </w:rPr>
      </w:pPr>
    </w:p>
    <w:p>
      <w:pPr>
        <w:autoSpaceDE w:val="0"/>
        <w:autoSpaceDN w:val="0"/>
        <w:adjustRightInd w:val="0"/>
        <w:spacing w:line="594" w:lineRule="exact"/>
        <w:ind w:firstLine="2400" w:firstLineChars="750"/>
        <w:rPr>
          <w:rFonts w:hint="default" w:ascii="Times New Roman" w:hAnsi="Times New Roman" w:eastAsia="方正仿宋_GBK" w:cs="Times New Roman"/>
          <w:kern w:val="0"/>
          <w:sz w:val="32"/>
          <w:szCs w:val="32"/>
          <w:highlight w:val="none"/>
          <w:lang w:val="en-US" w:eastAsia="zh-CN"/>
        </w:rPr>
      </w:pPr>
    </w:p>
    <w:p>
      <w:pPr>
        <w:autoSpaceDE w:val="0"/>
        <w:autoSpaceDN w:val="0"/>
        <w:adjustRightInd w:val="0"/>
        <w:spacing w:line="594" w:lineRule="exact"/>
        <w:ind w:firstLine="2400" w:firstLineChars="750"/>
        <w:rPr>
          <w:rFonts w:hint="default" w:ascii="Times New Roman" w:hAnsi="Times New Roman" w:eastAsia="方正仿宋_GBK" w:cs="Times New Roman"/>
          <w:kern w:val="0"/>
          <w:sz w:val="32"/>
          <w:szCs w:val="32"/>
          <w:highlight w:val="none"/>
          <w:lang w:val="en-US" w:eastAsia="zh-CN"/>
        </w:rPr>
      </w:pPr>
    </w:p>
    <w:p>
      <w:pPr>
        <w:autoSpaceDE w:val="0"/>
        <w:autoSpaceDN w:val="0"/>
        <w:adjustRightInd w:val="0"/>
        <w:spacing w:line="594" w:lineRule="exact"/>
        <w:ind w:firstLine="2400" w:firstLineChars="750"/>
        <w:rPr>
          <w:rFonts w:hint="default" w:ascii="Times New Roman" w:hAnsi="Times New Roman" w:eastAsia="方正仿宋_GBK" w:cs="Times New Roman"/>
          <w:kern w:val="0"/>
          <w:sz w:val="32"/>
          <w:szCs w:val="32"/>
          <w:highlight w:val="none"/>
          <w:lang w:val="en-US" w:eastAsia="zh-CN"/>
        </w:rPr>
      </w:pPr>
    </w:p>
    <w:p>
      <w:pPr>
        <w:pStyle w:val="2"/>
        <w:rPr>
          <w:rFonts w:hint="default" w:ascii="Times New Roman" w:hAnsi="Times New Roman" w:eastAsia="方正仿宋_GBK" w:cs="Times New Roman"/>
          <w:kern w:val="0"/>
          <w:sz w:val="32"/>
          <w:szCs w:val="32"/>
          <w:highlight w:val="none"/>
          <w:lang w:val="en-US" w:eastAsia="zh-CN"/>
        </w:rPr>
      </w:pPr>
    </w:p>
    <w:p>
      <w:pPr>
        <w:pStyle w:val="2"/>
        <w:rPr>
          <w:rFonts w:hint="default" w:ascii="Times New Roman" w:hAnsi="Times New Roman" w:eastAsia="方正仿宋_GBK" w:cs="Times New Roman"/>
          <w:kern w:val="0"/>
          <w:sz w:val="32"/>
          <w:szCs w:val="32"/>
          <w:highlight w:val="none"/>
          <w:lang w:val="en-US" w:eastAsia="zh-CN"/>
        </w:rPr>
      </w:pPr>
    </w:p>
    <w:p>
      <w:pPr>
        <w:pStyle w:val="3"/>
        <w:rPr>
          <w:rFonts w:hint="default" w:ascii="Times New Roman" w:hAnsi="Times New Roman" w:eastAsia="方正仿宋_GBK" w:cs="Times New Roman"/>
          <w:kern w:val="0"/>
          <w:sz w:val="32"/>
          <w:szCs w:val="32"/>
          <w:highlight w:val="none"/>
          <w:lang w:val="en-US" w:eastAsia="zh-CN"/>
        </w:rPr>
      </w:pPr>
    </w:p>
    <w:p>
      <w:pPr>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color w:val="auto"/>
          <w:sz w:val="44"/>
          <w:szCs w:val="44"/>
          <w:lang w:eastAsia="zh-CN"/>
        </w:rPr>
      </w:pPr>
      <w:r>
        <w:rPr>
          <w:rFonts w:hint="default" w:ascii="Times New Roman" w:hAnsi="Times New Roman" w:eastAsia="方正小标宋_GBK" w:cs="Times New Roman"/>
          <w:color w:val="auto"/>
          <w:sz w:val="44"/>
          <w:szCs w:val="44"/>
          <w:lang w:eastAsia="zh-CN"/>
        </w:rPr>
        <w:t>重庆西永微电子产业园开发有限公司</w:t>
      </w:r>
    </w:p>
    <w:p>
      <w:pPr>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color w:val="auto"/>
          <w:sz w:val="44"/>
          <w:szCs w:val="44"/>
        </w:rPr>
      </w:pPr>
      <w:r>
        <w:rPr>
          <w:rFonts w:hint="eastAsia" w:eastAsia="方正小标宋_GBK" w:cs="Times New Roman"/>
          <w:color w:val="auto"/>
          <w:sz w:val="44"/>
          <w:szCs w:val="44"/>
          <w:lang w:val="en-US" w:eastAsia="zh-CN"/>
        </w:rPr>
        <w:t>富康新城集中隔离点</w:t>
      </w:r>
      <w:r>
        <w:rPr>
          <w:rFonts w:hint="eastAsia" w:ascii="Times New Roman" w:hAnsi="Times New Roman" w:eastAsia="方正小标宋_GBK" w:cs="Times New Roman"/>
          <w:color w:val="auto"/>
          <w:sz w:val="44"/>
          <w:szCs w:val="44"/>
          <w:lang w:val="en-US" w:eastAsia="zh-CN"/>
        </w:rPr>
        <w:t>精细化清洁服务</w:t>
      </w:r>
      <w:r>
        <w:rPr>
          <w:rFonts w:hint="default" w:ascii="Times New Roman" w:hAnsi="Times New Roman" w:eastAsia="方正小标宋_GBK" w:cs="Times New Roman"/>
          <w:color w:val="auto"/>
          <w:sz w:val="44"/>
          <w:szCs w:val="44"/>
        </w:rPr>
        <w:t>合同</w:t>
      </w:r>
    </w:p>
    <w:p>
      <w:pPr>
        <w:pageBreakBefore w:val="0"/>
        <w:widowControl w:val="0"/>
        <w:kinsoku/>
        <w:wordWrap/>
        <w:overflowPunct/>
        <w:topLinePunct w:val="0"/>
        <w:autoSpaceDE/>
        <w:autoSpaceDN/>
        <w:bidi w:val="0"/>
        <w:adjustRightInd/>
        <w:snapToGrid/>
        <w:spacing w:line="594" w:lineRule="exact"/>
        <w:ind w:firstLine="480" w:firstLineChars="200"/>
        <w:textAlignment w:val="auto"/>
        <w:rPr>
          <w:rFonts w:hint="default" w:ascii="Times New Roman" w:hAnsi="Times New Roman" w:eastAsia="黑体" w:cs="Times New Roman"/>
          <w:color w:val="auto"/>
          <w:sz w:val="24"/>
          <w:szCs w:val="24"/>
        </w:rPr>
      </w:pPr>
    </w:p>
    <w:p>
      <w:pPr>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甲方:</w:t>
      </w:r>
      <w:r>
        <w:rPr>
          <w:rFonts w:hint="default" w:ascii="Times New Roman" w:hAnsi="Times New Roman" w:eastAsia="宋体" w:cs="Times New Roman"/>
          <w:color w:val="auto"/>
          <w:sz w:val="24"/>
          <w:szCs w:val="24"/>
          <w:lang w:eastAsia="zh-CN"/>
        </w:rPr>
        <w:t>重庆西永微电子产业园开发有限公司</w:t>
      </w:r>
    </w:p>
    <w:p>
      <w:pPr>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乙方:</w:t>
      </w:r>
    </w:p>
    <w:p>
      <w:pPr>
        <w:pStyle w:val="3"/>
        <w:pageBreakBefore w:val="0"/>
        <w:widowControl w:val="0"/>
        <w:kinsoku/>
        <w:wordWrap/>
        <w:overflowPunct/>
        <w:topLinePunct w:val="0"/>
        <w:autoSpaceDE/>
        <w:autoSpaceDN/>
        <w:bidi w:val="0"/>
        <w:adjustRightInd/>
        <w:snapToGrid/>
        <w:spacing w:before="98" w:line="594" w:lineRule="exact"/>
        <w:ind w:left="151" w:right="113" w:firstLine="336"/>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为了保护甲乙双方合法权益，根据《</w:t>
      </w:r>
      <w:r>
        <w:rPr>
          <w:rFonts w:hint="default" w:ascii="Times New Roman" w:hAnsi="Times New Roman" w:cs="Times New Roman" w:eastAsiaTheme="minorEastAsia"/>
          <w:color w:val="auto"/>
          <w:sz w:val="24"/>
          <w:szCs w:val="24"/>
          <w:lang w:val="en-US" w:eastAsia="zh-CN"/>
        </w:rPr>
        <w:t>民法典</w:t>
      </w:r>
      <w:r>
        <w:rPr>
          <w:rFonts w:hint="default" w:ascii="Times New Roman" w:hAnsi="Times New Roman" w:cs="Times New Roman" w:eastAsiaTheme="minorEastAsia"/>
          <w:color w:val="auto"/>
          <w:sz w:val="24"/>
          <w:szCs w:val="24"/>
        </w:rPr>
        <w:t>》及相关法律法规，经甲乙双方平等友好协商，达成如下协议</w:t>
      </w:r>
      <w:r>
        <w:rPr>
          <w:rFonts w:hint="default" w:ascii="Times New Roman" w:hAnsi="Times New Roman" w:cs="Times New Roman" w:eastAsiaTheme="minorEastAsia"/>
          <w:color w:val="auto"/>
          <w:w w:val="95"/>
          <w:sz w:val="24"/>
          <w:szCs w:val="24"/>
          <w:lang w:eastAsia="zh-CN"/>
        </w:rPr>
        <w:t>，</w:t>
      </w:r>
      <w:r>
        <w:rPr>
          <w:rFonts w:hint="default" w:ascii="Times New Roman" w:hAnsi="Times New Roman" w:cs="Times New Roman" w:eastAsiaTheme="minorEastAsia"/>
          <w:color w:val="auto"/>
          <w:sz w:val="24"/>
          <w:szCs w:val="24"/>
        </w:rPr>
        <w:t>双方签署本合同，以资共同遵守。</w:t>
      </w:r>
    </w:p>
    <w:p>
      <w:pPr>
        <w:widowControl/>
        <w:numPr>
          <w:ilvl w:val="0"/>
          <w:numId w:val="1"/>
        </w:numPr>
        <w:spacing w:line="360" w:lineRule="auto"/>
        <w:textAlignment w:val="baseline"/>
        <w:rPr>
          <w:rFonts w:hint="eastAsia" w:ascii="方正黑体_GBK" w:hAnsi="方正黑体_GBK" w:eastAsia="方正黑体_GBK" w:cs="方正黑体_GBK"/>
          <w:color w:val="auto"/>
          <w:kern w:val="0"/>
          <w:sz w:val="24"/>
          <w:szCs w:val="24"/>
        </w:rPr>
      </w:pPr>
      <w:r>
        <w:rPr>
          <w:rFonts w:hint="eastAsia" w:ascii="方正黑体_GBK" w:hAnsi="方正黑体_GBK" w:eastAsia="方正黑体_GBK" w:cs="方正黑体_GBK"/>
          <w:color w:val="auto"/>
          <w:kern w:val="0"/>
          <w:sz w:val="24"/>
          <w:szCs w:val="24"/>
          <w:lang w:val="en-US" w:eastAsia="zh-CN"/>
        </w:rPr>
        <w:t>服务概况</w:t>
      </w:r>
    </w:p>
    <w:tbl>
      <w:tblPr>
        <w:tblStyle w:val="9"/>
        <w:tblW w:w="8789" w:type="dxa"/>
        <w:jc w:val="center"/>
        <w:tblInd w:w="0" w:type="dxa"/>
        <w:tblLayout w:type="fixed"/>
        <w:tblCellMar>
          <w:top w:w="0" w:type="dxa"/>
          <w:left w:w="108" w:type="dxa"/>
          <w:bottom w:w="0" w:type="dxa"/>
          <w:right w:w="108" w:type="dxa"/>
        </w:tblCellMar>
      </w:tblPr>
      <w:tblGrid>
        <w:gridCol w:w="4384"/>
        <w:gridCol w:w="1598"/>
        <w:gridCol w:w="1477"/>
        <w:gridCol w:w="1330"/>
      </w:tblGrid>
      <w:tr>
        <w:tblPrEx>
          <w:tblLayout w:type="fixed"/>
          <w:tblCellMar>
            <w:top w:w="0" w:type="dxa"/>
            <w:left w:w="108" w:type="dxa"/>
            <w:bottom w:w="0" w:type="dxa"/>
            <w:right w:w="108" w:type="dxa"/>
          </w:tblCellMar>
        </w:tblPrEx>
        <w:trPr>
          <w:trHeight w:val="672" w:hRule="atLeast"/>
          <w:jc w:val="center"/>
        </w:trPr>
        <w:tc>
          <w:tcPr>
            <w:tcW w:w="4384"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topLinePunct w:val="0"/>
              <w:bidi w:val="0"/>
              <w:snapToGrid/>
              <w:spacing w:line="570" w:lineRule="exact"/>
              <w:ind w:left="0" w:leftChars="0" w:firstLine="0" w:firstLineChars="0"/>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清洁服务内容</w:t>
            </w:r>
          </w:p>
        </w:tc>
        <w:tc>
          <w:tcPr>
            <w:tcW w:w="1598"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topLinePunct w:val="0"/>
              <w:bidi w:val="0"/>
              <w:snapToGrid/>
              <w:spacing w:line="570" w:lineRule="exact"/>
              <w:ind w:left="0" w:leftChars="0" w:firstLine="0" w:firstLineChars="0"/>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清洁验收标准</w:t>
            </w:r>
          </w:p>
        </w:tc>
        <w:tc>
          <w:tcPr>
            <w:tcW w:w="1477"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topLinePunct w:val="0"/>
              <w:bidi w:val="0"/>
              <w:snapToGrid/>
              <w:spacing w:line="570" w:lineRule="exact"/>
              <w:ind w:left="0" w:leftChars="0" w:firstLine="0" w:firstLineChars="0"/>
              <w:jc w:val="center"/>
              <w:outlineLvl w:val="0"/>
              <w:rPr>
                <w:rFonts w:hint="eastAsia" w:asciiTheme="minorEastAsia" w:hAnsiTheme="minorEastAsia" w:eastAsiaTheme="minorEastAsia" w:cstheme="minorEastAsia"/>
                <w:b w:val="0"/>
                <w:bCs w:val="0"/>
                <w:color w:val="auto"/>
                <w:sz w:val="21"/>
                <w:szCs w:val="21"/>
                <w:highlight w:val="none"/>
                <w:lang w:eastAsia="zh-CN"/>
              </w:rPr>
            </w:pPr>
            <w:r>
              <w:rPr>
                <w:rFonts w:hint="eastAsia" w:asciiTheme="minorEastAsia" w:hAnsiTheme="minorEastAsia" w:eastAsiaTheme="minorEastAsia" w:cstheme="minorEastAsia"/>
                <w:b w:val="0"/>
                <w:bCs w:val="0"/>
                <w:color w:val="auto"/>
                <w:sz w:val="21"/>
                <w:szCs w:val="21"/>
                <w:highlight w:val="none"/>
                <w:lang w:val="en-US" w:eastAsia="zh-CN"/>
              </w:rPr>
              <w:t>暂定清洁面积</w:t>
            </w:r>
          </w:p>
        </w:tc>
        <w:tc>
          <w:tcPr>
            <w:tcW w:w="1330"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pageBreakBefore w:val="0"/>
              <w:widowControl w:val="0"/>
              <w:kinsoku/>
              <w:wordWrap/>
              <w:overflowPunct/>
              <w:topLinePunct w:val="0"/>
              <w:bidi w:val="0"/>
              <w:snapToGrid/>
              <w:spacing w:line="570" w:lineRule="exact"/>
              <w:ind w:left="0" w:leftChars="0" w:firstLine="0" w:firstLineChars="0"/>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综合单价</w:t>
            </w:r>
          </w:p>
        </w:tc>
      </w:tr>
      <w:tr>
        <w:tblPrEx>
          <w:tblLayout w:type="fixed"/>
          <w:tblCellMar>
            <w:top w:w="0" w:type="dxa"/>
            <w:left w:w="108" w:type="dxa"/>
            <w:bottom w:w="0" w:type="dxa"/>
            <w:right w:w="108" w:type="dxa"/>
          </w:tblCellMar>
        </w:tblPrEx>
        <w:trPr>
          <w:trHeight w:val="1190" w:hRule="atLeast"/>
          <w:jc w:val="center"/>
        </w:trPr>
        <w:tc>
          <w:tcPr>
            <w:tcW w:w="43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numPr>
                <w:ilvl w:val="0"/>
                <w:numId w:val="0"/>
              </w:numPr>
              <w:kinsoku/>
              <w:wordWrap/>
              <w:overflowPunct/>
              <w:topLinePunct w:val="0"/>
              <w:bidi w:val="0"/>
              <w:snapToGrid/>
              <w:spacing w:line="500" w:lineRule="exact"/>
              <w:jc w:val="left"/>
              <w:textAlignment w:val="auto"/>
              <w:outlineLvl w:val="0"/>
              <w:rPr>
                <w:rFonts w:hint="eastAsia" w:ascii="Times New Roman" w:hAnsi="Times New Roman" w:eastAsia="方正仿宋_GB2312" w:cs="Times New Roman"/>
                <w:b w:val="0"/>
                <w:bCs w:val="0"/>
                <w:color w:val="auto"/>
                <w:kern w:val="1"/>
                <w:sz w:val="21"/>
                <w:szCs w:val="21"/>
                <w:highlight w:val="none"/>
                <w:lang w:val="en-US" w:eastAsia="zh-CN"/>
              </w:rPr>
            </w:pPr>
            <w:r>
              <w:rPr>
                <w:rFonts w:hint="eastAsia" w:eastAsia="方正仿宋_GB2312" w:cs="Times New Roman"/>
                <w:b w:val="0"/>
                <w:bCs w:val="0"/>
                <w:color w:val="auto"/>
                <w:kern w:val="1"/>
                <w:sz w:val="21"/>
                <w:szCs w:val="21"/>
                <w:highlight w:val="none"/>
                <w:lang w:val="en-US" w:eastAsia="zh-CN"/>
              </w:rPr>
              <w:t>一、</w:t>
            </w:r>
            <w:r>
              <w:rPr>
                <w:rFonts w:hint="eastAsia" w:ascii="Times New Roman" w:hAnsi="Times New Roman" w:eastAsia="方正仿宋_GB2312" w:cs="Times New Roman"/>
                <w:b w:val="0"/>
                <w:bCs w:val="0"/>
                <w:color w:val="auto"/>
                <w:kern w:val="1"/>
                <w:sz w:val="21"/>
                <w:szCs w:val="21"/>
                <w:highlight w:val="none"/>
                <w:lang w:val="en-US" w:eastAsia="zh-CN"/>
              </w:rPr>
              <w:t>室内部分</w:t>
            </w:r>
          </w:p>
          <w:p>
            <w:pPr>
              <w:pStyle w:val="10"/>
              <w:keepNext w:val="0"/>
              <w:keepLines w:val="0"/>
              <w:pageBreakBefore w:val="0"/>
              <w:widowControl w:val="0"/>
              <w:kinsoku/>
              <w:wordWrap/>
              <w:overflowPunct/>
              <w:topLinePunct w:val="0"/>
              <w:bidi w:val="0"/>
              <w:snapToGrid/>
              <w:spacing w:line="500" w:lineRule="exact"/>
              <w:textAlignment w:val="auto"/>
              <w:rPr>
                <w:rFonts w:hint="default"/>
                <w:lang w:val="en-US" w:eastAsia="zh-CN"/>
              </w:rPr>
            </w:pPr>
            <w:r>
              <w:rPr>
                <w:rFonts w:hint="default" w:ascii="Times New Roman" w:hAnsi="Times New Roman" w:eastAsia="方正仿宋_GB2312" w:cs="Times New Roman"/>
                <w:b w:val="0"/>
                <w:bCs w:val="0"/>
                <w:color w:val="auto"/>
                <w:kern w:val="1"/>
                <w:sz w:val="21"/>
                <w:szCs w:val="21"/>
                <w:highlight w:val="none"/>
                <w:lang w:val="en-US" w:eastAsia="zh-CN"/>
              </w:rPr>
              <w:t>地面、墙面、</w:t>
            </w:r>
            <w:r>
              <w:rPr>
                <w:rFonts w:hint="eastAsia" w:ascii="Times New Roman" w:hAnsi="Times New Roman" w:eastAsia="方正仿宋_GB2312" w:cs="Times New Roman"/>
                <w:b w:val="0"/>
                <w:bCs w:val="0"/>
                <w:color w:val="auto"/>
                <w:kern w:val="1"/>
                <w:sz w:val="21"/>
                <w:szCs w:val="21"/>
                <w:highlight w:val="none"/>
                <w:lang w:val="en-US" w:eastAsia="zh-CN"/>
              </w:rPr>
              <w:t>踢脚线（砖）、</w:t>
            </w:r>
            <w:r>
              <w:rPr>
                <w:rFonts w:hint="default" w:ascii="Times New Roman" w:hAnsi="Times New Roman" w:eastAsia="方正仿宋_GB2312" w:cs="Times New Roman"/>
                <w:b w:val="0"/>
                <w:bCs w:val="0"/>
                <w:color w:val="auto"/>
                <w:kern w:val="1"/>
                <w:sz w:val="21"/>
                <w:szCs w:val="21"/>
                <w:highlight w:val="none"/>
                <w:lang w:val="en-US" w:eastAsia="zh-CN"/>
              </w:rPr>
              <w:t>家具</w:t>
            </w:r>
            <w:r>
              <w:rPr>
                <w:rFonts w:hint="eastAsia" w:ascii="Times New Roman" w:hAnsi="Times New Roman" w:eastAsia="方正仿宋_GB2312" w:cs="Times New Roman"/>
                <w:b w:val="0"/>
                <w:bCs w:val="0"/>
                <w:color w:val="auto"/>
                <w:kern w:val="1"/>
                <w:sz w:val="21"/>
                <w:szCs w:val="21"/>
                <w:highlight w:val="none"/>
                <w:lang w:val="en-US" w:eastAsia="zh-CN"/>
              </w:rPr>
              <w:t>（里外）</w:t>
            </w:r>
            <w:r>
              <w:rPr>
                <w:rFonts w:hint="default" w:ascii="Times New Roman" w:hAnsi="Times New Roman" w:eastAsia="方正仿宋_GB2312" w:cs="Times New Roman"/>
                <w:b w:val="0"/>
                <w:bCs w:val="0"/>
                <w:color w:val="auto"/>
                <w:kern w:val="1"/>
                <w:sz w:val="21"/>
                <w:szCs w:val="21"/>
                <w:highlight w:val="none"/>
                <w:lang w:val="en-US" w:eastAsia="zh-CN"/>
              </w:rPr>
              <w:t>、</w:t>
            </w:r>
            <w:r>
              <w:rPr>
                <w:rFonts w:hint="eastAsia" w:ascii="Times New Roman" w:hAnsi="Times New Roman" w:eastAsia="方正仿宋_GB2312" w:cs="Times New Roman"/>
                <w:b w:val="0"/>
                <w:bCs w:val="0"/>
                <w:color w:val="auto"/>
                <w:kern w:val="1"/>
                <w:sz w:val="21"/>
                <w:szCs w:val="21"/>
                <w:highlight w:val="none"/>
                <w:lang w:val="en-US" w:eastAsia="zh-CN"/>
              </w:rPr>
              <w:t>门窗、管道、</w:t>
            </w:r>
            <w:r>
              <w:rPr>
                <w:rFonts w:hint="default" w:ascii="Times New Roman" w:hAnsi="Times New Roman" w:eastAsia="方正仿宋_GB2312" w:cs="Times New Roman"/>
                <w:b w:val="0"/>
                <w:bCs w:val="0"/>
                <w:color w:val="auto"/>
                <w:kern w:val="1"/>
                <w:sz w:val="21"/>
                <w:szCs w:val="21"/>
                <w:highlight w:val="none"/>
                <w:lang w:val="en-US" w:eastAsia="zh-CN"/>
              </w:rPr>
              <w:t>家电</w:t>
            </w:r>
            <w:r>
              <w:rPr>
                <w:rFonts w:hint="eastAsia" w:ascii="Times New Roman" w:hAnsi="Times New Roman" w:eastAsia="方正仿宋_GB2312" w:cs="Times New Roman"/>
                <w:b w:val="0"/>
                <w:bCs w:val="0"/>
                <w:color w:val="auto"/>
                <w:kern w:val="1"/>
                <w:sz w:val="21"/>
                <w:szCs w:val="21"/>
                <w:highlight w:val="none"/>
                <w:lang w:val="en-US" w:eastAsia="zh-CN"/>
              </w:rPr>
              <w:t>、洁具、镜面等。</w:t>
            </w:r>
          </w:p>
          <w:p>
            <w:pPr>
              <w:keepNext w:val="0"/>
              <w:keepLines w:val="0"/>
              <w:pageBreakBefore w:val="0"/>
              <w:widowControl w:val="0"/>
              <w:numPr>
                <w:ilvl w:val="0"/>
                <w:numId w:val="0"/>
              </w:numPr>
              <w:kinsoku/>
              <w:wordWrap/>
              <w:overflowPunct/>
              <w:topLinePunct w:val="0"/>
              <w:bidi w:val="0"/>
              <w:snapToGrid/>
              <w:spacing w:line="500" w:lineRule="exact"/>
              <w:jc w:val="left"/>
              <w:textAlignment w:val="auto"/>
              <w:outlineLvl w:val="0"/>
              <w:rPr>
                <w:rFonts w:hint="default" w:ascii="Times New Roman" w:hAnsi="Times New Roman" w:eastAsia="方正仿宋_GB2312" w:cs="Times New Roman"/>
                <w:b w:val="0"/>
                <w:bCs w:val="0"/>
                <w:color w:val="auto"/>
                <w:kern w:val="1"/>
                <w:sz w:val="21"/>
                <w:szCs w:val="21"/>
                <w:highlight w:val="none"/>
                <w:lang w:val="en-US" w:eastAsia="zh-CN"/>
              </w:rPr>
            </w:pPr>
            <w:r>
              <w:rPr>
                <w:rFonts w:hint="eastAsia" w:eastAsia="方正仿宋_GB2312" w:cs="Times New Roman"/>
                <w:b w:val="0"/>
                <w:bCs w:val="0"/>
                <w:color w:val="auto"/>
                <w:kern w:val="1"/>
                <w:sz w:val="21"/>
                <w:szCs w:val="21"/>
                <w:highlight w:val="none"/>
                <w:lang w:val="en-US" w:eastAsia="zh-CN"/>
              </w:rPr>
              <w:t>二、</w:t>
            </w:r>
            <w:r>
              <w:rPr>
                <w:rFonts w:hint="eastAsia" w:ascii="Times New Roman" w:hAnsi="Times New Roman" w:eastAsia="方正仿宋_GB2312" w:cs="Times New Roman"/>
                <w:b w:val="0"/>
                <w:bCs w:val="0"/>
                <w:color w:val="auto"/>
                <w:kern w:val="1"/>
                <w:sz w:val="21"/>
                <w:szCs w:val="21"/>
                <w:highlight w:val="none"/>
                <w:lang w:val="en-US" w:eastAsia="zh-CN"/>
              </w:rPr>
              <w:t>公共区域及共用部位</w:t>
            </w:r>
          </w:p>
          <w:p>
            <w:pPr>
              <w:keepNext w:val="0"/>
              <w:keepLines w:val="0"/>
              <w:pageBreakBefore w:val="0"/>
              <w:widowControl w:val="0"/>
              <w:numPr>
                <w:ilvl w:val="0"/>
                <w:numId w:val="0"/>
              </w:numPr>
              <w:kinsoku/>
              <w:wordWrap/>
              <w:overflowPunct/>
              <w:topLinePunct w:val="0"/>
              <w:bidi w:val="0"/>
              <w:snapToGrid/>
              <w:spacing w:line="570" w:lineRule="exact"/>
              <w:jc w:val="both"/>
              <w:outlineLvl w:val="0"/>
              <w:rPr>
                <w:rFonts w:hint="eastAsia" w:asciiTheme="minorEastAsia" w:hAnsiTheme="minorEastAsia" w:eastAsiaTheme="minorEastAsia" w:cstheme="minorEastAsia"/>
                <w:b w:val="0"/>
                <w:bCs w:val="0"/>
                <w:color w:val="auto"/>
                <w:kern w:val="1"/>
                <w:sz w:val="21"/>
                <w:szCs w:val="21"/>
                <w:highlight w:val="none"/>
                <w:lang w:val="en-US" w:eastAsia="zh-CN"/>
              </w:rPr>
            </w:pPr>
            <w:r>
              <w:rPr>
                <w:rFonts w:hint="default" w:ascii="Times New Roman" w:hAnsi="Times New Roman" w:eastAsia="方正仿宋_GB2312" w:cs="Times New Roman"/>
                <w:b w:val="0"/>
                <w:bCs w:val="0"/>
                <w:color w:val="auto"/>
                <w:kern w:val="1"/>
                <w:sz w:val="21"/>
                <w:szCs w:val="21"/>
                <w:highlight w:val="none"/>
                <w:lang w:val="en-US" w:eastAsia="zh-CN"/>
              </w:rPr>
              <w:t>地面、墙面、</w:t>
            </w:r>
            <w:r>
              <w:rPr>
                <w:rFonts w:hint="eastAsia" w:ascii="Times New Roman" w:hAnsi="Times New Roman" w:eastAsia="方正仿宋_GB2312" w:cs="Times New Roman"/>
                <w:b w:val="0"/>
                <w:bCs w:val="0"/>
                <w:color w:val="auto"/>
                <w:kern w:val="1"/>
                <w:sz w:val="21"/>
                <w:szCs w:val="21"/>
                <w:highlight w:val="none"/>
                <w:lang w:val="en-US" w:eastAsia="zh-CN"/>
              </w:rPr>
              <w:t>踢脚线（砖）、</w:t>
            </w:r>
            <w:r>
              <w:rPr>
                <w:rFonts w:hint="default" w:ascii="Times New Roman" w:hAnsi="Times New Roman" w:eastAsia="方正仿宋_GB2312" w:cs="Times New Roman"/>
                <w:b w:val="0"/>
                <w:bCs w:val="0"/>
                <w:color w:val="auto"/>
                <w:kern w:val="1"/>
                <w:sz w:val="21"/>
                <w:szCs w:val="21"/>
                <w:highlight w:val="none"/>
                <w:lang w:val="en-US" w:eastAsia="zh-CN"/>
              </w:rPr>
              <w:t>走廊通道、</w:t>
            </w:r>
            <w:r>
              <w:rPr>
                <w:rFonts w:hint="eastAsia" w:eastAsia="方正仿宋_GB2312" w:cs="Times New Roman"/>
                <w:b w:val="0"/>
                <w:bCs w:val="0"/>
                <w:color w:val="auto"/>
                <w:kern w:val="1"/>
                <w:sz w:val="21"/>
                <w:szCs w:val="21"/>
                <w:highlight w:val="none"/>
                <w:lang w:val="en-US" w:eastAsia="zh-CN"/>
              </w:rPr>
              <w:t>电梯间、</w:t>
            </w:r>
            <w:r>
              <w:rPr>
                <w:rFonts w:hint="default" w:ascii="Times New Roman" w:hAnsi="Times New Roman" w:eastAsia="方正仿宋_GB2312" w:cs="Times New Roman"/>
                <w:b w:val="0"/>
                <w:bCs w:val="0"/>
                <w:color w:val="auto"/>
                <w:kern w:val="1"/>
                <w:sz w:val="21"/>
                <w:szCs w:val="21"/>
                <w:highlight w:val="none"/>
                <w:lang w:val="en-US" w:eastAsia="zh-CN"/>
              </w:rPr>
              <w:t>楼梯间、梯步、栏杆</w:t>
            </w:r>
            <w:r>
              <w:rPr>
                <w:rFonts w:hint="eastAsia" w:eastAsia="方正仿宋_GB2312" w:cs="Times New Roman"/>
                <w:b w:val="0"/>
                <w:bCs w:val="0"/>
                <w:color w:val="auto"/>
                <w:kern w:val="1"/>
                <w:sz w:val="21"/>
                <w:szCs w:val="21"/>
                <w:highlight w:val="none"/>
                <w:lang w:val="en-US" w:eastAsia="zh-CN"/>
              </w:rPr>
              <w:t>、</w:t>
            </w:r>
            <w:r>
              <w:rPr>
                <w:rFonts w:hint="default" w:ascii="Times New Roman" w:hAnsi="Times New Roman" w:eastAsia="方正仿宋_GB2312" w:cs="Times New Roman"/>
                <w:b w:val="0"/>
                <w:bCs w:val="0"/>
                <w:color w:val="auto"/>
                <w:kern w:val="1"/>
                <w:sz w:val="21"/>
                <w:szCs w:val="21"/>
                <w:highlight w:val="none"/>
                <w:lang w:val="en-US" w:eastAsia="zh-CN"/>
              </w:rPr>
              <w:t>门窗及配件、</w:t>
            </w:r>
            <w:r>
              <w:rPr>
                <w:rFonts w:hint="eastAsia" w:eastAsia="方正仿宋_GB2312" w:cs="Times New Roman"/>
                <w:b w:val="0"/>
                <w:bCs w:val="0"/>
                <w:color w:val="auto"/>
                <w:kern w:val="1"/>
                <w:sz w:val="21"/>
                <w:szCs w:val="21"/>
                <w:highlight w:val="none"/>
                <w:lang w:val="en-US" w:eastAsia="zh-CN"/>
              </w:rPr>
              <w:t>管道、</w:t>
            </w:r>
            <w:r>
              <w:rPr>
                <w:rFonts w:hint="default" w:ascii="Times New Roman" w:hAnsi="Times New Roman" w:eastAsia="方正仿宋_GB2312" w:cs="Times New Roman"/>
                <w:b w:val="0"/>
                <w:bCs w:val="0"/>
                <w:color w:val="auto"/>
                <w:kern w:val="1"/>
                <w:sz w:val="21"/>
                <w:szCs w:val="21"/>
                <w:highlight w:val="none"/>
                <w:lang w:val="en-US" w:eastAsia="zh-CN"/>
              </w:rPr>
              <w:t>消防箱</w:t>
            </w:r>
            <w:r>
              <w:rPr>
                <w:rFonts w:hint="eastAsia" w:eastAsia="方正仿宋_GB2312" w:cs="Times New Roman"/>
                <w:b w:val="0"/>
                <w:bCs w:val="0"/>
                <w:color w:val="auto"/>
                <w:kern w:val="1"/>
                <w:sz w:val="21"/>
                <w:szCs w:val="21"/>
                <w:highlight w:val="none"/>
                <w:lang w:val="en-US" w:eastAsia="zh-CN"/>
              </w:rPr>
              <w:t>表面（灭火器、消防栓）</w:t>
            </w:r>
            <w:r>
              <w:rPr>
                <w:rFonts w:hint="default" w:ascii="Times New Roman" w:hAnsi="Times New Roman" w:eastAsia="方正仿宋_GB2312" w:cs="Times New Roman"/>
                <w:b w:val="0"/>
                <w:bCs w:val="0"/>
                <w:color w:val="auto"/>
                <w:kern w:val="1"/>
                <w:sz w:val="21"/>
                <w:szCs w:val="21"/>
                <w:highlight w:val="none"/>
                <w:lang w:val="en-US" w:eastAsia="zh-CN"/>
              </w:rPr>
              <w:t>、电梯</w:t>
            </w:r>
            <w:r>
              <w:rPr>
                <w:rFonts w:hint="eastAsia" w:ascii="Times New Roman" w:hAnsi="Times New Roman" w:eastAsia="方正仿宋_GB2312" w:cs="Times New Roman"/>
                <w:b w:val="0"/>
                <w:bCs w:val="0"/>
                <w:color w:val="auto"/>
                <w:kern w:val="1"/>
                <w:sz w:val="21"/>
                <w:szCs w:val="21"/>
                <w:highlight w:val="none"/>
                <w:lang w:val="en-US" w:eastAsia="zh-CN"/>
              </w:rPr>
              <w:t>轿厢</w:t>
            </w:r>
            <w:r>
              <w:rPr>
                <w:rFonts w:hint="default" w:ascii="Times New Roman" w:hAnsi="Times New Roman" w:eastAsia="方正仿宋_GB2312" w:cs="Times New Roman"/>
                <w:b w:val="0"/>
                <w:bCs w:val="0"/>
                <w:color w:val="auto"/>
                <w:kern w:val="1"/>
                <w:sz w:val="21"/>
                <w:szCs w:val="21"/>
                <w:highlight w:val="none"/>
                <w:lang w:val="en-US" w:eastAsia="zh-CN"/>
              </w:rPr>
              <w:t>、</w:t>
            </w:r>
            <w:r>
              <w:rPr>
                <w:rFonts w:hint="eastAsia" w:eastAsia="方正仿宋_GB2312" w:cs="Times New Roman"/>
                <w:b w:val="0"/>
                <w:bCs w:val="0"/>
                <w:color w:val="auto"/>
                <w:kern w:val="1"/>
                <w:sz w:val="21"/>
                <w:szCs w:val="21"/>
                <w:highlight w:val="none"/>
                <w:lang w:val="en-US" w:eastAsia="zh-CN"/>
              </w:rPr>
              <w:t>一层架空层，</w:t>
            </w:r>
            <w:r>
              <w:rPr>
                <w:rFonts w:hint="eastAsia" w:ascii="Times New Roman" w:hAnsi="Times New Roman" w:eastAsia="方正仿宋_GB2312" w:cs="Times New Roman"/>
                <w:b w:val="0"/>
                <w:bCs w:val="0"/>
                <w:color w:val="auto"/>
                <w:kern w:val="1"/>
                <w:sz w:val="21"/>
                <w:szCs w:val="21"/>
                <w:highlight w:val="none"/>
                <w:lang w:val="en-US" w:eastAsia="zh-CN"/>
              </w:rPr>
              <w:t>公共卫生间的门窗、墙面、地面、洁具及配件、便池马桶及配件</w:t>
            </w:r>
            <w:r>
              <w:rPr>
                <w:rFonts w:hint="eastAsia" w:eastAsia="方正仿宋_GB2312" w:cs="Times New Roman"/>
                <w:b w:val="0"/>
                <w:bCs w:val="0"/>
                <w:color w:val="auto"/>
                <w:kern w:val="1"/>
                <w:sz w:val="21"/>
                <w:szCs w:val="21"/>
                <w:highlight w:val="none"/>
                <w:lang w:val="en-US" w:eastAsia="zh-CN"/>
              </w:rPr>
              <w:t>等</w:t>
            </w:r>
            <w:r>
              <w:rPr>
                <w:rFonts w:hint="eastAsia" w:ascii="Times New Roman" w:hAnsi="Times New Roman" w:eastAsia="方正仿宋_GB2312" w:cs="Times New Roman"/>
                <w:b w:val="0"/>
                <w:bCs w:val="0"/>
                <w:color w:val="auto"/>
                <w:kern w:val="1"/>
                <w:sz w:val="21"/>
                <w:szCs w:val="21"/>
                <w:highlight w:val="none"/>
                <w:lang w:val="en-US" w:eastAsia="zh-CN"/>
              </w:rPr>
              <w:t>。</w:t>
            </w:r>
          </w:p>
        </w:tc>
        <w:tc>
          <w:tcPr>
            <w:tcW w:w="1598" w:type="dxa"/>
            <w:tcBorders>
              <w:top w:val="single" w:color="000000" w:sz="4" w:space="0"/>
              <w:left w:val="single" w:color="000000" w:sz="4" w:space="0"/>
              <w:bottom w:val="single" w:color="000000" w:sz="4" w:space="0"/>
              <w:right w:val="single" w:color="000000" w:sz="4" w:space="0"/>
            </w:tcBorders>
            <w:vAlign w:val="center"/>
          </w:tcPr>
          <w:p>
            <w:pPr>
              <w:pStyle w:val="2"/>
              <w:ind w:left="0" w:leftChars="0" w:firstLine="0" w:firstLineChars="0"/>
              <w:jc w:val="center"/>
              <w:rPr>
                <w:rFonts w:hint="eastAsia" w:asciiTheme="minorEastAsia" w:hAnsiTheme="minorEastAsia" w:eastAsiaTheme="minorEastAsia" w:cstheme="minorEastAsia"/>
                <w:color w:val="auto"/>
                <w:kern w:val="1"/>
                <w:sz w:val="21"/>
                <w:szCs w:val="21"/>
                <w:highlight w:val="none"/>
                <w:lang w:val="en-US" w:eastAsia="zh-CN"/>
              </w:rPr>
            </w:pPr>
            <w:r>
              <w:rPr>
                <w:rFonts w:hint="default" w:ascii="Times New Roman" w:hAnsi="Times New Roman" w:eastAsia="方正仿宋_GB2312" w:cs="Times New Roman"/>
                <w:color w:val="auto"/>
                <w:kern w:val="1"/>
                <w:sz w:val="21"/>
                <w:szCs w:val="21"/>
                <w:highlight w:val="none"/>
                <w:lang w:val="en-US" w:eastAsia="zh-CN"/>
              </w:rPr>
              <w:t>干净、整洁，无污渍、</w:t>
            </w:r>
            <w:r>
              <w:rPr>
                <w:rFonts w:hint="eastAsia" w:ascii="Times New Roman" w:hAnsi="Times New Roman" w:eastAsia="方正仿宋_GB2312" w:cs="Times New Roman"/>
                <w:color w:val="auto"/>
                <w:kern w:val="1"/>
                <w:sz w:val="21"/>
                <w:szCs w:val="21"/>
                <w:highlight w:val="none"/>
                <w:lang w:val="en-US" w:eastAsia="zh-CN"/>
              </w:rPr>
              <w:t>无水印、</w:t>
            </w:r>
            <w:r>
              <w:rPr>
                <w:rFonts w:hint="default" w:ascii="Times New Roman" w:hAnsi="Times New Roman" w:eastAsia="方正仿宋_GB2312" w:cs="Times New Roman"/>
                <w:color w:val="auto"/>
                <w:kern w:val="1"/>
                <w:sz w:val="21"/>
                <w:szCs w:val="21"/>
                <w:highlight w:val="none"/>
                <w:lang w:val="en-US" w:eastAsia="zh-CN"/>
              </w:rPr>
              <w:t>无杂物、无灰尘</w:t>
            </w:r>
          </w:p>
        </w:tc>
        <w:tc>
          <w:tcPr>
            <w:tcW w:w="1477" w:type="dxa"/>
            <w:tcBorders>
              <w:top w:val="single" w:color="000000" w:sz="4" w:space="0"/>
              <w:left w:val="single" w:color="000000" w:sz="4" w:space="0"/>
              <w:bottom w:val="single" w:color="000000" w:sz="4" w:space="0"/>
              <w:right w:val="single" w:color="000000" w:sz="4" w:space="0"/>
            </w:tcBorders>
            <w:vAlign w:val="center"/>
          </w:tcPr>
          <w:p>
            <w:pPr>
              <w:pStyle w:val="2"/>
              <w:ind w:left="0" w:leftChars="0" w:firstLine="0" w:firstLineChars="0"/>
              <w:jc w:val="center"/>
              <w:rPr>
                <w:rFonts w:hint="eastAsia" w:asciiTheme="minorEastAsia" w:hAnsiTheme="minorEastAsia" w:eastAsiaTheme="minorEastAsia" w:cstheme="minorEastAsia"/>
                <w:color w:val="auto"/>
                <w:kern w:val="1"/>
                <w:sz w:val="21"/>
                <w:szCs w:val="21"/>
                <w:highlight w:val="none"/>
                <w:lang w:val="en-US" w:eastAsia="zh-CN"/>
              </w:rPr>
            </w:pPr>
            <w:r>
              <w:rPr>
                <w:rFonts w:hint="eastAsia" w:ascii="Times New Roman" w:hAnsi="Times New Roman" w:eastAsia="方正仿宋_GB2312" w:cs="Times New Roman"/>
                <w:color w:val="auto"/>
                <w:kern w:val="1"/>
                <w:sz w:val="21"/>
                <w:szCs w:val="21"/>
                <w:highlight w:val="none"/>
                <w:lang w:val="en-US" w:eastAsia="zh-CN"/>
              </w:rPr>
              <w:t>50882.1㎡</w:t>
            </w:r>
          </w:p>
        </w:tc>
        <w:tc>
          <w:tcPr>
            <w:tcW w:w="1330" w:type="dxa"/>
            <w:tcBorders>
              <w:top w:val="single" w:color="000000" w:sz="4" w:space="0"/>
              <w:left w:val="single" w:color="000000" w:sz="4" w:space="0"/>
              <w:bottom w:val="single" w:color="000000" w:sz="4" w:space="0"/>
              <w:right w:val="single" w:color="000000" w:sz="4" w:space="0"/>
            </w:tcBorders>
            <w:vAlign w:val="center"/>
          </w:tcPr>
          <w:p>
            <w:pPr>
              <w:pStyle w:val="2"/>
              <w:ind w:left="0" w:leftChars="0" w:firstLine="0" w:firstLineChars="0"/>
              <w:jc w:val="center"/>
              <w:rPr>
                <w:rFonts w:hint="eastAsia" w:asciiTheme="minorEastAsia" w:hAnsiTheme="minorEastAsia" w:eastAsiaTheme="minorEastAsia" w:cstheme="minorEastAsia"/>
                <w:color w:val="auto"/>
                <w:kern w:val="1"/>
                <w:sz w:val="21"/>
                <w:szCs w:val="21"/>
                <w:highlight w:val="none"/>
                <w:lang w:val="en-US" w:eastAsia="zh-CN"/>
              </w:rPr>
            </w:pPr>
            <w:r>
              <w:rPr>
                <w:rFonts w:hint="eastAsia" w:asciiTheme="minorEastAsia" w:hAnsiTheme="minorEastAsia" w:eastAsiaTheme="minorEastAsia" w:cstheme="minorEastAsia"/>
                <w:color w:val="auto"/>
                <w:kern w:val="1"/>
                <w:sz w:val="21"/>
                <w:szCs w:val="21"/>
                <w:highlight w:val="none"/>
                <w:lang w:val="en-US" w:eastAsia="zh-CN"/>
              </w:rPr>
              <w:t xml:space="preserve"> 元/平米</w:t>
            </w:r>
          </w:p>
        </w:tc>
      </w:tr>
      <w:tr>
        <w:tblPrEx>
          <w:tblLayout w:type="fixed"/>
          <w:tblCellMar>
            <w:top w:w="0" w:type="dxa"/>
            <w:left w:w="108" w:type="dxa"/>
            <w:bottom w:w="0" w:type="dxa"/>
            <w:right w:w="108" w:type="dxa"/>
          </w:tblCellMar>
        </w:tblPrEx>
        <w:trPr>
          <w:trHeight w:val="890" w:hRule="atLeast"/>
          <w:jc w:val="center"/>
        </w:trPr>
        <w:tc>
          <w:tcPr>
            <w:tcW w:w="8789" w:type="dxa"/>
            <w:gridSpan w:val="4"/>
            <w:tcBorders>
              <w:top w:val="single" w:color="000000" w:sz="4" w:space="0"/>
              <w:left w:val="single" w:color="000000" w:sz="4" w:space="0"/>
              <w:bottom w:val="single" w:color="000000" w:sz="4" w:space="0"/>
              <w:right w:val="single" w:color="000000" w:sz="4" w:space="0"/>
            </w:tcBorders>
            <w:vAlign w:val="center"/>
          </w:tcPr>
          <w:p>
            <w:pPr>
              <w:pStyle w:val="2"/>
              <w:ind w:left="0" w:leftChars="0" w:firstLine="0" w:firstLineChars="0"/>
              <w:jc w:val="center"/>
              <w:rPr>
                <w:rFonts w:hint="eastAsia" w:asciiTheme="minorEastAsia" w:hAnsiTheme="minorEastAsia" w:eastAsiaTheme="minorEastAsia" w:cstheme="minorEastAsia"/>
                <w:color w:val="auto"/>
                <w:kern w:val="1"/>
                <w:sz w:val="21"/>
                <w:szCs w:val="21"/>
                <w:highlight w:val="none"/>
                <w:lang w:val="en-US" w:eastAsia="zh-CN"/>
              </w:rPr>
            </w:pPr>
            <w:r>
              <w:rPr>
                <w:rFonts w:hint="eastAsia" w:asciiTheme="minorEastAsia" w:hAnsiTheme="minorEastAsia" w:eastAsiaTheme="minorEastAsia" w:cstheme="minorEastAsia"/>
                <w:color w:val="auto"/>
                <w:kern w:val="1"/>
                <w:sz w:val="21"/>
                <w:szCs w:val="21"/>
                <w:highlight w:val="none"/>
                <w:lang w:val="en-US" w:eastAsia="zh-CN"/>
              </w:rPr>
              <w:t>合同暂定总价：元（人民币大写： 元整）</w:t>
            </w:r>
          </w:p>
        </w:tc>
      </w:tr>
    </w:tbl>
    <w:p>
      <w:pPr>
        <w:pStyle w:val="2"/>
        <w:ind w:left="0" w:leftChars="0" w:firstLine="0" w:firstLineChars="0"/>
        <w:rPr>
          <w:rFonts w:hint="eastAsia"/>
        </w:rPr>
      </w:pPr>
    </w:p>
    <w:p>
      <w:pPr>
        <w:widowControl/>
        <w:numPr>
          <w:ilvl w:val="0"/>
          <w:numId w:val="1"/>
        </w:numPr>
        <w:spacing w:line="360" w:lineRule="auto"/>
        <w:textAlignment w:val="baseline"/>
        <w:rPr>
          <w:rFonts w:hint="eastAsia" w:ascii="方正黑体_GBK" w:hAnsi="方正黑体_GBK" w:eastAsia="方正黑体_GBK" w:cs="方正黑体_GBK"/>
          <w:color w:val="auto"/>
          <w:kern w:val="0"/>
          <w:sz w:val="24"/>
          <w:szCs w:val="24"/>
        </w:rPr>
      </w:pPr>
      <w:r>
        <w:rPr>
          <w:rFonts w:hint="eastAsia" w:ascii="方正黑体_GBK" w:hAnsi="方正黑体_GBK" w:eastAsia="方正黑体_GBK" w:cs="方正黑体_GBK"/>
          <w:color w:val="auto"/>
          <w:kern w:val="0"/>
          <w:sz w:val="24"/>
          <w:szCs w:val="24"/>
          <w:lang w:val="en-US" w:eastAsia="zh-CN"/>
        </w:rPr>
        <w:t>清洁服务工期</w:t>
      </w:r>
    </w:p>
    <w:p>
      <w:pPr>
        <w:widowControl/>
        <w:numPr>
          <w:ilvl w:val="0"/>
          <w:numId w:val="0"/>
        </w:numPr>
        <w:spacing w:line="360" w:lineRule="auto"/>
        <w:ind w:firstLine="480" w:firstLineChars="200"/>
        <w:textAlignment w:val="baseline"/>
        <w:rPr>
          <w:rFonts w:hint="eastAsia" w:ascii="仿宋_GB2312" w:hAnsi="宋体" w:eastAsia="仿宋_GB2312"/>
          <w:color w:val="auto"/>
          <w:kern w:val="0"/>
          <w:sz w:val="24"/>
          <w:szCs w:val="24"/>
          <w:lang w:eastAsia="zh-CN"/>
        </w:rPr>
      </w:pPr>
      <w:r>
        <w:rPr>
          <w:rFonts w:hint="eastAsia" w:ascii="仿宋_GB2312" w:hAnsi="宋体" w:eastAsia="仿宋_GB2312"/>
          <w:color w:val="auto"/>
          <w:kern w:val="0"/>
          <w:sz w:val="24"/>
          <w:szCs w:val="24"/>
          <w:lang w:val="en-US" w:eastAsia="zh-CN"/>
        </w:rPr>
        <w:t>本合同工期为20个日历日，</w:t>
      </w:r>
      <w:r>
        <w:rPr>
          <w:rFonts w:hint="eastAsia" w:ascii="仿宋_GB2312" w:hAnsi="宋体" w:eastAsia="仿宋_GB2312"/>
          <w:color w:val="auto"/>
          <w:kern w:val="0"/>
          <w:sz w:val="24"/>
          <w:szCs w:val="24"/>
        </w:rPr>
        <w:t>具体时间为合同签订后甲方通知为准</w:t>
      </w:r>
      <w:r>
        <w:rPr>
          <w:rFonts w:hint="eastAsia" w:ascii="仿宋_GB2312" w:hAnsi="宋体" w:eastAsia="仿宋_GB2312"/>
          <w:color w:val="auto"/>
          <w:kern w:val="0"/>
          <w:sz w:val="24"/>
          <w:szCs w:val="24"/>
          <w:lang w:eastAsia="zh-CN"/>
        </w:rPr>
        <w:t>。</w:t>
      </w:r>
    </w:p>
    <w:p>
      <w:pPr>
        <w:widowControl/>
        <w:numPr>
          <w:ilvl w:val="0"/>
          <w:numId w:val="1"/>
        </w:numPr>
        <w:spacing w:line="360" w:lineRule="auto"/>
        <w:textAlignment w:val="baseline"/>
        <w:rPr>
          <w:rFonts w:hint="eastAsia" w:ascii="方正黑体_GBK" w:hAnsi="方正黑体_GBK" w:eastAsia="方正黑体_GBK" w:cs="方正黑体_GBK"/>
          <w:color w:val="auto"/>
          <w:kern w:val="0"/>
          <w:sz w:val="24"/>
          <w:szCs w:val="24"/>
        </w:rPr>
      </w:pPr>
      <w:r>
        <w:rPr>
          <w:rFonts w:hint="eastAsia" w:ascii="方正黑体_GBK" w:hAnsi="方正黑体_GBK" w:eastAsia="方正黑体_GBK" w:cs="方正黑体_GBK"/>
          <w:color w:val="auto"/>
          <w:kern w:val="0"/>
          <w:sz w:val="24"/>
          <w:szCs w:val="24"/>
          <w:lang w:val="en-US" w:eastAsia="zh-CN"/>
        </w:rPr>
        <w:t>合同价款、验收及支付方式</w:t>
      </w:r>
    </w:p>
    <w:p>
      <w:pPr>
        <w:widowControl/>
        <w:spacing w:line="360" w:lineRule="auto"/>
        <w:ind w:firstLine="480" w:firstLineChars="200"/>
        <w:textAlignment w:val="baseline"/>
        <w:rPr>
          <w:rFonts w:hint="eastAsia" w:ascii="仿宋_GB2312" w:hAnsi="宋体" w:eastAsia="仿宋_GB2312"/>
          <w:color w:val="auto"/>
          <w:kern w:val="0"/>
          <w:sz w:val="24"/>
          <w:szCs w:val="24"/>
        </w:rPr>
      </w:pPr>
      <w:r>
        <w:rPr>
          <w:rFonts w:hint="eastAsia" w:ascii="仿宋_GB2312" w:hAnsi="宋体" w:eastAsia="仿宋_GB2312"/>
          <w:color w:val="auto"/>
          <w:kern w:val="0"/>
          <w:sz w:val="24"/>
          <w:szCs w:val="24"/>
          <w:lang w:val="en-US" w:eastAsia="zh-CN"/>
        </w:rPr>
        <w:t>1.合同</w:t>
      </w:r>
      <w:r>
        <w:rPr>
          <w:rFonts w:hint="eastAsia" w:ascii="仿宋_GB2312" w:hAnsi="宋体" w:eastAsia="仿宋_GB2312"/>
          <w:color w:val="auto"/>
          <w:kern w:val="0"/>
          <w:sz w:val="24"/>
          <w:szCs w:val="24"/>
        </w:rPr>
        <w:t>结算</w:t>
      </w:r>
      <w:r>
        <w:rPr>
          <w:rFonts w:hint="eastAsia" w:ascii="仿宋_GB2312" w:hAnsi="宋体" w:eastAsia="仿宋_GB2312"/>
          <w:color w:val="auto"/>
          <w:kern w:val="0"/>
          <w:sz w:val="24"/>
          <w:szCs w:val="24"/>
          <w:lang w:val="en-US" w:eastAsia="zh-CN"/>
        </w:rPr>
        <w:t>总</w:t>
      </w:r>
      <w:r>
        <w:rPr>
          <w:rFonts w:hint="eastAsia" w:ascii="仿宋_GB2312" w:hAnsi="宋体" w:eastAsia="仿宋_GB2312"/>
          <w:color w:val="auto"/>
          <w:kern w:val="0"/>
          <w:sz w:val="24"/>
          <w:szCs w:val="24"/>
        </w:rPr>
        <w:t>价=</w:t>
      </w:r>
      <w:r>
        <w:rPr>
          <w:rFonts w:hint="eastAsia" w:ascii="仿宋_GB2312" w:hAnsi="宋体" w:eastAsia="仿宋_GB2312"/>
          <w:color w:val="auto"/>
          <w:kern w:val="0"/>
          <w:sz w:val="24"/>
          <w:szCs w:val="24"/>
          <w:lang w:val="en-US" w:eastAsia="zh-CN"/>
        </w:rPr>
        <w:t>实际清洁面积</w:t>
      </w:r>
      <w:r>
        <w:rPr>
          <w:rFonts w:hint="eastAsia" w:ascii="仿宋_GB2312" w:hAnsi="宋体" w:eastAsia="仿宋_GB2312"/>
          <w:color w:val="auto"/>
          <w:kern w:val="0"/>
          <w:sz w:val="24"/>
          <w:szCs w:val="24"/>
        </w:rPr>
        <w:t>×</w:t>
      </w:r>
      <w:r>
        <w:rPr>
          <w:rFonts w:hint="eastAsia" w:ascii="仿宋_GB2312" w:hAnsi="宋体" w:eastAsia="仿宋_GB2312"/>
          <w:color w:val="auto"/>
          <w:kern w:val="0"/>
          <w:sz w:val="24"/>
          <w:szCs w:val="24"/>
          <w:lang w:val="en-US" w:eastAsia="zh-CN"/>
        </w:rPr>
        <w:t>中标的全费用综合</w:t>
      </w:r>
      <w:r>
        <w:rPr>
          <w:rFonts w:hint="eastAsia" w:ascii="仿宋_GB2312" w:hAnsi="宋体" w:eastAsia="仿宋_GB2312"/>
          <w:color w:val="auto"/>
          <w:kern w:val="0"/>
          <w:sz w:val="24"/>
          <w:szCs w:val="24"/>
        </w:rPr>
        <w:t>单价</w:t>
      </w:r>
      <w:r>
        <w:rPr>
          <w:rFonts w:hint="eastAsia" w:ascii="仿宋_GB2312" w:hAnsi="宋体" w:eastAsia="仿宋_GB2312"/>
          <w:color w:val="auto"/>
          <w:kern w:val="0"/>
          <w:sz w:val="24"/>
          <w:szCs w:val="24"/>
          <w:lang w:eastAsia="zh-CN"/>
        </w:rPr>
        <w:t>。</w:t>
      </w:r>
    </w:p>
    <w:p>
      <w:pPr>
        <w:widowControl/>
        <w:spacing w:line="360" w:lineRule="auto"/>
        <w:ind w:firstLine="480" w:firstLineChars="200"/>
        <w:textAlignment w:val="baseline"/>
        <w:rPr>
          <w:rFonts w:hint="eastAsia" w:ascii="仿宋_GB2312" w:hAnsi="宋体" w:eastAsia="仿宋_GB2312"/>
          <w:color w:val="auto"/>
          <w:kern w:val="0"/>
          <w:sz w:val="24"/>
          <w:szCs w:val="24"/>
          <w:lang w:val="en-US" w:eastAsia="zh-CN"/>
        </w:rPr>
      </w:pPr>
      <w:r>
        <w:rPr>
          <w:rFonts w:hint="eastAsia" w:ascii="仿宋_GB2312" w:hAnsi="宋体" w:eastAsia="仿宋_GB2312"/>
          <w:color w:val="auto"/>
          <w:kern w:val="0"/>
          <w:sz w:val="24"/>
          <w:szCs w:val="24"/>
          <w:lang w:val="en-US" w:eastAsia="zh-CN"/>
        </w:rPr>
        <w:t>2.</w:t>
      </w:r>
      <w:r>
        <w:rPr>
          <w:rFonts w:hint="eastAsia" w:ascii="仿宋_GB2312" w:hAnsi="宋体" w:eastAsia="仿宋_GB2312"/>
          <w:color w:val="auto"/>
          <w:kern w:val="0"/>
          <w:sz w:val="24"/>
          <w:szCs w:val="24"/>
        </w:rPr>
        <w:t>综合单价计价</w:t>
      </w:r>
      <w:r>
        <w:rPr>
          <w:rFonts w:hint="eastAsia" w:ascii="仿宋_GB2312" w:hAnsi="宋体" w:eastAsia="仿宋_GB2312"/>
          <w:color w:val="auto"/>
          <w:kern w:val="0"/>
          <w:sz w:val="24"/>
          <w:szCs w:val="24"/>
          <w:lang w:val="en-US" w:eastAsia="zh-CN"/>
        </w:rPr>
        <w:t>为固定价格</w:t>
      </w:r>
      <w:r>
        <w:rPr>
          <w:rFonts w:hint="eastAsia" w:ascii="仿宋_GB2312" w:hAnsi="宋体" w:eastAsia="仿宋_GB2312"/>
          <w:color w:val="auto"/>
          <w:kern w:val="0"/>
          <w:sz w:val="24"/>
          <w:szCs w:val="24"/>
        </w:rPr>
        <w:t>，包含</w:t>
      </w:r>
      <w:r>
        <w:rPr>
          <w:rFonts w:hint="eastAsia" w:ascii="仿宋_GB2312" w:hAnsi="宋体" w:eastAsia="仿宋_GB2312"/>
          <w:color w:val="auto"/>
          <w:kern w:val="0"/>
          <w:sz w:val="24"/>
          <w:szCs w:val="24"/>
          <w:lang w:val="en-US" w:eastAsia="zh-CN"/>
        </w:rPr>
        <w:t>但不限于人工费、机具费、设备费、耗材费、交通费、保险费、管理费、质保、利润、税费等所有费用</w:t>
      </w:r>
      <w:r>
        <w:rPr>
          <w:rFonts w:hint="eastAsia" w:ascii="仿宋_GB2312" w:hAnsi="宋体" w:eastAsia="仿宋_GB2312"/>
          <w:color w:val="auto"/>
          <w:kern w:val="0"/>
          <w:sz w:val="24"/>
          <w:szCs w:val="24"/>
        </w:rPr>
        <w:t>及其他与履行本</w:t>
      </w:r>
      <w:r>
        <w:rPr>
          <w:rFonts w:hint="eastAsia" w:ascii="仿宋_GB2312" w:hAnsi="宋体" w:eastAsia="仿宋_GB2312"/>
          <w:color w:val="auto"/>
          <w:kern w:val="0"/>
          <w:sz w:val="24"/>
          <w:szCs w:val="24"/>
          <w:lang w:val="en-US" w:eastAsia="zh-CN"/>
        </w:rPr>
        <w:t>项目</w:t>
      </w:r>
      <w:r>
        <w:rPr>
          <w:rFonts w:hint="eastAsia" w:ascii="仿宋_GB2312" w:hAnsi="宋体" w:eastAsia="仿宋_GB2312"/>
          <w:color w:val="auto"/>
          <w:kern w:val="0"/>
          <w:sz w:val="24"/>
          <w:szCs w:val="24"/>
        </w:rPr>
        <w:t>有关的一切费用，除此之外甲方不再支付乙方任何费用，</w:t>
      </w:r>
      <w:r>
        <w:rPr>
          <w:rFonts w:hint="eastAsia" w:ascii="仿宋_GB2312" w:hAnsi="宋体" w:eastAsia="仿宋_GB2312"/>
          <w:color w:val="auto"/>
          <w:kern w:val="0"/>
          <w:sz w:val="24"/>
          <w:szCs w:val="24"/>
          <w:lang w:val="en-US" w:eastAsia="zh-CN"/>
        </w:rPr>
        <w:t>本项目</w:t>
      </w:r>
      <w:r>
        <w:rPr>
          <w:rFonts w:hint="eastAsia" w:ascii="仿宋_GB2312" w:hAnsi="宋体" w:eastAsia="仿宋_GB2312"/>
          <w:color w:val="auto"/>
          <w:kern w:val="0"/>
          <w:sz w:val="24"/>
          <w:szCs w:val="24"/>
        </w:rPr>
        <w:t>一切</w:t>
      </w:r>
      <w:r>
        <w:rPr>
          <w:rFonts w:hint="eastAsia" w:ascii="仿宋_GB2312" w:hAnsi="宋体" w:eastAsia="仿宋_GB2312"/>
          <w:color w:val="auto"/>
          <w:kern w:val="0"/>
          <w:sz w:val="24"/>
          <w:szCs w:val="24"/>
          <w:lang w:val="en-US" w:eastAsia="zh-CN"/>
        </w:rPr>
        <w:t>质保</w:t>
      </w:r>
      <w:r>
        <w:rPr>
          <w:rFonts w:hint="eastAsia" w:ascii="仿宋_GB2312" w:hAnsi="宋体" w:eastAsia="仿宋_GB2312"/>
          <w:color w:val="auto"/>
          <w:kern w:val="0"/>
          <w:sz w:val="24"/>
          <w:szCs w:val="24"/>
        </w:rPr>
        <w:t>和第三者责任险及</w:t>
      </w:r>
      <w:r>
        <w:rPr>
          <w:rFonts w:hint="eastAsia" w:ascii="仿宋_GB2312" w:hAnsi="宋体" w:eastAsia="仿宋_GB2312"/>
          <w:color w:val="auto"/>
          <w:kern w:val="0"/>
          <w:sz w:val="24"/>
          <w:szCs w:val="24"/>
          <w:lang w:eastAsia="zh-CN"/>
        </w:rPr>
        <w:t>服务</w:t>
      </w:r>
      <w:r>
        <w:rPr>
          <w:rFonts w:hint="eastAsia" w:ascii="仿宋_GB2312" w:hAnsi="宋体" w:eastAsia="仿宋_GB2312"/>
          <w:color w:val="auto"/>
          <w:kern w:val="0"/>
          <w:sz w:val="24"/>
          <w:szCs w:val="24"/>
        </w:rPr>
        <w:t>过程中</w:t>
      </w:r>
      <w:r>
        <w:rPr>
          <w:rFonts w:hint="eastAsia" w:ascii="仿宋_GB2312" w:hAnsi="宋体" w:eastAsia="仿宋_GB2312"/>
          <w:color w:val="auto"/>
          <w:kern w:val="0"/>
          <w:sz w:val="24"/>
          <w:szCs w:val="24"/>
          <w:lang w:val="en-US" w:eastAsia="zh-CN"/>
        </w:rPr>
        <w:t>乙方</w:t>
      </w:r>
      <w:r>
        <w:rPr>
          <w:rFonts w:hint="eastAsia" w:ascii="仿宋_GB2312" w:hAnsi="宋体" w:eastAsia="仿宋_GB2312"/>
          <w:color w:val="auto"/>
          <w:kern w:val="0"/>
          <w:sz w:val="24"/>
          <w:szCs w:val="24"/>
        </w:rPr>
        <w:t>造成的安全责任事故均由乙方负责。</w:t>
      </w:r>
    </w:p>
    <w:p>
      <w:pPr>
        <w:widowControl/>
        <w:spacing w:line="360" w:lineRule="auto"/>
        <w:ind w:firstLine="480" w:firstLineChars="200"/>
        <w:textAlignment w:val="baseline"/>
        <w:rPr>
          <w:rFonts w:hint="eastAsia" w:ascii="仿宋_GB2312" w:hAnsi="宋体" w:eastAsia="仿宋_GB2312"/>
          <w:color w:val="auto"/>
          <w:kern w:val="0"/>
          <w:sz w:val="24"/>
          <w:szCs w:val="24"/>
          <w:lang w:val="en-US" w:eastAsia="zh-CN"/>
        </w:rPr>
      </w:pPr>
      <w:r>
        <w:rPr>
          <w:rFonts w:hint="eastAsia" w:ascii="仿宋_GB2312" w:hAnsi="宋体" w:eastAsia="仿宋_GB2312"/>
          <w:color w:val="auto"/>
          <w:kern w:val="0"/>
          <w:sz w:val="24"/>
          <w:szCs w:val="24"/>
          <w:lang w:val="en-US" w:eastAsia="zh-CN"/>
        </w:rPr>
        <w:t>3.乙方应在规定时间内完成清洁服务，不得降低标准和延长工期。达到验收条件后，乙方通知甲方验收，验收合格后再办理结算，由乙方向甲方开具合法有效的增值税专用发票，甲方在40个工作日内向乙方支付全部结算金额。</w:t>
      </w:r>
    </w:p>
    <w:p>
      <w:pPr>
        <w:widowControl/>
        <w:spacing w:line="360" w:lineRule="auto"/>
        <w:ind w:firstLine="480" w:firstLineChars="200"/>
        <w:textAlignment w:val="baseline"/>
        <w:rPr>
          <w:rFonts w:hint="eastAsia"/>
          <w:color w:val="auto"/>
          <w:sz w:val="24"/>
          <w:szCs w:val="24"/>
          <w:lang w:val="en-US" w:eastAsia="zh-CN"/>
        </w:rPr>
      </w:pPr>
      <w:r>
        <w:rPr>
          <w:rFonts w:hint="eastAsia" w:ascii="仿宋_GB2312" w:hAnsi="宋体" w:eastAsia="仿宋_GB2312"/>
          <w:color w:val="auto"/>
          <w:kern w:val="0"/>
          <w:sz w:val="24"/>
          <w:szCs w:val="24"/>
          <w:lang w:val="en-US" w:eastAsia="zh-CN"/>
        </w:rPr>
        <w:t>4.开票及收款信息见甲乙双方信息表</w:t>
      </w:r>
    </w:p>
    <w:tbl>
      <w:tblPr>
        <w:tblStyle w:val="9"/>
        <w:tblpPr w:leftFromText="180" w:rightFromText="180" w:vertAnchor="text" w:horzAnchor="page" w:tblpX="1574" w:tblpY="9"/>
        <w:tblOverlap w:val="never"/>
        <w:tblW w:w="92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9"/>
        <w:gridCol w:w="3264"/>
        <w:gridCol w:w="312"/>
        <w:gridCol w:w="1272"/>
        <w:gridCol w:w="3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73" w:type="dxa"/>
            <w:gridSpan w:val="2"/>
            <w:vAlign w:val="top"/>
          </w:tcPr>
          <w:p>
            <w:pPr>
              <w:snapToGrid w:val="0"/>
              <w:spacing w:line="520" w:lineRule="exact"/>
              <w:jc w:val="center"/>
              <w:rPr>
                <w:rFonts w:hint="default" w:ascii="Times New Roman" w:hAnsi="Times New Roman" w:eastAsia="方正仿宋_GBK" w:cs="Times New Roman"/>
                <w:color w:val="auto"/>
                <w:sz w:val="24"/>
                <w:szCs w:val="24"/>
                <w:lang w:eastAsia="zh-CN"/>
              </w:rPr>
            </w:pPr>
            <w:r>
              <w:rPr>
                <w:rFonts w:hint="default" w:ascii="Times New Roman" w:hAnsi="Times New Roman" w:eastAsia="方正仿宋_GBK" w:cs="Times New Roman"/>
                <w:color w:val="auto"/>
                <w:sz w:val="24"/>
                <w:szCs w:val="24"/>
              </w:rPr>
              <w:t>甲方</w:t>
            </w:r>
            <w:r>
              <w:rPr>
                <w:rFonts w:hint="default" w:ascii="Times New Roman" w:hAnsi="Times New Roman" w:eastAsia="方正仿宋_GBK" w:cs="Times New Roman"/>
                <w:color w:val="auto"/>
                <w:sz w:val="24"/>
                <w:szCs w:val="24"/>
                <w:lang w:eastAsia="zh-CN"/>
              </w:rPr>
              <w:t>信息</w:t>
            </w:r>
          </w:p>
        </w:tc>
        <w:tc>
          <w:tcPr>
            <w:tcW w:w="312" w:type="dxa"/>
            <w:vMerge w:val="restart"/>
            <w:vAlign w:val="top"/>
          </w:tcPr>
          <w:p>
            <w:pPr>
              <w:snapToGrid w:val="0"/>
              <w:spacing w:line="520" w:lineRule="exact"/>
              <w:jc w:val="center"/>
              <w:rPr>
                <w:rFonts w:hint="default" w:ascii="Times New Roman" w:hAnsi="Times New Roman" w:eastAsia="方正仿宋_GBK" w:cs="Times New Roman"/>
                <w:color w:val="auto"/>
                <w:sz w:val="24"/>
                <w:szCs w:val="24"/>
              </w:rPr>
            </w:pPr>
          </w:p>
        </w:tc>
        <w:tc>
          <w:tcPr>
            <w:tcW w:w="4428" w:type="dxa"/>
            <w:gridSpan w:val="2"/>
            <w:vAlign w:val="top"/>
          </w:tcPr>
          <w:p>
            <w:pPr>
              <w:snapToGrid w:val="0"/>
              <w:spacing w:line="520" w:lineRule="exact"/>
              <w:jc w:val="center"/>
              <w:rPr>
                <w:rFonts w:hint="default" w:ascii="Times New Roman" w:hAnsi="Times New Roman" w:eastAsia="方正仿宋_GBK" w:cs="Times New Roman"/>
                <w:color w:val="auto"/>
                <w:sz w:val="24"/>
                <w:szCs w:val="24"/>
                <w:lang w:eastAsia="zh-CN"/>
              </w:rPr>
            </w:pPr>
            <w:r>
              <w:rPr>
                <w:rFonts w:hint="default" w:ascii="Times New Roman" w:hAnsi="Times New Roman" w:eastAsia="方正仿宋_GBK" w:cs="Times New Roman"/>
                <w:color w:val="auto"/>
                <w:sz w:val="24"/>
                <w:szCs w:val="24"/>
              </w:rPr>
              <w:t>乙方</w:t>
            </w:r>
            <w:r>
              <w:rPr>
                <w:rFonts w:hint="default" w:ascii="Times New Roman" w:hAnsi="Times New Roman" w:eastAsia="方正仿宋_GBK" w:cs="Times New Roman"/>
                <w:color w:val="auto"/>
                <w:sz w:val="24"/>
                <w:szCs w:val="24"/>
                <w:lang w:eastAsia="zh-CN"/>
              </w:rPr>
              <w:t>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9" w:type="dxa"/>
            <w:vAlign w:val="top"/>
          </w:tcPr>
          <w:p>
            <w:pPr>
              <w:snapToGrid w:val="0"/>
              <w:spacing w:line="520" w:lineRule="exact"/>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单位名称</w:t>
            </w:r>
          </w:p>
        </w:tc>
        <w:tc>
          <w:tcPr>
            <w:tcW w:w="3264" w:type="dxa"/>
            <w:vAlign w:val="top"/>
          </w:tcPr>
          <w:p>
            <w:pPr>
              <w:snapToGrid w:val="0"/>
              <w:spacing w:line="520" w:lineRule="exact"/>
              <w:rPr>
                <w:rFonts w:hint="default" w:ascii="Times New Roman" w:hAnsi="Times New Roman" w:eastAsia="方正仿宋_GBK" w:cs="Times New Roman"/>
                <w:color w:val="auto"/>
                <w:sz w:val="24"/>
                <w:szCs w:val="24"/>
                <w:lang w:eastAsia="zh-CN"/>
              </w:rPr>
            </w:pPr>
            <w:r>
              <w:rPr>
                <w:rFonts w:hint="default" w:ascii="Times New Roman" w:hAnsi="Times New Roman" w:eastAsia="方正仿宋_GBK" w:cs="Times New Roman"/>
                <w:color w:val="auto"/>
                <w:sz w:val="24"/>
                <w:szCs w:val="24"/>
                <w:lang w:eastAsia="zh-CN"/>
              </w:rPr>
              <w:t>重庆西永微电子产业园区开发有限公司</w:t>
            </w:r>
          </w:p>
        </w:tc>
        <w:tc>
          <w:tcPr>
            <w:tcW w:w="312" w:type="dxa"/>
            <w:vMerge w:val="continue"/>
            <w:vAlign w:val="top"/>
          </w:tcPr>
          <w:p>
            <w:pPr>
              <w:snapToGrid w:val="0"/>
              <w:spacing w:line="520" w:lineRule="exact"/>
              <w:rPr>
                <w:rFonts w:hint="default" w:ascii="Times New Roman" w:hAnsi="Times New Roman" w:eastAsia="方正仿宋_GBK" w:cs="Times New Roman"/>
                <w:color w:val="auto"/>
                <w:sz w:val="24"/>
                <w:szCs w:val="24"/>
              </w:rPr>
            </w:pPr>
          </w:p>
        </w:tc>
        <w:tc>
          <w:tcPr>
            <w:tcW w:w="1272" w:type="dxa"/>
            <w:vAlign w:val="top"/>
          </w:tcPr>
          <w:p>
            <w:pPr>
              <w:snapToGrid w:val="0"/>
              <w:spacing w:line="520" w:lineRule="exact"/>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单位名称</w:t>
            </w:r>
          </w:p>
        </w:tc>
        <w:tc>
          <w:tcPr>
            <w:tcW w:w="3156" w:type="dxa"/>
            <w:vAlign w:val="top"/>
          </w:tcPr>
          <w:p>
            <w:pPr>
              <w:snapToGrid w:val="0"/>
              <w:spacing w:line="520" w:lineRule="exact"/>
              <w:rPr>
                <w:rFonts w:hint="default" w:ascii="Times New Roman" w:hAnsi="Times New Roman"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9" w:type="dxa"/>
            <w:vAlign w:val="top"/>
          </w:tcPr>
          <w:p>
            <w:pPr>
              <w:snapToGrid w:val="0"/>
              <w:spacing w:line="520" w:lineRule="exact"/>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开户行</w:t>
            </w:r>
          </w:p>
        </w:tc>
        <w:tc>
          <w:tcPr>
            <w:tcW w:w="3264" w:type="dxa"/>
            <w:vAlign w:val="top"/>
          </w:tcPr>
          <w:p>
            <w:pPr>
              <w:snapToGrid w:val="0"/>
              <w:spacing w:line="520" w:lineRule="exact"/>
              <w:rPr>
                <w:rFonts w:hint="default" w:ascii="Times New Roman" w:hAnsi="Times New Roman" w:eastAsia="方正仿宋_GBK" w:cs="Times New Roman"/>
                <w:color w:val="auto"/>
                <w:sz w:val="24"/>
                <w:szCs w:val="24"/>
                <w:lang w:eastAsia="zh-CN"/>
              </w:rPr>
            </w:pPr>
            <w:r>
              <w:rPr>
                <w:rFonts w:hint="default" w:ascii="Times New Roman" w:hAnsi="Times New Roman" w:eastAsia="方正仿宋_GBK" w:cs="Times New Roman"/>
                <w:color w:val="auto"/>
                <w:sz w:val="24"/>
                <w:szCs w:val="24"/>
                <w:lang w:eastAsia="zh-CN"/>
              </w:rPr>
              <w:t>农行西永微电园支行</w:t>
            </w:r>
          </w:p>
        </w:tc>
        <w:tc>
          <w:tcPr>
            <w:tcW w:w="312" w:type="dxa"/>
            <w:vMerge w:val="continue"/>
            <w:vAlign w:val="top"/>
          </w:tcPr>
          <w:p>
            <w:pPr>
              <w:snapToGrid w:val="0"/>
              <w:spacing w:line="520" w:lineRule="exact"/>
              <w:rPr>
                <w:rFonts w:hint="default" w:ascii="Times New Roman" w:hAnsi="Times New Roman" w:eastAsia="方正仿宋_GBK" w:cs="Times New Roman"/>
                <w:color w:val="auto"/>
                <w:sz w:val="24"/>
                <w:szCs w:val="24"/>
              </w:rPr>
            </w:pPr>
          </w:p>
        </w:tc>
        <w:tc>
          <w:tcPr>
            <w:tcW w:w="1272" w:type="dxa"/>
            <w:vAlign w:val="top"/>
          </w:tcPr>
          <w:p>
            <w:pPr>
              <w:snapToGrid w:val="0"/>
              <w:spacing w:line="520" w:lineRule="exact"/>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开户行</w:t>
            </w:r>
          </w:p>
        </w:tc>
        <w:tc>
          <w:tcPr>
            <w:tcW w:w="3156" w:type="dxa"/>
            <w:vAlign w:val="top"/>
          </w:tcPr>
          <w:p>
            <w:pPr>
              <w:snapToGrid w:val="0"/>
              <w:spacing w:line="520" w:lineRule="exact"/>
              <w:rPr>
                <w:rFonts w:hint="default" w:ascii="Times New Roman" w:hAnsi="Times New Roman" w:eastAsia="方正仿宋_GBK" w:cs="Times New Roman"/>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9" w:type="dxa"/>
            <w:vAlign w:val="top"/>
          </w:tcPr>
          <w:p>
            <w:pPr>
              <w:snapToGrid w:val="0"/>
              <w:spacing w:line="520" w:lineRule="exact"/>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账户名</w:t>
            </w:r>
          </w:p>
        </w:tc>
        <w:tc>
          <w:tcPr>
            <w:tcW w:w="3264" w:type="dxa"/>
            <w:vAlign w:val="top"/>
          </w:tcPr>
          <w:p>
            <w:pPr>
              <w:snapToGrid w:val="0"/>
              <w:spacing w:line="520" w:lineRule="exact"/>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eastAsia="zh-CN"/>
              </w:rPr>
              <w:t>重庆西永微电子产业园区开发有限公司</w:t>
            </w:r>
          </w:p>
        </w:tc>
        <w:tc>
          <w:tcPr>
            <w:tcW w:w="312" w:type="dxa"/>
            <w:vMerge w:val="continue"/>
            <w:vAlign w:val="top"/>
          </w:tcPr>
          <w:p>
            <w:pPr>
              <w:snapToGrid w:val="0"/>
              <w:spacing w:line="520" w:lineRule="exact"/>
              <w:rPr>
                <w:rFonts w:hint="default" w:ascii="Times New Roman" w:hAnsi="Times New Roman" w:eastAsia="方正仿宋_GBK" w:cs="Times New Roman"/>
                <w:color w:val="auto"/>
                <w:sz w:val="24"/>
                <w:szCs w:val="24"/>
              </w:rPr>
            </w:pPr>
          </w:p>
        </w:tc>
        <w:tc>
          <w:tcPr>
            <w:tcW w:w="1272" w:type="dxa"/>
            <w:vAlign w:val="top"/>
          </w:tcPr>
          <w:p>
            <w:pPr>
              <w:snapToGrid w:val="0"/>
              <w:spacing w:line="520" w:lineRule="exact"/>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账户名</w:t>
            </w:r>
          </w:p>
        </w:tc>
        <w:tc>
          <w:tcPr>
            <w:tcW w:w="3156" w:type="dxa"/>
            <w:vAlign w:val="top"/>
          </w:tcPr>
          <w:p>
            <w:pPr>
              <w:snapToGrid w:val="0"/>
              <w:spacing w:line="520" w:lineRule="exact"/>
              <w:rPr>
                <w:rFonts w:hint="default" w:ascii="Times New Roman" w:hAnsi="Times New Roman"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9" w:type="dxa"/>
            <w:vAlign w:val="top"/>
          </w:tcPr>
          <w:p>
            <w:pPr>
              <w:snapToGrid w:val="0"/>
              <w:spacing w:line="520" w:lineRule="exact"/>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银行账号</w:t>
            </w:r>
          </w:p>
        </w:tc>
        <w:tc>
          <w:tcPr>
            <w:tcW w:w="3264" w:type="dxa"/>
            <w:vAlign w:val="top"/>
          </w:tcPr>
          <w:p>
            <w:pPr>
              <w:snapToGrid w:val="0"/>
              <w:spacing w:line="520" w:lineRule="exact"/>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3127 0101 0400 00043</w:t>
            </w:r>
          </w:p>
        </w:tc>
        <w:tc>
          <w:tcPr>
            <w:tcW w:w="312" w:type="dxa"/>
            <w:vMerge w:val="continue"/>
            <w:vAlign w:val="top"/>
          </w:tcPr>
          <w:p>
            <w:pPr>
              <w:snapToGrid w:val="0"/>
              <w:spacing w:line="520" w:lineRule="exact"/>
              <w:rPr>
                <w:rFonts w:hint="default" w:ascii="Times New Roman" w:hAnsi="Times New Roman" w:eastAsia="方正仿宋_GBK" w:cs="Times New Roman"/>
                <w:color w:val="auto"/>
                <w:sz w:val="24"/>
                <w:szCs w:val="24"/>
              </w:rPr>
            </w:pPr>
          </w:p>
        </w:tc>
        <w:tc>
          <w:tcPr>
            <w:tcW w:w="1272" w:type="dxa"/>
            <w:vAlign w:val="top"/>
          </w:tcPr>
          <w:p>
            <w:pPr>
              <w:snapToGrid w:val="0"/>
              <w:spacing w:line="520" w:lineRule="exact"/>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银行账号</w:t>
            </w:r>
          </w:p>
        </w:tc>
        <w:tc>
          <w:tcPr>
            <w:tcW w:w="3156" w:type="dxa"/>
            <w:vAlign w:val="top"/>
          </w:tcPr>
          <w:p>
            <w:pPr>
              <w:snapToGrid w:val="0"/>
              <w:spacing w:line="520" w:lineRule="exact"/>
              <w:rPr>
                <w:rFonts w:hint="default" w:ascii="Times New Roman" w:hAnsi="Times New Roman" w:eastAsia="方正仿宋_GBK" w:cs="Times New Roman"/>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9" w:type="dxa"/>
            <w:vAlign w:val="top"/>
          </w:tcPr>
          <w:p>
            <w:pPr>
              <w:snapToGrid w:val="0"/>
              <w:spacing w:line="520" w:lineRule="exact"/>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税号</w:t>
            </w:r>
          </w:p>
        </w:tc>
        <w:tc>
          <w:tcPr>
            <w:tcW w:w="3264" w:type="dxa"/>
            <w:vAlign w:val="top"/>
          </w:tcPr>
          <w:p>
            <w:pPr>
              <w:snapToGrid w:val="0"/>
              <w:spacing w:line="520" w:lineRule="exact"/>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91500000778472076D</w:t>
            </w:r>
          </w:p>
        </w:tc>
        <w:tc>
          <w:tcPr>
            <w:tcW w:w="312" w:type="dxa"/>
            <w:vMerge w:val="continue"/>
            <w:vAlign w:val="top"/>
          </w:tcPr>
          <w:p>
            <w:pPr>
              <w:snapToGrid w:val="0"/>
              <w:spacing w:line="520" w:lineRule="exact"/>
              <w:rPr>
                <w:rFonts w:hint="default" w:ascii="Times New Roman" w:hAnsi="Times New Roman" w:eastAsia="方正仿宋_GBK" w:cs="Times New Roman"/>
                <w:color w:val="auto"/>
                <w:sz w:val="24"/>
                <w:szCs w:val="24"/>
              </w:rPr>
            </w:pPr>
          </w:p>
        </w:tc>
        <w:tc>
          <w:tcPr>
            <w:tcW w:w="1272" w:type="dxa"/>
            <w:vAlign w:val="top"/>
          </w:tcPr>
          <w:p>
            <w:pPr>
              <w:snapToGrid w:val="0"/>
              <w:spacing w:line="520" w:lineRule="exact"/>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税号</w:t>
            </w:r>
          </w:p>
        </w:tc>
        <w:tc>
          <w:tcPr>
            <w:tcW w:w="3156" w:type="dxa"/>
            <w:vAlign w:val="top"/>
          </w:tcPr>
          <w:p>
            <w:pPr>
              <w:snapToGrid w:val="0"/>
              <w:spacing w:line="520" w:lineRule="exact"/>
              <w:rPr>
                <w:rFonts w:hint="default" w:ascii="Times New Roman" w:hAnsi="Times New Roman" w:eastAsia="方正仿宋_GBK" w:cs="Times New Roman"/>
                <w:color w:val="auto"/>
                <w:sz w:val="24"/>
                <w:szCs w:val="24"/>
                <w:lang w:val="en-US" w:eastAsia="zh-CN"/>
              </w:rPr>
            </w:pPr>
          </w:p>
        </w:tc>
      </w:tr>
    </w:tbl>
    <w:p>
      <w:pPr>
        <w:widowControl/>
        <w:spacing w:line="360" w:lineRule="auto"/>
        <w:textAlignment w:val="baseline"/>
        <w:rPr>
          <w:rFonts w:hint="default" w:ascii="仿宋_GB2312" w:hAnsi="宋体" w:eastAsia="仿宋_GB2312"/>
          <w:color w:val="auto"/>
          <w:kern w:val="0"/>
          <w:sz w:val="24"/>
          <w:szCs w:val="24"/>
          <w:lang w:val="en-US" w:eastAsia="zh-CN"/>
        </w:rPr>
      </w:pPr>
    </w:p>
    <w:p>
      <w:pPr>
        <w:widowControl/>
        <w:numPr>
          <w:ilvl w:val="0"/>
          <w:numId w:val="1"/>
        </w:numPr>
        <w:spacing w:line="360" w:lineRule="auto"/>
        <w:textAlignment w:val="baseline"/>
        <w:rPr>
          <w:rFonts w:hint="eastAsia" w:ascii="方正黑体_GBK" w:hAnsi="方正黑体_GBK" w:eastAsia="方正黑体_GBK" w:cs="方正黑体_GBK"/>
          <w:color w:val="auto"/>
          <w:kern w:val="0"/>
          <w:sz w:val="24"/>
          <w:szCs w:val="24"/>
          <w:lang w:val="en-US" w:eastAsia="zh-CN"/>
        </w:rPr>
      </w:pPr>
      <w:r>
        <w:rPr>
          <w:rFonts w:hint="eastAsia" w:ascii="方正黑体_GBK" w:hAnsi="方正黑体_GBK" w:eastAsia="方正黑体_GBK" w:cs="方正黑体_GBK"/>
          <w:color w:val="auto"/>
          <w:kern w:val="0"/>
          <w:sz w:val="24"/>
          <w:szCs w:val="24"/>
          <w:lang w:val="en-US" w:eastAsia="zh-CN"/>
        </w:rPr>
        <w:t>履约保证金</w:t>
      </w:r>
    </w:p>
    <w:p>
      <w:pPr>
        <w:pStyle w:val="2"/>
        <w:rPr>
          <w:rFonts w:hint="eastAsia"/>
          <w:lang w:val="en-US" w:eastAsia="zh-CN"/>
        </w:rPr>
      </w:pPr>
      <w:r>
        <w:rPr>
          <w:rFonts w:hint="eastAsia"/>
          <w:lang w:val="en-US" w:eastAsia="zh-CN"/>
        </w:rPr>
        <w:t>合同生效前，乙方向甲方支付</w:t>
      </w:r>
      <w:r>
        <w:rPr>
          <w:rFonts w:hint="eastAsia"/>
          <w:u w:val="single"/>
          <w:lang w:val="en-US" w:eastAsia="zh-CN"/>
        </w:rPr>
        <w:t xml:space="preserve"> 叁万元 </w:t>
      </w:r>
      <w:r>
        <w:rPr>
          <w:rFonts w:hint="eastAsia"/>
          <w:lang w:val="en-US" w:eastAsia="zh-CN"/>
        </w:rPr>
        <w:t>履约保证金；完成清洁服务后，经甲方验收合格三十个工作日内，甲方退还乙方履约保证金（无息）。</w:t>
      </w:r>
    </w:p>
    <w:p>
      <w:pPr>
        <w:widowControl/>
        <w:numPr>
          <w:ilvl w:val="0"/>
          <w:numId w:val="1"/>
        </w:numPr>
        <w:spacing w:line="360" w:lineRule="auto"/>
        <w:textAlignment w:val="baseline"/>
        <w:rPr>
          <w:rFonts w:hint="eastAsia" w:ascii="方正黑体_GBK" w:hAnsi="方正黑体_GBK" w:eastAsia="方正黑体_GBK" w:cs="方正黑体_GBK"/>
          <w:color w:val="auto"/>
          <w:kern w:val="0"/>
          <w:sz w:val="24"/>
          <w:szCs w:val="24"/>
          <w:lang w:val="en-US" w:eastAsia="zh-CN"/>
        </w:rPr>
      </w:pPr>
      <w:r>
        <w:rPr>
          <w:rFonts w:hint="eastAsia" w:ascii="方正黑体_GBK" w:hAnsi="方正黑体_GBK" w:eastAsia="方正黑体_GBK" w:cs="方正黑体_GBK"/>
          <w:color w:val="auto"/>
          <w:kern w:val="0"/>
          <w:sz w:val="24"/>
          <w:szCs w:val="24"/>
          <w:lang w:val="en-US" w:eastAsia="zh-CN"/>
        </w:rPr>
        <w:t>服务质量标准</w:t>
      </w:r>
    </w:p>
    <w:p>
      <w:pPr>
        <w:widowControl/>
        <w:spacing w:line="360" w:lineRule="auto"/>
        <w:ind w:firstLine="480" w:firstLineChars="200"/>
        <w:textAlignment w:val="baseline"/>
        <w:rPr>
          <w:rFonts w:hint="eastAsia" w:ascii="仿宋_GB2312" w:hAnsi="宋体" w:eastAsia="仿宋_GB2312"/>
          <w:color w:val="auto"/>
          <w:kern w:val="0"/>
          <w:sz w:val="24"/>
          <w:szCs w:val="24"/>
          <w:lang w:val="en-US" w:eastAsia="zh-CN"/>
        </w:rPr>
      </w:pPr>
      <w:r>
        <w:rPr>
          <w:rFonts w:hint="eastAsia" w:ascii="仿宋_GB2312" w:hAnsi="宋体" w:eastAsia="仿宋_GB2312"/>
          <w:color w:val="auto"/>
          <w:kern w:val="0"/>
          <w:sz w:val="24"/>
          <w:szCs w:val="24"/>
          <w:lang w:val="en-US" w:eastAsia="zh-CN"/>
        </w:rPr>
        <w:t>1.乙方工作范围内全部区域</w:t>
      </w:r>
      <w:r>
        <w:rPr>
          <w:rFonts w:hint="default" w:ascii="仿宋_GB2312" w:hAnsi="宋体" w:eastAsia="仿宋_GB2312"/>
          <w:color w:val="auto"/>
          <w:kern w:val="0"/>
          <w:sz w:val="24"/>
          <w:szCs w:val="24"/>
          <w:lang w:val="en-US" w:eastAsia="zh-CN"/>
        </w:rPr>
        <w:t>干净、整洁，无污渍、</w:t>
      </w:r>
      <w:r>
        <w:rPr>
          <w:rFonts w:hint="eastAsia" w:ascii="仿宋_GB2312" w:hAnsi="宋体" w:eastAsia="仿宋_GB2312"/>
          <w:color w:val="auto"/>
          <w:kern w:val="0"/>
          <w:sz w:val="24"/>
          <w:szCs w:val="24"/>
          <w:lang w:val="en-US" w:eastAsia="zh-CN"/>
        </w:rPr>
        <w:t>无水印、</w:t>
      </w:r>
      <w:r>
        <w:rPr>
          <w:rFonts w:hint="default" w:ascii="仿宋_GB2312" w:hAnsi="宋体" w:eastAsia="仿宋_GB2312"/>
          <w:color w:val="auto"/>
          <w:kern w:val="0"/>
          <w:sz w:val="24"/>
          <w:szCs w:val="24"/>
          <w:lang w:val="en-US" w:eastAsia="zh-CN"/>
        </w:rPr>
        <w:t>无杂物、无灰尘</w:t>
      </w:r>
      <w:r>
        <w:rPr>
          <w:rFonts w:hint="eastAsia" w:ascii="仿宋_GB2312" w:hAnsi="宋体" w:eastAsia="仿宋_GB2312"/>
          <w:color w:val="auto"/>
          <w:kern w:val="0"/>
          <w:sz w:val="24"/>
          <w:szCs w:val="24"/>
          <w:lang w:val="en-US" w:eastAsia="zh-CN"/>
        </w:rPr>
        <w:t>。</w:t>
      </w:r>
    </w:p>
    <w:p>
      <w:pPr>
        <w:widowControl/>
        <w:spacing w:line="360" w:lineRule="auto"/>
        <w:ind w:firstLine="480" w:firstLineChars="200"/>
        <w:textAlignment w:val="baseline"/>
        <w:rPr>
          <w:rFonts w:hint="eastAsia" w:ascii="仿宋_GB2312" w:hAnsi="宋体" w:eastAsia="仿宋_GB2312"/>
          <w:color w:val="auto"/>
          <w:kern w:val="0"/>
          <w:sz w:val="24"/>
          <w:szCs w:val="24"/>
          <w:lang w:val="en-US" w:eastAsia="zh-CN"/>
        </w:rPr>
      </w:pPr>
      <w:r>
        <w:rPr>
          <w:rFonts w:hint="eastAsia" w:ascii="仿宋_GB2312" w:hAnsi="宋体" w:eastAsia="仿宋_GB2312"/>
          <w:color w:val="auto"/>
          <w:kern w:val="0"/>
          <w:sz w:val="24"/>
          <w:szCs w:val="24"/>
          <w:lang w:val="en-US" w:eastAsia="zh-CN"/>
        </w:rPr>
        <w:t>2.服务质量不符合清洗质量标准、清洗安全流程等内容的，甲方有权拒绝签字验收，要求乙方停工和返工，返工费用由乙方承担，且本合同工期不予延长。</w:t>
      </w:r>
    </w:p>
    <w:p>
      <w:pPr>
        <w:widowControl/>
        <w:spacing w:line="360" w:lineRule="auto"/>
        <w:ind w:firstLine="480" w:firstLineChars="200"/>
        <w:textAlignment w:val="baseline"/>
        <w:rPr>
          <w:rFonts w:hint="eastAsia" w:ascii="仿宋_GB2312" w:hAnsi="宋体" w:eastAsia="仿宋_GB2312"/>
          <w:color w:val="auto"/>
          <w:kern w:val="0"/>
          <w:sz w:val="24"/>
          <w:szCs w:val="24"/>
          <w:lang w:val="en-US" w:eastAsia="zh-CN"/>
        </w:rPr>
      </w:pPr>
      <w:r>
        <w:rPr>
          <w:rFonts w:hint="eastAsia" w:ascii="仿宋_GB2312" w:hAnsi="宋体" w:eastAsia="仿宋_GB2312"/>
          <w:color w:val="auto"/>
          <w:kern w:val="0"/>
          <w:sz w:val="24"/>
          <w:szCs w:val="24"/>
          <w:lang w:val="en-US" w:eastAsia="zh-CN"/>
        </w:rPr>
        <w:t>3.乙方认真按照合同约定，规范、文明服务，穿着工作服并佩戴工作证件，服务时在甲方处登记，随时接受甲方及其委派人员检查检验，并提供便利条件</w:t>
      </w:r>
    </w:p>
    <w:p>
      <w:pPr>
        <w:widowControl/>
        <w:spacing w:line="360" w:lineRule="auto"/>
        <w:ind w:firstLine="480" w:firstLineChars="200"/>
        <w:textAlignment w:val="baseline"/>
        <w:rPr>
          <w:rFonts w:hint="eastAsia" w:ascii="仿宋_GB2312" w:hAnsi="宋体" w:eastAsia="仿宋_GB2312"/>
          <w:color w:val="auto"/>
          <w:kern w:val="0"/>
          <w:sz w:val="24"/>
          <w:szCs w:val="24"/>
          <w:lang w:val="en-US" w:eastAsia="zh-CN"/>
        </w:rPr>
      </w:pPr>
      <w:r>
        <w:rPr>
          <w:rFonts w:hint="eastAsia" w:ascii="仿宋_GB2312" w:hAnsi="宋体" w:eastAsia="仿宋_GB2312"/>
          <w:color w:val="auto"/>
          <w:kern w:val="0"/>
          <w:sz w:val="24"/>
          <w:szCs w:val="24"/>
          <w:lang w:val="en-US" w:eastAsia="zh-CN"/>
        </w:rPr>
        <w:t>4.乙方的清洁工作不得对房屋及设施设备有所损害，否则损失照价赔偿。</w:t>
      </w:r>
    </w:p>
    <w:p>
      <w:pPr>
        <w:widowControl/>
        <w:numPr>
          <w:ilvl w:val="0"/>
          <w:numId w:val="1"/>
        </w:numPr>
        <w:spacing w:line="360" w:lineRule="auto"/>
        <w:textAlignment w:val="baseline"/>
        <w:rPr>
          <w:rFonts w:hint="eastAsia" w:ascii="方正黑体_GBK" w:hAnsi="方正黑体_GBK" w:eastAsia="方正黑体_GBK" w:cs="方正黑体_GBK"/>
          <w:color w:val="auto"/>
          <w:kern w:val="0"/>
          <w:sz w:val="24"/>
          <w:szCs w:val="24"/>
          <w:lang w:val="en-US" w:eastAsia="zh-CN"/>
        </w:rPr>
      </w:pPr>
      <w:r>
        <w:rPr>
          <w:rFonts w:hint="eastAsia" w:ascii="方正黑体_GBK" w:hAnsi="方正黑体_GBK" w:eastAsia="方正黑体_GBK" w:cs="方正黑体_GBK"/>
          <w:color w:val="auto"/>
          <w:kern w:val="0"/>
          <w:sz w:val="24"/>
          <w:szCs w:val="24"/>
          <w:lang w:val="en-US" w:eastAsia="zh-CN"/>
        </w:rPr>
        <w:t>甲方权利及义务</w:t>
      </w:r>
    </w:p>
    <w:p>
      <w:pPr>
        <w:widowControl/>
        <w:spacing w:line="360" w:lineRule="auto"/>
        <w:ind w:firstLine="480" w:firstLineChars="200"/>
        <w:textAlignment w:val="baseline"/>
        <w:rPr>
          <w:rFonts w:hint="eastAsia" w:ascii="仿宋_GB2312" w:hAnsi="宋体" w:eastAsia="仿宋_GB2312"/>
          <w:color w:val="auto"/>
          <w:kern w:val="0"/>
          <w:sz w:val="24"/>
          <w:szCs w:val="24"/>
          <w:lang w:val="en-US" w:eastAsia="zh-CN"/>
        </w:rPr>
      </w:pPr>
      <w:r>
        <w:rPr>
          <w:rFonts w:hint="eastAsia" w:ascii="仿宋_GB2312" w:hAnsi="宋体" w:eastAsia="仿宋_GB2312"/>
          <w:color w:val="auto"/>
          <w:kern w:val="0"/>
          <w:sz w:val="24"/>
          <w:szCs w:val="24"/>
          <w:lang w:val="en-US" w:eastAsia="zh-CN"/>
        </w:rPr>
        <w:t>1.甲方有权委派工作人员对服务进度和服务质量进行监管并提出相应意见，乙方应及时按甲方要求进行整改。</w:t>
      </w:r>
    </w:p>
    <w:p>
      <w:pPr>
        <w:widowControl/>
        <w:spacing w:line="360" w:lineRule="auto"/>
        <w:ind w:firstLine="480" w:firstLineChars="200"/>
        <w:textAlignment w:val="baseline"/>
        <w:rPr>
          <w:rFonts w:hint="eastAsia" w:ascii="仿宋_GB2312" w:hAnsi="宋体" w:eastAsia="仿宋_GB2312"/>
          <w:color w:val="auto"/>
          <w:kern w:val="0"/>
          <w:sz w:val="24"/>
          <w:szCs w:val="24"/>
          <w:lang w:val="en-US" w:eastAsia="zh-CN"/>
        </w:rPr>
      </w:pPr>
      <w:r>
        <w:rPr>
          <w:rFonts w:hint="eastAsia" w:ascii="仿宋_GB2312" w:hAnsi="宋体" w:eastAsia="仿宋_GB2312"/>
          <w:color w:val="auto"/>
          <w:kern w:val="0"/>
          <w:sz w:val="24"/>
          <w:szCs w:val="24"/>
          <w:lang w:val="en-US" w:eastAsia="zh-CN"/>
        </w:rPr>
        <w:t>2.甲方应按合同约定，提供清洁服务所必要的条件，如通水、通电及其它必要的协助。</w:t>
      </w:r>
    </w:p>
    <w:p>
      <w:pPr>
        <w:widowControl/>
        <w:spacing w:line="360" w:lineRule="auto"/>
        <w:ind w:firstLine="480" w:firstLineChars="200"/>
        <w:textAlignment w:val="baseline"/>
        <w:rPr>
          <w:rFonts w:hint="eastAsia" w:ascii="仿宋_GB2312" w:hAnsi="宋体" w:eastAsia="仿宋_GB2312"/>
          <w:color w:val="auto"/>
          <w:kern w:val="0"/>
          <w:sz w:val="24"/>
          <w:szCs w:val="24"/>
        </w:rPr>
      </w:pPr>
      <w:r>
        <w:rPr>
          <w:rFonts w:hint="eastAsia" w:ascii="仿宋_GB2312" w:hAnsi="宋体" w:eastAsia="仿宋_GB2312"/>
          <w:color w:val="auto"/>
          <w:kern w:val="0"/>
          <w:sz w:val="24"/>
          <w:szCs w:val="24"/>
          <w:lang w:val="en-US" w:eastAsia="zh-CN"/>
        </w:rPr>
        <w:t>3.按合同约定条款向乙方支付相应价款。</w:t>
      </w:r>
    </w:p>
    <w:p>
      <w:pPr>
        <w:widowControl/>
        <w:numPr>
          <w:ilvl w:val="0"/>
          <w:numId w:val="1"/>
        </w:numPr>
        <w:spacing w:line="360" w:lineRule="auto"/>
        <w:textAlignment w:val="baseline"/>
        <w:rPr>
          <w:rFonts w:hint="eastAsia" w:ascii="方正黑体_GBK" w:hAnsi="方正黑体_GBK" w:eastAsia="方正黑体_GBK" w:cs="方正黑体_GBK"/>
          <w:color w:val="auto"/>
          <w:kern w:val="0"/>
          <w:sz w:val="24"/>
          <w:szCs w:val="24"/>
          <w:lang w:val="en-US" w:eastAsia="zh-CN"/>
        </w:rPr>
      </w:pPr>
      <w:r>
        <w:rPr>
          <w:rFonts w:hint="eastAsia" w:ascii="方正黑体_GBK" w:hAnsi="方正黑体_GBK" w:eastAsia="方正黑体_GBK" w:cs="方正黑体_GBK"/>
          <w:color w:val="auto"/>
          <w:kern w:val="0"/>
          <w:sz w:val="24"/>
          <w:szCs w:val="24"/>
          <w:lang w:val="en-US" w:eastAsia="zh-CN"/>
        </w:rPr>
        <w:t>乙方权利及义务</w:t>
      </w:r>
    </w:p>
    <w:p>
      <w:pPr>
        <w:widowControl/>
        <w:spacing w:line="360" w:lineRule="auto"/>
        <w:ind w:firstLine="480" w:firstLineChars="200"/>
        <w:textAlignment w:val="baseline"/>
        <w:rPr>
          <w:rFonts w:hint="eastAsia" w:ascii="仿宋_GB2312" w:hAnsi="宋体" w:eastAsia="仿宋_GB2312"/>
          <w:color w:val="auto"/>
          <w:kern w:val="0"/>
          <w:sz w:val="24"/>
          <w:szCs w:val="24"/>
          <w:lang w:val="en-US" w:eastAsia="zh-CN"/>
        </w:rPr>
      </w:pPr>
      <w:r>
        <w:rPr>
          <w:rFonts w:hint="eastAsia" w:ascii="仿宋_GB2312" w:hAnsi="宋体" w:eastAsia="仿宋_GB2312"/>
          <w:color w:val="auto"/>
          <w:kern w:val="0"/>
          <w:sz w:val="24"/>
          <w:szCs w:val="24"/>
          <w:lang w:val="en-US" w:eastAsia="zh-CN"/>
        </w:rPr>
        <w:t>1.乙方保证其营业执照和相关资质证明对于本合同服务内容来讲合法有效，并将加盖公章的复印件交甲方留存。</w:t>
      </w:r>
    </w:p>
    <w:p>
      <w:pPr>
        <w:widowControl/>
        <w:spacing w:line="360" w:lineRule="auto"/>
        <w:ind w:firstLine="480" w:firstLineChars="200"/>
        <w:textAlignment w:val="baseline"/>
        <w:rPr>
          <w:rFonts w:hint="eastAsia" w:ascii="仿宋_GB2312" w:hAnsi="宋体" w:eastAsia="仿宋_GB2312"/>
          <w:color w:val="auto"/>
          <w:kern w:val="0"/>
          <w:sz w:val="24"/>
          <w:szCs w:val="24"/>
          <w:lang w:val="en-US" w:eastAsia="zh-CN"/>
        </w:rPr>
      </w:pPr>
      <w:r>
        <w:rPr>
          <w:rFonts w:hint="eastAsia" w:ascii="仿宋_GB2312" w:hAnsi="宋体" w:eastAsia="仿宋_GB2312"/>
          <w:color w:val="auto"/>
          <w:kern w:val="0"/>
          <w:sz w:val="24"/>
          <w:szCs w:val="24"/>
          <w:lang w:val="en-US" w:eastAsia="zh-CN"/>
        </w:rPr>
        <w:t>2.按本合同约定按时完成富康新城集中隔离点精细化清洁服务。</w:t>
      </w:r>
    </w:p>
    <w:p>
      <w:pPr>
        <w:widowControl/>
        <w:spacing w:line="360" w:lineRule="auto"/>
        <w:ind w:firstLine="480" w:firstLineChars="200"/>
        <w:textAlignment w:val="baseline"/>
        <w:rPr>
          <w:rFonts w:hint="eastAsia" w:ascii="仿宋_GB2312" w:hAnsi="宋体" w:eastAsia="仿宋_GB2312"/>
          <w:color w:val="auto"/>
          <w:kern w:val="0"/>
          <w:sz w:val="24"/>
          <w:szCs w:val="24"/>
          <w:lang w:val="en-US" w:eastAsia="zh-CN"/>
        </w:rPr>
      </w:pPr>
      <w:r>
        <w:rPr>
          <w:rFonts w:hint="eastAsia" w:ascii="仿宋_GB2312" w:hAnsi="宋体" w:eastAsia="仿宋_GB2312"/>
          <w:color w:val="auto"/>
          <w:kern w:val="0"/>
          <w:sz w:val="24"/>
          <w:szCs w:val="24"/>
          <w:lang w:val="en-US" w:eastAsia="zh-CN"/>
        </w:rPr>
        <w:t>3.负责清洁服务人员各项技能培训及安全、内保、防火、防盗知识教育，并教育清洁服务人员遵守甲方和甲方指定物业公司的各项规章制度。</w:t>
      </w:r>
    </w:p>
    <w:p>
      <w:pPr>
        <w:widowControl/>
        <w:spacing w:line="360" w:lineRule="auto"/>
        <w:ind w:firstLine="480" w:firstLineChars="200"/>
        <w:textAlignment w:val="baseline"/>
        <w:rPr>
          <w:rFonts w:hint="eastAsia" w:ascii="仿宋_GB2312" w:hAnsi="宋体" w:eastAsia="仿宋_GB2312"/>
          <w:color w:val="auto"/>
          <w:kern w:val="0"/>
          <w:sz w:val="24"/>
          <w:szCs w:val="24"/>
          <w:lang w:val="en-US" w:eastAsia="zh-CN"/>
        </w:rPr>
      </w:pPr>
      <w:r>
        <w:rPr>
          <w:rFonts w:hint="eastAsia" w:ascii="仿宋_GB2312" w:hAnsi="宋体" w:eastAsia="仿宋_GB2312"/>
          <w:color w:val="auto"/>
          <w:kern w:val="0"/>
          <w:sz w:val="24"/>
          <w:szCs w:val="24"/>
          <w:lang w:val="en-US" w:eastAsia="zh-CN"/>
        </w:rPr>
        <w:t>4.乙方在清洁服务前应告知甲方服务时间和预计进度，以便甲方及时通知物业使用人关闭门窗，避免发生财产损坏事故。如乙方未履行告知义务的，由此产生的一切赔偿责任均由乙方承担。</w:t>
      </w:r>
    </w:p>
    <w:p>
      <w:pPr>
        <w:widowControl/>
        <w:spacing w:line="360" w:lineRule="auto"/>
        <w:ind w:firstLine="480" w:firstLineChars="200"/>
        <w:textAlignment w:val="baseline"/>
        <w:rPr>
          <w:rFonts w:hint="eastAsia" w:ascii="仿宋_GB2312" w:hAnsi="宋体" w:eastAsia="仿宋_GB2312"/>
          <w:color w:val="auto"/>
          <w:kern w:val="0"/>
          <w:sz w:val="24"/>
          <w:szCs w:val="24"/>
          <w:lang w:val="en-US" w:eastAsia="zh-CN"/>
        </w:rPr>
      </w:pPr>
      <w:r>
        <w:rPr>
          <w:rFonts w:hint="eastAsia" w:ascii="仿宋_GB2312" w:hAnsi="宋体" w:eastAsia="仿宋_GB2312"/>
          <w:color w:val="auto"/>
          <w:kern w:val="0"/>
          <w:sz w:val="24"/>
          <w:szCs w:val="24"/>
          <w:lang w:val="en-US" w:eastAsia="zh-CN"/>
        </w:rPr>
        <w:t>5.负责对清洁服务现场采取必要的安全防护措施及现场人员的人身、财产安全，负责为清洁服务人员购买国家规定的相应保险，在此次清洁服务过程中发生的服务质量、安全事故，均由乙方负责，乙方必须自行承担服务安全和人员安全责任及由此造成的一切法律责任与经济责任。</w:t>
      </w:r>
    </w:p>
    <w:p>
      <w:pPr>
        <w:widowControl/>
        <w:spacing w:line="360" w:lineRule="auto"/>
        <w:ind w:firstLine="480" w:firstLineChars="200"/>
        <w:textAlignment w:val="baseline"/>
        <w:rPr>
          <w:rFonts w:hint="eastAsia" w:ascii="仿宋_GB2312" w:hAnsi="宋体" w:eastAsia="仿宋_GB2312"/>
          <w:color w:val="auto"/>
          <w:kern w:val="0"/>
          <w:sz w:val="24"/>
          <w:szCs w:val="24"/>
          <w:lang w:val="en-US" w:eastAsia="zh-CN"/>
        </w:rPr>
      </w:pPr>
      <w:r>
        <w:rPr>
          <w:rFonts w:hint="eastAsia" w:ascii="仿宋_GB2312" w:hAnsi="宋体" w:eastAsia="仿宋_GB2312"/>
          <w:color w:val="auto"/>
          <w:kern w:val="0"/>
          <w:sz w:val="24"/>
          <w:szCs w:val="24"/>
          <w:lang w:val="en-US" w:eastAsia="zh-CN"/>
        </w:rPr>
        <w:t>6.乙方必须保护好建筑结构和相应管线、设备。负责服务现场一切成品、半成品及服务设施的保护。清洁服务期间按照安全规范做好清洁服务范围内的安全防护工作，物件堆放整齐，道路畅通。清洁服务前应检查工作面现场情况，在清洁服务过程中造成甲方和第三方损失的，由乙方承担全部责任。</w:t>
      </w:r>
    </w:p>
    <w:p>
      <w:pPr>
        <w:widowControl/>
        <w:spacing w:line="360" w:lineRule="auto"/>
        <w:ind w:firstLine="480" w:firstLineChars="200"/>
        <w:textAlignment w:val="baseline"/>
        <w:rPr>
          <w:rFonts w:hint="eastAsia" w:ascii="仿宋_GB2312" w:hAnsi="宋体" w:eastAsia="仿宋_GB2312"/>
          <w:color w:val="auto"/>
          <w:kern w:val="0"/>
          <w:sz w:val="24"/>
          <w:szCs w:val="24"/>
          <w:lang w:val="en-US" w:eastAsia="zh-CN"/>
        </w:rPr>
      </w:pPr>
      <w:r>
        <w:rPr>
          <w:rFonts w:hint="eastAsia" w:ascii="仿宋_GB2312" w:hAnsi="宋体" w:eastAsia="仿宋_GB2312"/>
          <w:color w:val="auto"/>
          <w:kern w:val="0"/>
          <w:sz w:val="24"/>
          <w:szCs w:val="24"/>
          <w:lang w:val="en-US" w:eastAsia="zh-CN"/>
        </w:rPr>
        <w:t>7.乙方委派专职的现场管理人员（姓名： ，联系方式：），负责合同期间清洁服务质量、安全等问题。</w:t>
      </w:r>
    </w:p>
    <w:p>
      <w:pPr>
        <w:widowControl/>
        <w:spacing w:line="360" w:lineRule="auto"/>
        <w:ind w:firstLine="480" w:firstLineChars="200"/>
        <w:textAlignment w:val="baseline"/>
        <w:rPr>
          <w:rFonts w:hint="eastAsia" w:ascii="仿宋_GB2312" w:hAnsi="宋体" w:eastAsia="仿宋_GB2312"/>
          <w:color w:val="auto"/>
          <w:kern w:val="0"/>
          <w:sz w:val="24"/>
          <w:szCs w:val="24"/>
          <w:lang w:val="en-US" w:eastAsia="zh-CN"/>
        </w:rPr>
      </w:pPr>
      <w:r>
        <w:rPr>
          <w:rFonts w:hint="eastAsia" w:ascii="仿宋_GB2312" w:hAnsi="宋体" w:eastAsia="仿宋_GB2312"/>
          <w:color w:val="auto"/>
          <w:kern w:val="0"/>
          <w:sz w:val="24"/>
          <w:szCs w:val="24"/>
          <w:lang w:val="en-US" w:eastAsia="zh-CN"/>
        </w:rPr>
        <w:t>8.乙方不得分包或转包本服务。否则甲方有权单方解除本合同并不予结算所有服务款项，且不予退还履约保证金。</w:t>
      </w:r>
    </w:p>
    <w:p>
      <w:pPr>
        <w:widowControl/>
        <w:spacing w:line="360" w:lineRule="auto"/>
        <w:ind w:firstLine="480" w:firstLineChars="200"/>
        <w:textAlignment w:val="baseline"/>
        <w:rPr>
          <w:rFonts w:hint="eastAsia" w:ascii="仿宋_GB2312" w:hAnsi="宋体" w:eastAsia="仿宋_GB2312"/>
          <w:color w:val="auto"/>
          <w:kern w:val="0"/>
          <w:sz w:val="24"/>
          <w:szCs w:val="24"/>
          <w:lang w:val="en-US" w:eastAsia="zh-CN"/>
        </w:rPr>
      </w:pPr>
      <w:r>
        <w:rPr>
          <w:rFonts w:hint="eastAsia" w:ascii="仿宋_GB2312" w:hAnsi="宋体" w:eastAsia="仿宋_GB2312"/>
          <w:color w:val="auto"/>
          <w:kern w:val="0"/>
          <w:sz w:val="24"/>
          <w:szCs w:val="24"/>
          <w:lang w:val="en-US" w:eastAsia="zh-CN"/>
        </w:rPr>
        <w:t>9.乙方保证足够的清洁服务人员及服务机具上岗，保证每天做到工完场清，并将产生的垃圾清运至甲方指定地点。</w:t>
      </w:r>
    </w:p>
    <w:p>
      <w:pPr>
        <w:widowControl/>
        <w:spacing w:line="360" w:lineRule="auto"/>
        <w:ind w:firstLine="480" w:firstLineChars="200"/>
        <w:textAlignment w:val="baseline"/>
        <w:rPr>
          <w:rFonts w:hint="eastAsia" w:ascii="仿宋_GB2312" w:hAnsi="宋体" w:eastAsia="仿宋_GB2312"/>
          <w:color w:val="auto"/>
          <w:kern w:val="0"/>
          <w:sz w:val="24"/>
          <w:szCs w:val="24"/>
          <w:lang w:val="en-US" w:eastAsia="zh-CN"/>
        </w:rPr>
      </w:pPr>
      <w:r>
        <w:rPr>
          <w:rFonts w:hint="eastAsia" w:ascii="仿宋_GB2312" w:hAnsi="宋体" w:eastAsia="仿宋_GB2312"/>
          <w:color w:val="auto"/>
          <w:kern w:val="0"/>
          <w:sz w:val="24"/>
          <w:szCs w:val="24"/>
          <w:lang w:val="en-US" w:eastAsia="zh-CN"/>
        </w:rPr>
        <w:t>10.清洁服务完工并经甲方验收合格后，乙方人员必须在1天内撤离服务现场。</w:t>
      </w:r>
    </w:p>
    <w:p>
      <w:pPr>
        <w:widowControl/>
        <w:spacing w:line="360" w:lineRule="auto"/>
        <w:ind w:firstLine="480" w:firstLineChars="200"/>
        <w:textAlignment w:val="baseline"/>
        <w:rPr>
          <w:rFonts w:hint="default" w:ascii="仿宋_GB2312" w:hAnsi="宋体" w:eastAsia="仿宋_GB2312"/>
          <w:color w:val="auto"/>
          <w:kern w:val="0"/>
          <w:sz w:val="24"/>
          <w:szCs w:val="24"/>
          <w:lang w:val="en-US" w:eastAsia="zh-CN"/>
        </w:rPr>
      </w:pPr>
      <w:r>
        <w:rPr>
          <w:rFonts w:hint="eastAsia" w:ascii="仿宋_GB2312" w:hAnsi="宋体" w:eastAsia="仿宋_GB2312"/>
          <w:color w:val="auto"/>
          <w:kern w:val="0"/>
          <w:sz w:val="24"/>
          <w:szCs w:val="24"/>
          <w:lang w:val="en-US" w:eastAsia="zh-CN"/>
        </w:rPr>
        <w:t>11.乙方保证不得以任何理由拖欠服务人员工资及相关劳务报酬。</w:t>
      </w:r>
    </w:p>
    <w:p>
      <w:pPr>
        <w:widowControl/>
        <w:numPr>
          <w:ilvl w:val="0"/>
          <w:numId w:val="1"/>
        </w:numPr>
        <w:spacing w:line="360" w:lineRule="auto"/>
        <w:textAlignment w:val="baseline"/>
        <w:rPr>
          <w:rFonts w:hint="eastAsia" w:ascii="方正黑体_GBK" w:hAnsi="方正黑体_GBK" w:eastAsia="方正黑体_GBK" w:cs="方正黑体_GBK"/>
          <w:color w:val="auto"/>
          <w:kern w:val="0"/>
          <w:sz w:val="24"/>
          <w:szCs w:val="24"/>
          <w:lang w:val="en-US" w:eastAsia="zh-CN"/>
        </w:rPr>
      </w:pPr>
      <w:r>
        <w:rPr>
          <w:rFonts w:hint="eastAsia" w:ascii="方正黑体_GBK" w:hAnsi="方正黑体_GBK" w:eastAsia="方正黑体_GBK" w:cs="方正黑体_GBK"/>
          <w:color w:val="auto"/>
          <w:kern w:val="0"/>
          <w:sz w:val="24"/>
          <w:szCs w:val="24"/>
          <w:lang w:val="en-US" w:eastAsia="zh-CN"/>
        </w:rPr>
        <w:t>违约责任</w:t>
      </w:r>
    </w:p>
    <w:p>
      <w:pPr>
        <w:widowControl/>
        <w:numPr>
          <w:ilvl w:val="0"/>
          <w:numId w:val="2"/>
        </w:numPr>
        <w:spacing w:line="360" w:lineRule="auto"/>
        <w:ind w:firstLine="480" w:firstLineChars="200"/>
        <w:textAlignment w:val="baseline"/>
        <w:rPr>
          <w:rFonts w:hint="eastAsia" w:ascii="仿宋_GB2312" w:hAnsi="宋体" w:eastAsia="仿宋_GB2312"/>
          <w:color w:val="auto"/>
          <w:kern w:val="0"/>
          <w:sz w:val="24"/>
          <w:szCs w:val="24"/>
          <w:lang w:val="en-US" w:eastAsia="zh-CN"/>
        </w:rPr>
      </w:pPr>
      <w:r>
        <w:rPr>
          <w:rFonts w:hint="eastAsia" w:ascii="仿宋_GB2312" w:hAnsi="宋体" w:eastAsia="仿宋_GB2312"/>
          <w:color w:val="auto"/>
          <w:kern w:val="0"/>
          <w:sz w:val="24"/>
          <w:szCs w:val="24"/>
          <w:lang w:val="en-US" w:eastAsia="zh-CN"/>
        </w:rPr>
        <w:t>乙方应当按照本合同约定的时间提供精细化清洁服务并及时通知甲方验收，逾期提供服务或逾期竣工或未通知甲方验收的，每逾期一日，按照合同总标的额的1%向甲方支付违约金。</w:t>
      </w:r>
    </w:p>
    <w:p>
      <w:pPr>
        <w:widowControl/>
        <w:numPr>
          <w:ilvl w:val="0"/>
          <w:numId w:val="2"/>
        </w:numPr>
        <w:spacing w:line="360" w:lineRule="auto"/>
        <w:ind w:firstLine="480" w:firstLineChars="200"/>
        <w:textAlignment w:val="baseline"/>
        <w:rPr>
          <w:rFonts w:hint="eastAsia" w:ascii="仿宋_GB2312" w:hAnsi="宋体" w:eastAsia="仿宋_GB2312"/>
          <w:color w:val="0000FF"/>
          <w:kern w:val="0"/>
          <w:sz w:val="24"/>
          <w:szCs w:val="24"/>
          <w:lang w:val="en-US" w:eastAsia="zh-CN"/>
        </w:rPr>
      </w:pPr>
      <w:r>
        <w:rPr>
          <w:rFonts w:hint="eastAsia" w:ascii="仿宋_GB2312" w:hAnsi="宋体" w:eastAsia="仿宋_GB2312"/>
          <w:color w:val="auto"/>
          <w:kern w:val="0"/>
          <w:sz w:val="24"/>
          <w:szCs w:val="24"/>
          <w:lang w:val="en-US" w:eastAsia="zh-CN"/>
        </w:rPr>
        <w:t>乙方如因拖欠清洁服务人员工资及相关劳务报酬对甲方或其他第三方造成的人身、财产损损失的，或因管理不善发生稳定责任事件并造成影响的，乙方应承担全部赔偿责任，并承担违约金</w:t>
      </w:r>
      <w:r>
        <w:rPr>
          <w:rFonts w:hint="eastAsia" w:ascii="仿宋_GB2312" w:hAnsi="宋体" w:eastAsia="仿宋_GB2312"/>
          <w:color w:val="auto"/>
          <w:kern w:val="0"/>
          <w:sz w:val="24"/>
          <w:szCs w:val="24"/>
          <w:u w:val="single"/>
          <w:lang w:val="en-US" w:eastAsia="zh-CN"/>
        </w:rPr>
        <w:t>叁万元</w:t>
      </w:r>
      <w:r>
        <w:rPr>
          <w:rFonts w:hint="eastAsia" w:ascii="仿宋_GB2312" w:hAnsi="宋体" w:eastAsia="仿宋_GB2312"/>
          <w:color w:val="auto"/>
          <w:kern w:val="0"/>
          <w:sz w:val="24"/>
          <w:szCs w:val="24"/>
          <w:lang w:val="en-US" w:eastAsia="zh-CN"/>
        </w:rPr>
        <w:t>。</w:t>
      </w:r>
    </w:p>
    <w:p>
      <w:pPr>
        <w:widowControl/>
        <w:numPr>
          <w:ilvl w:val="0"/>
          <w:numId w:val="2"/>
        </w:numPr>
        <w:spacing w:line="360" w:lineRule="auto"/>
        <w:ind w:firstLine="480" w:firstLineChars="200"/>
        <w:textAlignment w:val="baseline"/>
        <w:rPr>
          <w:rFonts w:hint="eastAsia" w:ascii="仿宋_GB2312" w:hAnsi="宋体" w:eastAsia="仿宋_GB2312"/>
          <w:color w:val="auto"/>
          <w:kern w:val="0"/>
          <w:sz w:val="24"/>
          <w:szCs w:val="24"/>
          <w:lang w:val="en-US" w:eastAsia="zh-CN"/>
        </w:rPr>
      </w:pPr>
      <w:r>
        <w:rPr>
          <w:rFonts w:hint="eastAsia" w:ascii="仿宋_GB2312" w:hAnsi="宋体" w:eastAsia="仿宋_GB2312"/>
          <w:color w:val="auto"/>
          <w:kern w:val="0"/>
          <w:sz w:val="24"/>
          <w:szCs w:val="24"/>
          <w:lang w:val="en-US" w:eastAsia="zh-CN"/>
        </w:rPr>
        <w:t>乙方提供的清洁服务，经甲方验收不合格或乙方不按管理规范及安全规范操作的，甲方有权要求乙方及时整改，并于整改完毕之前暂停支付费用，乙方未在甲方要求期限内整改或未规范服务造成甲方或第三方财产损失的，甲方有权单方终止本合同且甲方不构成违约，因乙方过错造成行政处罚或其他损失的，由此产生的一切损失及赔偿责任均由乙方承担。</w:t>
      </w:r>
    </w:p>
    <w:p>
      <w:pPr>
        <w:widowControl/>
        <w:numPr>
          <w:ilvl w:val="0"/>
          <w:numId w:val="1"/>
        </w:numPr>
        <w:spacing w:line="360" w:lineRule="auto"/>
        <w:textAlignment w:val="baseline"/>
        <w:rPr>
          <w:rFonts w:hint="eastAsia" w:ascii="方正黑体_GBK" w:hAnsi="方正黑体_GBK" w:eastAsia="方正黑体_GBK" w:cs="方正黑体_GBK"/>
          <w:color w:val="auto"/>
          <w:kern w:val="0"/>
          <w:sz w:val="24"/>
          <w:szCs w:val="24"/>
          <w:lang w:val="en-US" w:eastAsia="zh-CN"/>
        </w:rPr>
      </w:pPr>
      <w:r>
        <w:rPr>
          <w:rFonts w:hint="eastAsia" w:ascii="方正黑体_GBK" w:hAnsi="方正黑体_GBK" w:eastAsia="方正黑体_GBK" w:cs="方正黑体_GBK"/>
          <w:color w:val="auto"/>
          <w:kern w:val="0"/>
          <w:sz w:val="24"/>
          <w:szCs w:val="24"/>
          <w:lang w:val="en-US" w:eastAsia="zh-CN"/>
        </w:rPr>
        <w:t>其他约定事项</w:t>
      </w:r>
    </w:p>
    <w:p>
      <w:pPr>
        <w:widowControl/>
        <w:spacing w:line="360" w:lineRule="auto"/>
        <w:ind w:firstLine="480" w:firstLineChars="200"/>
        <w:textAlignment w:val="baseline"/>
        <w:rPr>
          <w:rFonts w:hint="eastAsia" w:ascii="仿宋_GB2312" w:hAnsi="宋体" w:eastAsia="仿宋_GB2312"/>
          <w:color w:val="auto"/>
          <w:kern w:val="0"/>
          <w:sz w:val="24"/>
          <w:szCs w:val="24"/>
          <w:lang w:val="en-US" w:eastAsia="zh-CN"/>
        </w:rPr>
      </w:pPr>
      <w:r>
        <w:rPr>
          <w:rFonts w:hint="eastAsia" w:ascii="仿宋_GB2312" w:hAnsi="宋体" w:eastAsia="仿宋_GB2312"/>
          <w:color w:val="auto"/>
          <w:kern w:val="0"/>
          <w:sz w:val="24"/>
          <w:szCs w:val="24"/>
          <w:lang w:val="en-US" w:eastAsia="zh-CN"/>
        </w:rPr>
        <w:t>1．</w:t>
      </w:r>
      <w:r>
        <w:rPr>
          <w:rFonts w:hint="eastAsia" w:ascii="仿宋_GB2312" w:hAnsi="宋体" w:eastAsia="仿宋_GB2312"/>
          <w:color w:val="auto"/>
          <w:kern w:val="0"/>
          <w:sz w:val="24"/>
          <w:szCs w:val="24"/>
        </w:rPr>
        <w:t>本合同如发生争议由双方协商解决，协商不成向甲方所在地人民法院提请诉讼。</w:t>
      </w:r>
      <w:r>
        <w:rPr>
          <w:rFonts w:hint="eastAsia" w:ascii="仿宋_GB2312" w:hAnsi="宋体" w:eastAsia="仿宋_GB2312"/>
          <w:color w:val="auto"/>
          <w:kern w:val="0"/>
          <w:sz w:val="24"/>
          <w:szCs w:val="24"/>
          <w:lang w:val="en-US" w:eastAsia="zh-CN"/>
        </w:rPr>
        <w:br w:type="textWrapping"/>
      </w:r>
      <w:r>
        <w:rPr>
          <w:rFonts w:hint="eastAsia" w:ascii="仿宋_GB2312" w:hAnsi="宋体" w:eastAsia="仿宋_GB2312"/>
          <w:color w:val="auto"/>
          <w:kern w:val="0"/>
          <w:sz w:val="24"/>
          <w:szCs w:val="24"/>
          <w:lang w:val="en-US" w:eastAsia="zh-CN"/>
        </w:rPr>
        <w:t>　　2．本合同双方签字盖章后生效。一式伍份，甲方执肆份，乙方执壹份，均具同等法律效力。</w:t>
      </w:r>
    </w:p>
    <w:p>
      <w:pPr>
        <w:widowControl/>
        <w:numPr>
          <w:ilvl w:val="0"/>
          <w:numId w:val="0"/>
        </w:numPr>
        <w:spacing w:line="360" w:lineRule="auto"/>
        <w:textAlignment w:val="baseline"/>
        <w:rPr>
          <w:rFonts w:hint="eastAsia" w:ascii="仿宋_GB2312" w:hAnsi="宋体" w:eastAsia="仿宋_GB2312"/>
          <w:color w:val="auto"/>
          <w:kern w:val="0"/>
          <w:sz w:val="24"/>
          <w:szCs w:val="24"/>
        </w:rPr>
      </w:pPr>
    </w:p>
    <w:p>
      <w:pPr>
        <w:widowControl/>
        <w:numPr>
          <w:ilvl w:val="0"/>
          <w:numId w:val="0"/>
        </w:numPr>
        <w:spacing w:line="360" w:lineRule="auto"/>
        <w:textAlignment w:val="baseline"/>
        <w:rPr>
          <w:rFonts w:hint="eastAsia" w:ascii="仿宋_GB2312" w:hAnsi="宋体" w:eastAsia="仿宋_GB2312"/>
          <w:color w:val="auto"/>
          <w:kern w:val="0"/>
          <w:sz w:val="24"/>
          <w:szCs w:val="24"/>
        </w:rPr>
      </w:pPr>
      <w:r>
        <w:rPr>
          <w:rFonts w:hint="eastAsia" w:ascii="仿宋_GB2312" w:hAnsi="宋体" w:eastAsia="仿宋_GB2312"/>
          <w:color w:val="auto"/>
          <w:kern w:val="0"/>
          <w:sz w:val="24"/>
          <w:szCs w:val="24"/>
        </w:rPr>
        <w:t>甲方</w:t>
      </w:r>
      <w:r>
        <w:rPr>
          <w:rFonts w:hint="eastAsia" w:ascii="仿宋_GB2312" w:hAnsi="宋体" w:eastAsia="仿宋_GB2312"/>
          <w:color w:val="auto"/>
          <w:kern w:val="0"/>
          <w:sz w:val="24"/>
          <w:szCs w:val="24"/>
          <w:lang w:eastAsia="zh-CN"/>
        </w:rPr>
        <w:t>：</w:t>
      </w:r>
      <w:r>
        <w:rPr>
          <w:rFonts w:hint="eastAsia" w:ascii="仿宋_GB2312" w:hAnsi="宋体" w:eastAsia="仿宋_GB2312"/>
          <w:color w:val="auto"/>
          <w:kern w:val="0"/>
          <w:sz w:val="24"/>
          <w:szCs w:val="24"/>
          <w:lang w:val="en-US" w:eastAsia="zh-CN"/>
        </w:rPr>
        <w:t xml:space="preserve">重庆西永微电子产业                 </w:t>
      </w:r>
      <w:r>
        <w:rPr>
          <w:rFonts w:hint="eastAsia" w:ascii="仿宋_GB2312" w:hAnsi="宋体" w:eastAsia="仿宋_GB2312"/>
          <w:color w:val="auto"/>
          <w:kern w:val="0"/>
          <w:sz w:val="24"/>
          <w:szCs w:val="24"/>
        </w:rPr>
        <w:t>乙方：</w:t>
      </w:r>
    </w:p>
    <w:p>
      <w:pPr>
        <w:widowControl/>
        <w:numPr>
          <w:ilvl w:val="0"/>
          <w:numId w:val="0"/>
        </w:numPr>
        <w:spacing w:line="360" w:lineRule="auto"/>
        <w:ind w:firstLine="720" w:firstLineChars="300"/>
        <w:textAlignment w:val="baseline"/>
        <w:rPr>
          <w:rFonts w:hint="eastAsia" w:ascii="仿宋_GB2312" w:hAnsi="宋体" w:eastAsia="仿宋_GB2312"/>
          <w:color w:val="auto"/>
          <w:kern w:val="0"/>
          <w:sz w:val="24"/>
          <w:szCs w:val="24"/>
        </w:rPr>
      </w:pPr>
      <w:r>
        <w:rPr>
          <w:rFonts w:hint="eastAsia" w:ascii="仿宋_GB2312" w:hAnsi="宋体" w:eastAsia="仿宋_GB2312"/>
          <w:color w:val="auto"/>
          <w:kern w:val="0"/>
          <w:sz w:val="24"/>
          <w:szCs w:val="24"/>
          <w:lang w:val="en-US" w:eastAsia="zh-CN"/>
        </w:rPr>
        <w:t xml:space="preserve">园区开发有限公司                         </w:t>
      </w:r>
      <w:r>
        <w:rPr>
          <w:rFonts w:hint="eastAsia" w:ascii="仿宋_GB2312" w:hAnsi="宋体" w:eastAsia="仿宋_GB2312"/>
          <w:color w:val="auto"/>
          <w:kern w:val="0"/>
          <w:sz w:val="24"/>
          <w:szCs w:val="24"/>
        </w:rPr>
        <w:br w:type="textWrapping"/>
      </w:r>
    </w:p>
    <w:p>
      <w:pPr>
        <w:widowControl/>
        <w:spacing w:line="360" w:lineRule="auto"/>
        <w:textAlignment w:val="baseline"/>
        <w:rPr>
          <w:rFonts w:hint="eastAsia" w:ascii="仿宋_GB2312" w:hAnsi="宋体" w:eastAsia="仿宋_GB2312"/>
          <w:color w:val="auto"/>
          <w:kern w:val="0"/>
          <w:sz w:val="24"/>
          <w:szCs w:val="24"/>
        </w:rPr>
      </w:pPr>
      <w:r>
        <w:rPr>
          <w:rFonts w:hint="eastAsia" w:ascii="仿宋_GB2312" w:hAnsi="宋体" w:eastAsia="仿宋_GB2312"/>
          <w:color w:val="auto"/>
          <w:kern w:val="0"/>
          <w:sz w:val="24"/>
          <w:szCs w:val="24"/>
        </w:rPr>
        <w:t>经办人：　　　　　　　　                 经办人：</w:t>
      </w:r>
    </w:p>
    <w:p>
      <w:pPr>
        <w:pStyle w:val="2"/>
        <w:ind w:left="0" w:leftChars="0" w:firstLine="0" w:firstLineChars="0"/>
        <w:rPr>
          <w:rFonts w:hint="default"/>
          <w:color w:val="auto"/>
          <w:sz w:val="24"/>
          <w:szCs w:val="24"/>
          <w:lang w:val="en-US" w:eastAsia="zh-CN"/>
        </w:rPr>
      </w:pPr>
    </w:p>
    <w:p>
      <w:pPr>
        <w:pStyle w:val="2"/>
        <w:ind w:left="0" w:leftChars="0" w:firstLine="0" w:firstLineChars="0"/>
        <w:rPr>
          <w:rFonts w:hint="default"/>
          <w:color w:val="auto"/>
          <w:sz w:val="24"/>
          <w:szCs w:val="24"/>
          <w:lang w:val="en-US" w:eastAsia="zh-CN"/>
        </w:rPr>
      </w:pPr>
    </w:p>
    <w:p>
      <w:pPr>
        <w:tabs>
          <w:tab w:val="left" w:pos="720"/>
        </w:tabs>
        <w:jc w:val="both"/>
        <w:rPr>
          <w:rFonts w:hint="default" w:ascii="Times New Roman" w:hAnsi="Times New Roman" w:eastAsia="宋体" w:cs="Times New Roman"/>
          <w:color w:val="auto"/>
          <w:kern w:val="2"/>
          <w:sz w:val="24"/>
          <w:szCs w:val="24"/>
          <w:highlight w:val="none"/>
          <w:u w:val="none" w:color="auto"/>
          <w:lang w:val="en-US" w:eastAsia="zh-CN" w:bidi="ar-SA"/>
        </w:rPr>
      </w:pPr>
      <w:r>
        <w:rPr>
          <w:rFonts w:hint="eastAsia" w:ascii="仿宋_GB2312" w:hAnsi="宋体" w:eastAsia="仿宋_GB2312"/>
          <w:color w:val="auto"/>
          <w:kern w:val="0"/>
          <w:sz w:val="24"/>
          <w:szCs w:val="24"/>
          <w:lang w:val="en-US" w:eastAsia="zh-CN"/>
        </w:rPr>
        <w:t>签约时间：</w:t>
      </w:r>
      <w:r>
        <w:rPr>
          <w:rFonts w:hint="eastAsia" w:ascii="仿宋_GB2312" w:hAnsi="宋体" w:eastAsia="仿宋_GB2312"/>
          <w:color w:val="auto"/>
          <w:kern w:val="0"/>
          <w:sz w:val="24"/>
          <w:szCs w:val="24"/>
        </w:rPr>
        <w:t xml:space="preserve"> </w:t>
      </w:r>
      <w:r>
        <w:rPr>
          <w:rFonts w:hint="eastAsia" w:ascii="仿宋_GB2312" w:hAnsi="宋体" w:eastAsia="仿宋_GB2312"/>
          <w:color w:val="auto"/>
          <w:kern w:val="0"/>
          <w:sz w:val="24"/>
          <w:szCs w:val="24"/>
          <w:lang w:val="en-US" w:eastAsia="zh-CN"/>
        </w:rPr>
        <w:t xml:space="preserve">  </w:t>
      </w:r>
      <w:r>
        <w:rPr>
          <w:rFonts w:hint="eastAsia" w:ascii="仿宋_GB2312" w:hAnsi="宋体" w:eastAsia="仿宋_GB2312"/>
          <w:color w:val="auto"/>
          <w:kern w:val="0"/>
          <w:sz w:val="24"/>
          <w:szCs w:val="24"/>
        </w:rPr>
        <w:t>年</w:t>
      </w:r>
      <w:r>
        <w:rPr>
          <w:rFonts w:hint="eastAsia" w:ascii="仿宋_GB2312" w:hAnsi="宋体" w:eastAsia="仿宋_GB2312"/>
          <w:color w:val="auto"/>
          <w:kern w:val="0"/>
          <w:sz w:val="24"/>
          <w:szCs w:val="24"/>
          <w:lang w:val="en-US" w:eastAsia="zh-CN"/>
        </w:rPr>
        <w:t xml:space="preserve">   </w:t>
      </w:r>
      <w:r>
        <w:rPr>
          <w:rFonts w:hint="eastAsia" w:ascii="仿宋_GB2312" w:hAnsi="宋体" w:eastAsia="仿宋_GB2312"/>
          <w:color w:val="auto"/>
          <w:kern w:val="0"/>
          <w:sz w:val="24"/>
          <w:szCs w:val="24"/>
        </w:rPr>
        <w:t>月</w:t>
      </w:r>
      <w:r>
        <w:rPr>
          <w:rFonts w:hint="eastAsia" w:ascii="仿宋_GB2312" w:hAnsi="宋体" w:eastAsia="仿宋_GB2312"/>
          <w:color w:val="auto"/>
          <w:kern w:val="0"/>
          <w:sz w:val="24"/>
          <w:szCs w:val="24"/>
          <w:lang w:val="en-US" w:eastAsia="zh-CN"/>
        </w:rPr>
        <w:t xml:space="preserve">   </w:t>
      </w:r>
      <w:r>
        <w:rPr>
          <w:rFonts w:hint="eastAsia" w:ascii="仿宋_GB2312" w:hAnsi="宋体" w:eastAsia="仿宋_GB2312"/>
          <w:color w:val="auto"/>
          <w:kern w:val="0"/>
          <w:sz w:val="24"/>
          <w:szCs w:val="24"/>
        </w:rPr>
        <w:t xml:space="preserve">日             </w:t>
      </w:r>
      <w:r>
        <w:rPr>
          <w:rFonts w:hint="eastAsia" w:ascii="仿宋_GB2312" w:hAnsi="宋体" w:eastAsia="仿宋_GB2312"/>
          <w:color w:val="auto"/>
          <w:kern w:val="0"/>
          <w:sz w:val="28"/>
          <w:szCs w:val="28"/>
        </w:rPr>
        <w:t xml:space="preserve">          </w:t>
      </w:r>
      <w:r>
        <w:rPr>
          <w:rFonts w:hint="eastAsia" w:ascii="仿宋_GB2312" w:hAnsi="宋体" w:eastAsia="仿宋_GB2312"/>
          <w:color w:val="auto"/>
          <w:kern w:val="0"/>
          <w:sz w:val="24"/>
          <w:szCs w:val="24"/>
        </w:rPr>
        <w:t xml:space="preserve">       </w:t>
      </w:r>
    </w:p>
    <w:p>
      <w:pPr/>
      <w:bookmarkStart w:id="1" w:name="_GoBack"/>
      <w:bookmarkEnd w:id="1"/>
    </w:p>
    <w:sectPr>
      <w:headerReference r:id="rId3" w:type="default"/>
      <w:footerReference r:id="rId4" w:type="default"/>
      <w:pgSz w:w="11906" w:h="16838"/>
      <w:pgMar w:top="1418" w:right="1134" w:bottom="1418" w:left="113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仿宋_GB2312">
    <w:panose1 w:val="02010609030101010101"/>
    <w:charset w:val="86"/>
    <w:family w:val="decorative"/>
    <w:pitch w:val="default"/>
    <w:sig w:usb0="00000000" w:usb1="00000000" w:usb2="00000000" w:usb3="00000000" w:csb0="0000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2312">
    <w:panose1 w:val="02000000000000000000"/>
    <w:charset w:val="86"/>
    <w:family w:val="auto"/>
    <w:pitch w:val="default"/>
    <w:sig w:usb0="00000000" w:usb1="00000000" w:usb2="00000000" w:usb3="00000000" w:csb0="00000000" w:csb1="00000000"/>
  </w:font>
  <w:font w:name="方正黑体_GBK">
    <w:panose1 w:val="03000509000000000000"/>
    <w:charset w:val="86"/>
    <w:family w:val="auto"/>
    <w:pitch w:val="default"/>
    <w:sig w:usb0="00000001" w:usb1="080E0000" w:usb2="00000000" w:usb3="00000000" w:csb0="00040000" w:csb1="00000000"/>
  </w:font>
  <w:font w:name="楷体_GB2312">
    <w:altName w:val="楷体"/>
    <w:panose1 w:val="00000000000000000000"/>
    <w:charset w:val="86"/>
    <w:family w:val="swiss"/>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7"/>
      <w:ind w:right="-15"/>
      <w:rPr>
        <w:rFonts w:eastAsia="仿宋_GB2312"/>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PAGE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7"/>
                    </w:pPr>
                    <w:r>
                      <w:fldChar w:fldCharType="begin"/>
                    </w:r>
                    <w:r>
                      <w:instrText xml:space="preserve">PAGE  </w:instrText>
                    </w:r>
                    <w:r>
                      <w:fldChar w:fldCharType="separate"/>
                    </w:r>
                    <w:r>
                      <w:t>1</w:t>
                    </w:r>
                    <w:r>
                      <w:fldChar w:fldCharType="end"/>
                    </w:r>
                  </w:p>
                </w:txbxContent>
              </v:textbox>
            </v:shape>
          </w:pict>
        </mc:Fallback>
      </mc:AlternateContent>
    </w:r>
    <w:r>
      <mc:AlternateContent>
        <mc:Choice Requires="wps">
          <w:drawing>
            <wp:anchor distT="0" distB="0" distL="0" distR="0" simplePos="0" relativeHeight="251659264" behindDoc="0" locked="0" layoutInCell="1" allowOverlap="1">
              <wp:simplePos x="0" y="0"/>
              <wp:positionH relativeFrom="margin">
                <wp:posOffset>2334260</wp:posOffset>
              </wp:positionH>
              <wp:positionV relativeFrom="paragraph">
                <wp:posOffset>3810</wp:posOffset>
              </wp:positionV>
              <wp:extent cx="114935" cy="198120"/>
              <wp:effectExtent l="0" t="0" r="0" b="0"/>
              <wp:wrapNone/>
              <wp:docPr id="4102" name="文本框19"/>
              <wp:cNvGraphicFramePr/>
              <a:graphic xmlns:a="http://schemas.openxmlformats.org/drawingml/2006/main">
                <a:graphicData uri="http://schemas.microsoft.com/office/word/2010/wordprocessingShape">
                  <wps:wsp>
                    <wps:cNvSpPr/>
                    <wps:spPr>
                      <a:xfrm>
                        <a:off x="0" y="0"/>
                        <a:ext cx="114935" cy="198120"/>
                      </a:xfrm>
                      <a:prstGeom prst="rect">
                        <a:avLst/>
                      </a:prstGeom>
                      <a:ln>
                        <a:noFill/>
                      </a:ln>
                    </wps:spPr>
                    <wps:txbx>
                      <w:txbxContent>
                        <w:p>
                          <w:pPr/>
                        </w:p>
                      </w:txbxContent>
                    </wps:txbx>
                    <wps:bodyPr wrap="none" lIns="0" tIns="0" rIns="0" bIns="0" upright="0"/>
                  </wps:wsp>
                </a:graphicData>
              </a:graphic>
            </wp:anchor>
          </w:drawing>
        </mc:Choice>
        <mc:Fallback>
          <w:pict>
            <v:rect id="文本框19" o:spid="_x0000_s1026" o:spt="1" style="position:absolute;left:0pt;margin-left:183.8pt;margin-top:0.3pt;height:15.6pt;width:9.05pt;mso-position-horizontal-relative:margin;mso-wrap-style:none;z-index:251659264;mso-width-relative:page;mso-height-relative:page;" filled="f" stroked="f" coordsize="21600,21600" o:gfxdata="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P6LXz7XAAAABwEAAA8AAAAAAAAA&#10;AQAgAAAAIgAAAGRycy9kb3ducmV2LnhtbFBLAQIUABQAAAAIAIdO4kC5Nh6noAEAAB0DAAAOAAAA&#10;AAAAAAEAIAAAACYBAABkcnMvZTJvRG9jLnhtbFBLBQYAAAAABgAGAFkBAAA4BQAAAAA=&#10;">
              <v:fill on="f" focussize="0,0"/>
              <v:stroke on="f"/>
              <v:imagedata o:title=""/>
              <o:lock v:ext="edit" aspectratio="f"/>
              <v:textbox inset="0mm,0mm,0mm,0mm">
                <w:txbxContent>
                  <w:p>
                    <w:pPr/>
                  </w:p>
                </w:txbxContent>
              </v:textbox>
            </v:rect>
          </w:pict>
        </mc:Fallback>
      </mc:AlternateContent>
    </w:r>
    <w:r>
      <mc:AlternateContent>
        <mc:Choice Requires="wps">
          <w:drawing>
            <wp:anchor distT="0" distB="0" distL="0" distR="0" simplePos="0" relativeHeight="251659264" behindDoc="0" locked="0" layoutInCell="1" allowOverlap="1">
              <wp:simplePos x="0" y="0"/>
              <wp:positionH relativeFrom="margin">
                <wp:posOffset>4933950</wp:posOffset>
              </wp:positionH>
              <wp:positionV relativeFrom="paragraph">
                <wp:posOffset>-9525</wp:posOffset>
              </wp:positionV>
              <wp:extent cx="114935" cy="131445"/>
              <wp:effectExtent l="0" t="0" r="0" b="0"/>
              <wp:wrapNone/>
              <wp:docPr id="4103" name="文本框11"/>
              <wp:cNvGraphicFramePr/>
              <a:graphic xmlns:a="http://schemas.openxmlformats.org/drawingml/2006/main">
                <a:graphicData uri="http://schemas.microsoft.com/office/word/2010/wordprocessingShape">
                  <wps:wsp>
                    <wps:cNvSpPr/>
                    <wps:spPr>
                      <a:xfrm>
                        <a:off x="0" y="0"/>
                        <a:ext cx="114934" cy="131445"/>
                      </a:xfrm>
                      <a:prstGeom prst="rect">
                        <a:avLst/>
                      </a:prstGeom>
                      <a:ln>
                        <a:noFill/>
                      </a:ln>
                    </wps:spPr>
                    <wps:txbx>
                      <w:txbxContent>
                        <w:p>
                          <w:pPr>
                            <w:snapToGrid w:val="0"/>
                            <w:rPr>
                              <w:sz w:val="18"/>
                            </w:rPr>
                          </w:pPr>
                        </w:p>
                      </w:txbxContent>
                    </wps:txbx>
                    <wps:bodyPr wrap="none" lIns="0" tIns="0" rIns="0" bIns="0" upright="0">
                      <a:spAutoFit/>
                    </wps:bodyPr>
                  </wps:wsp>
                </a:graphicData>
              </a:graphic>
            </wp:anchor>
          </w:drawing>
        </mc:Choice>
        <mc:Fallback>
          <w:pict>
            <v:rect id="文本框11" o:spid="_x0000_s1026" o:spt="1" style="position:absolute;left:0pt;margin-left:388.5pt;margin-top:-0.75pt;height:10.35pt;width:9.05pt;mso-position-horizontal-relative:margin;mso-wrap-style:none;z-index:251659264;mso-width-relative:page;mso-height-relative:page;" filled="f" stroked="f" coordsize="21600,21600" o:gfxdata="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K7w9sjXAAAA&#10;CQEAAA8AAAAAAAAAAQAgAAAAIgAAAGRycy9kb3ducmV2LnhtbFBLAQIUABQAAAAIAIdO4kDivvQp&#10;rAEAADcDAAAOAAAAAAAAAAEAIAAAACYBAABkcnMvZTJvRG9jLnhtbFBLBQYAAAAABgAGAFkBAABE&#10;BQAAAAA=&#10;">
              <v:fill on="f" focussize="0,0"/>
              <v:stroke on="f"/>
              <v:imagedata o:title=""/>
              <o:lock v:ext="edit" aspectratio="f"/>
              <v:textbox inset="0mm,0mm,0mm,0mm" style="mso-fit-shape-to-text:t;">
                <w:txbxContent>
                  <w:p>
                    <w:pPr>
                      <w:snapToGrid w:val="0"/>
                      <w:rPr>
                        <w:sz w:val="18"/>
                      </w:rPr>
                    </w:pP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rPr>
        <w:rFonts w:ascii="楷体_GB2312" w:eastAsia="楷体_GB2312"/>
        <w:u w:val="single"/>
      </w:rPr>
    </w:pPr>
  </w:p>
  <w:p>
    <w:pP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459795985">
    <w:nsid w:val="929D8211"/>
    <w:multiLevelType w:val="singleLevel"/>
    <w:tmpl w:val="929D8211"/>
    <w:lvl w:ilvl="0" w:tentative="1">
      <w:start w:val="1"/>
      <w:numFmt w:val="decimal"/>
      <w:suff w:val="nothing"/>
      <w:lvlText w:val="%1．"/>
      <w:lvlJc w:val="left"/>
      <w:rPr>
        <w:rFonts w:hint="default"/>
        <w:color w:val="auto"/>
      </w:rPr>
    </w:lvl>
  </w:abstractNum>
  <w:abstractNum w:abstractNumId="2641386451">
    <w:nsid w:val="9D705BD3"/>
    <w:multiLevelType w:val="singleLevel"/>
    <w:tmpl w:val="9D705BD3"/>
    <w:lvl w:ilvl="0" w:tentative="1">
      <w:start w:val="1"/>
      <w:numFmt w:val="chineseCounting"/>
      <w:suff w:val="space"/>
      <w:lvlText w:val="第%1条"/>
      <w:lvlJc w:val="left"/>
      <w:rPr>
        <w:rFonts w:hint="eastAsia" w:ascii="黑体" w:hAnsi="黑体" w:eastAsia="黑体" w:cs="黑体"/>
      </w:rPr>
    </w:lvl>
  </w:abstractNum>
  <w:num w:numId="1">
    <w:abstractNumId w:val="2641386451"/>
  </w:num>
  <w:num w:numId="2">
    <w:abstractNumId w:val="245979598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BB2D21"/>
    <w:rsid w:val="75BB2D2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unhideWhenUsed/>
    <w:qFormat/>
    <w:uiPriority w:val="0"/>
    <w:pPr>
      <w:keepNext/>
      <w:keepLines/>
      <w:spacing w:line="413" w:lineRule="auto"/>
      <w:outlineLvl w:val="1"/>
    </w:pPr>
    <w:rPr>
      <w:rFonts w:ascii="Cambria" w:hAnsi="Cambria"/>
      <w:b/>
      <w:bCs/>
      <w:sz w:val="32"/>
      <w:szCs w:val="32"/>
    </w:rPr>
  </w:style>
  <w:style w:type="paragraph" w:styleId="5">
    <w:name w:val="heading 3"/>
    <w:basedOn w:val="1"/>
    <w:next w:val="1"/>
    <w:unhideWhenUsed/>
    <w:qFormat/>
    <w:uiPriority w:val="0"/>
    <w:pPr>
      <w:keepNext/>
      <w:keepLines/>
      <w:spacing w:line="413" w:lineRule="auto"/>
      <w:outlineLvl w:val="2"/>
    </w:pPr>
    <w:rPr>
      <w:b/>
      <w:bCs/>
      <w:sz w:val="32"/>
      <w:szCs w:val="32"/>
    </w:rPr>
  </w:style>
  <w:style w:type="character" w:default="1" w:styleId="8">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2">
    <w:name w:val="Body Text First Indent"/>
    <w:basedOn w:val="3"/>
    <w:uiPriority w:val="0"/>
    <w:pPr>
      <w:spacing w:line="360" w:lineRule="auto"/>
      <w:ind w:firstLine="420"/>
    </w:pPr>
    <w:rPr>
      <w:rFonts w:ascii="宋体" w:hAnsi="宋体" w:cs="宋体"/>
      <w:kern w:val="1"/>
      <w:sz w:val="24"/>
    </w:rPr>
  </w:style>
  <w:style w:type="paragraph" w:styleId="3">
    <w:name w:val="Body Text"/>
    <w:basedOn w:val="1"/>
    <w:uiPriority w:val="0"/>
    <w:rPr>
      <w:sz w:val="26"/>
    </w:rPr>
  </w:style>
  <w:style w:type="paragraph" w:styleId="6">
    <w:name w:val="Body Text Indent"/>
    <w:basedOn w:val="1"/>
    <w:uiPriority w:val="0"/>
    <w:pPr>
      <w:ind w:firstLine="407" w:firstLineChars="200"/>
    </w:pPr>
  </w:style>
  <w:style w:type="paragraph" w:styleId="7">
    <w:name w:val="footer"/>
    <w:basedOn w:val="1"/>
    <w:uiPriority w:val="0"/>
    <w:pPr>
      <w:tabs>
        <w:tab w:val="center" w:pos="4153"/>
        <w:tab w:val="right" w:pos="8306"/>
      </w:tabs>
      <w:snapToGrid w:val="0"/>
      <w:jc w:val="left"/>
    </w:pPr>
    <w:rPr>
      <w:sz w:val="18"/>
      <w:szCs w:val="18"/>
    </w:rPr>
  </w:style>
  <w:style w:type="paragraph" w:customStyle="1" w:styleId="10">
    <w:name w:val="Default"/>
    <w:qFormat/>
    <w:uiPriority w:val="0"/>
    <w:pPr>
      <w:widowControl w:val="0"/>
      <w:autoSpaceDE w:val="0"/>
      <w:autoSpaceDN w:val="0"/>
      <w:adjustRightInd w:val="0"/>
    </w:pPr>
    <w:rPr>
      <w:rFonts w:hint="eastAsia" w:ascii="宋体" w:hAnsi="宋体" w:eastAsia="宋体"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2022-08-11T03:28:00Z</dcterms:created>
  <dc:creator>Administrator</dc:creator>
  <cp:lastModifiedBy>Administrator</cp:lastModifiedBy>
  <dcterms:modified xsi:type="dcterms:W3CDTF">2022-08-11T03:29:38Z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