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00" w:lineRule="exact"/>
        <w:jc w:val="center"/>
        <w:rPr>
          <w:rFonts w:eastAsia="方正小标宋_GBK"/>
          <w:color w:val="auto"/>
          <w:kern w:val="1"/>
          <w:sz w:val="44"/>
          <w:szCs w:val="44"/>
        </w:rPr>
      </w:pPr>
      <w:r>
        <w:rPr>
          <w:rFonts w:hint="eastAsia" w:eastAsia="方正小标宋_GBK"/>
          <w:color w:val="auto"/>
          <w:kern w:val="1"/>
          <w:sz w:val="44"/>
          <w:szCs w:val="44"/>
        </w:rPr>
        <w:t>富康</w:t>
      </w:r>
      <w:r>
        <w:rPr>
          <w:rFonts w:eastAsia="方正小标宋_GBK"/>
          <w:color w:val="auto"/>
          <w:kern w:val="1"/>
          <w:sz w:val="44"/>
          <w:szCs w:val="44"/>
        </w:rPr>
        <w:t>新城集中隔离点</w:t>
      </w:r>
      <w:r>
        <w:rPr>
          <w:rFonts w:hint="eastAsia" w:eastAsia="方正小标宋_GBK"/>
          <w:color w:val="auto"/>
          <w:kern w:val="1"/>
          <w:sz w:val="44"/>
          <w:szCs w:val="44"/>
        </w:rPr>
        <w:t>空调</w:t>
      </w:r>
      <w:r>
        <w:rPr>
          <w:rFonts w:eastAsia="方正小标宋_GBK"/>
          <w:color w:val="auto"/>
          <w:kern w:val="1"/>
          <w:sz w:val="44"/>
          <w:szCs w:val="44"/>
        </w:rPr>
        <w:t>清洗</w:t>
      </w:r>
      <w:r>
        <w:rPr>
          <w:rFonts w:hint="eastAsia" w:eastAsia="方正小标宋_GBK"/>
          <w:color w:val="auto"/>
          <w:kern w:val="1"/>
          <w:sz w:val="44"/>
          <w:szCs w:val="44"/>
        </w:rPr>
        <w:t>服务</w:t>
      </w:r>
    </w:p>
    <w:p>
      <w:pPr>
        <w:pStyle w:val="2"/>
        <w:jc w:val="center"/>
        <w:rPr>
          <w:rFonts w:ascii="Times New Roman" w:hAnsi="Times New Roman" w:eastAsia="方正仿宋_GBK" w:cs="Times New Roman"/>
          <w:color w:val="auto"/>
          <w:sz w:val="28"/>
          <w:szCs w:val="28"/>
        </w:rPr>
      </w:pPr>
      <w:r>
        <w:rPr>
          <w:rFonts w:hint="eastAsia" w:ascii="Times New Roman" w:hAnsi="Times New Roman" w:eastAsia="方正小标宋_GBK" w:cs="Times New Roman"/>
          <w:color w:val="auto"/>
          <w:sz w:val="44"/>
          <w:szCs w:val="44"/>
        </w:rPr>
        <w:t>内容标准及</w:t>
      </w:r>
      <w:r>
        <w:rPr>
          <w:rFonts w:ascii="Times New Roman" w:hAnsi="Times New Roman" w:eastAsia="方正小标宋_GBK" w:cs="Times New Roman"/>
          <w:color w:val="auto"/>
          <w:sz w:val="44"/>
          <w:szCs w:val="44"/>
        </w:rPr>
        <w:t>限价</w:t>
      </w:r>
    </w:p>
    <w:tbl>
      <w:tblPr>
        <w:tblStyle w:val="9"/>
        <w:tblW w:w="8789" w:type="dxa"/>
        <w:jc w:val="center"/>
        <w:tblInd w:w="0" w:type="dxa"/>
        <w:tblLayout w:type="fixed"/>
        <w:tblCellMar>
          <w:top w:w="0" w:type="dxa"/>
          <w:left w:w="108" w:type="dxa"/>
          <w:bottom w:w="0" w:type="dxa"/>
          <w:right w:w="108" w:type="dxa"/>
        </w:tblCellMar>
      </w:tblPr>
      <w:tblGrid>
        <w:gridCol w:w="4384"/>
        <w:gridCol w:w="1598"/>
        <w:gridCol w:w="1477"/>
        <w:gridCol w:w="1330"/>
      </w:tblGrid>
      <w:tr>
        <w:tblPrEx>
          <w:tblLayout w:type="fixed"/>
        </w:tblPrEx>
        <w:trPr>
          <w:trHeight w:val="672" w:hRule="atLeast"/>
          <w:jc w:val="center"/>
        </w:trPr>
        <w:tc>
          <w:tcPr>
            <w:tcW w:w="4384"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eastAsia="方正仿宋_GB2312"/>
                <w:color w:val="auto"/>
                <w:szCs w:val="21"/>
              </w:rPr>
            </w:pPr>
            <w:r>
              <w:rPr>
                <w:rFonts w:hint="eastAsia" w:eastAsia="方正仿宋_GB2312"/>
                <w:color w:val="auto"/>
                <w:szCs w:val="21"/>
              </w:rPr>
              <w:t>服务内容</w:t>
            </w:r>
          </w:p>
        </w:tc>
        <w:tc>
          <w:tcPr>
            <w:tcW w:w="1598"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eastAsia="方正仿宋_GB2312"/>
                <w:color w:val="auto"/>
                <w:szCs w:val="21"/>
              </w:rPr>
            </w:pPr>
            <w:r>
              <w:rPr>
                <w:rFonts w:hint="eastAsia" w:eastAsia="方正仿宋_GB2312"/>
                <w:color w:val="auto"/>
                <w:szCs w:val="21"/>
              </w:rPr>
              <w:t>验收标准</w:t>
            </w:r>
          </w:p>
        </w:tc>
        <w:tc>
          <w:tcPr>
            <w:tcW w:w="1477"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hint="eastAsia" w:eastAsia="方正仿宋_GB2312"/>
                <w:color w:val="auto"/>
                <w:szCs w:val="21"/>
                <w:lang w:eastAsia="zh-CN"/>
              </w:rPr>
            </w:pPr>
            <w:r>
              <w:rPr>
                <w:rFonts w:hint="eastAsia" w:eastAsia="方正仿宋_GB2312"/>
                <w:color w:val="auto"/>
                <w:szCs w:val="21"/>
              </w:rPr>
              <w:t>数量</w:t>
            </w:r>
            <w:r>
              <w:rPr>
                <w:rFonts w:hint="eastAsia" w:eastAsia="方正仿宋_GB2312"/>
                <w:color w:val="auto"/>
                <w:szCs w:val="21"/>
                <w:lang w:eastAsia="zh-CN"/>
              </w:rPr>
              <w:t>（</w:t>
            </w:r>
            <w:r>
              <w:rPr>
                <w:rFonts w:hint="eastAsia" w:eastAsia="方正仿宋_GB2312"/>
                <w:color w:val="auto"/>
                <w:szCs w:val="21"/>
                <w:lang w:val="en-US" w:eastAsia="zh-CN"/>
              </w:rPr>
              <w:t>台</w:t>
            </w:r>
            <w:r>
              <w:rPr>
                <w:rFonts w:hint="eastAsia" w:eastAsia="方正仿宋_GB2312"/>
                <w:color w:val="auto"/>
                <w:szCs w:val="21"/>
                <w:lang w:eastAsia="zh-CN"/>
              </w:rPr>
              <w:t>）</w:t>
            </w:r>
          </w:p>
        </w:tc>
        <w:tc>
          <w:tcPr>
            <w:tcW w:w="1330"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eastAsia="方正仿宋_GB2312"/>
                <w:color w:val="auto"/>
                <w:szCs w:val="21"/>
              </w:rPr>
            </w:pPr>
            <w:r>
              <w:rPr>
                <w:rFonts w:eastAsia="方正仿宋_GB2312"/>
                <w:color w:val="auto"/>
                <w:szCs w:val="21"/>
              </w:rPr>
              <w:t>单价限价</w:t>
            </w:r>
          </w:p>
        </w:tc>
      </w:tr>
      <w:tr>
        <w:tblPrEx>
          <w:tblLayout w:type="fixed"/>
        </w:tblPrEx>
        <w:trPr>
          <w:trHeight w:val="1190" w:hRule="atLeast"/>
          <w:jc w:val="center"/>
        </w:trPr>
        <w:tc>
          <w:tcPr>
            <w:tcW w:w="4384"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line="570" w:lineRule="exact"/>
              <w:jc w:val="left"/>
              <w:outlineLvl w:val="0"/>
              <w:rPr>
                <w:rFonts w:eastAsia="方正仿宋_GB2312"/>
                <w:color w:val="auto"/>
                <w:kern w:val="1"/>
                <w:szCs w:val="21"/>
              </w:rPr>
            </w:pPr>
            <w:r>
              <w:rPr>
                <w:rFonts w:hint="eastAsia" w:eastAsia="方正仿宋_GB2312"/>
                <w:color w:val="auto"/>
                <w:kern w:val="1"/>
                <w:szCs w:val="21"/>
              </w:rPr>
              <w:t>室内机</w:t>
            </w:r>
          </w:p>
          <w:p>
            <w:pPr>
              <w:pStyle w:val="10"/>
              <w:ind w:firstLine="420" w:firstLineChars="200"/>
              <w:rPr>
                <w:color w:val="auto"/>
              </w:rPr>
            </w:pPr>
            <w:r>
              <w:rPr>
                <w:rFonts w:hint="eastAsia" w:ascii="方正仿宋_GB2312" w:hAnsi="方正仿宋_GB2312" w:eastAsia="方正仿宋_GB2312" w:cs="方正仿宋_GB2312"/>
                <w:color w:val="auto"/>
                <w:kern w:val="1"/>
                <w:sz w:val="21"/>
                <w:szCs w:val="21"/>
              </w:rPr>
              <w:t>挂式内机机壳、风板、顶部</w:t>
            </w:r>
            <w:r>
              <w:rPr>
                <w:rFonts w:hint="eastAsia" w:ascii="方正仿宋_GB2312" w:hAnsi="方正仿宋_GB2312" w:eastAsia="方正仿宋_GB2312" w:cs="方正仿宋_GB2312"/>
                <w:color w:val="auto"/>
                <w:kern w:val="1"/>
                <w:sz w:val="21"/>
                <w:szCs w:val="21"/>
                <w:lang w:val="en-US" w:eastAsia="zh-CN"/>
              </w:rPr>
              <w:t>擦拭清洁</w:t>
            </w:r>
            <w:r>
              <w:rPr>
                <w:rFonts w:hint="eastAsia" w:ascii="方正仿宋_GB2312" w:hAnsi="方正仿宋_GB2312" w:eastAsia="方正仿宋_GB2312" w:cs="方正仿宋_GB2312"/>
                <w:color w:val="auto"/>
                <w:kern w:val="1"/>
                <w:sz w:val="21"/>
                <w:szCs w:val="21"/>
              </w:rPr>
              <w:t>、</w:t>
            </w:r>
            <w:r>
              <w:rPr>
                <w:rFonts w:hint="eastAsia" w:ascii="方正仿宋_GB2312" w:hAnsi="方正仿宋_GB2312" w:eastAsia="方正仿宋_GB2312" w:cs="方正仿宋_GB2312"/>
                <w:color w:val="auto"/>
                <w:kern w:val="1"/>
                <w:sz w:val="21"/>
                <w:szCs w:val="21"/>
                <w:lang w:val="en-US" w:eastAsia="zh-CN"/>
              </w:rPr>
              <w:t>消毒、</w:t>
            </w:r>
            <w:r>
              <w:rPr>
                <w:rFonts w:hint="eastAsia" w:ascii="方正仿宋_GB2312" w:hAnsi="方正仿宋_GB2312" w:eastAsia="方正仿宋_GB2312" w:cs="方正仿宋_GB2312"/>
                <w:color w:val="auto"/>
                <w:kern w:val="1"/>
                <w:sz w:val="21"/>
                <w:szCs w:val="21"/>
              </w:rPr>
              <w:t>空气过滤网、蒸发器等</w:t>
            </w:r>
            <w:r>
              <w:rPr>
                <w:rFonts w:hint="eastAsia" w:ascii="方正仿宋_GB2312" w:hAnsi="方正仿宋_GB2312" w:eastAsia="方正仿宋_GB2312" w:cs="方正仿宋_GB2312"/>
                <w:color w:val="auto"/>
                <w:kern w:val="1"/>
                <w:sz w:val="21"/>
                <w:szCs w:val="21"/>
                <w:lang w:val="en-US" w:eastAsia="zh-CN"/>
              </w:rPr>
              <w:t>深度蒸汽消毒清洁</w:t>
            </w:r>
            <w:r>
              <w:rPr>
                <w:rFonts w:hint="default" w:cs="宋体"/>
                <w:color w:val="auto"/>
                <w:kern w:val="1"/>
                <w:sz w:val="21"/>
                <w:szCs w:val="21"/>
              </w:rPr>
              <w:t>。</w:t>
            </w:r>
          </w:p>
          <w:p>
            <w:pPr>
              <w:numPr>
                <w:ilvl w:val="0"/>
                <w:numId w:val="1"/>
              </w:numPr>
              <w:spacing w:line="570" w:lineRule="exact"/>
              <w:jc w:val="left"/>
              <w:outlineLvl w:val="0"/>
              <w:rPr>
                <w:rFonts w:eastAsia="方正仿宋_GB2312"/>
                <w:color w:val="auto"/>
                <w:kern w:val="1"/>
                <w:szCs w:val="21"/>
              </w:rPr>
            </w:pPr>
            <w:r>
              <w:rPr>
                <w:rFonts w:hint="eastAsia" w:eastAsia="方正仿宋_GB2312"/>
                <w:color w:val="auto"/>
                <w:kern w:val="1"/>
                <w:szCs w:val="21"/>
              </w:rPr>
              <w:t>室外机</w:t>
            </w:r>
          </w:p>
          <w:p>
            <w:pPr>
              <w:pStyle w:val="2"/>
              <w:rPr>
                <w:rFonts w:hint="eastAsia"/>
                <w:color w:val="auto"/>
              </w:rPr>
            </w:pPr>
            <w:r>
              <w:rPr>
                <w:rFonts w:hint="eastAsia" w:ascii="方正仿宋_GB2312" w:hAnsi="方正仿宋_GB2312" w:eastAsia="方正仿宋_GB2312" w:cs="方正仿宋_GB2312"/>
                <w:color w:val="auto"/>
                <w:sz w:val="21"/>
                <w:szCs w:val="21"/>
              </w:rPr>
              <w:t>外机冷凝器及风机清洗</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hint="eastAsia"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无污渍、无灰尘、无异味</w:t>
            </w:r>
          </w:p>
        </w:tc>
        <w:tc>
          <w:tcPr>
            <w:tcW w:w="1477" w:type="dxa"/>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1278</w:t>
            </w:r>
          </w:p>
        </w:tc>
        <w:tc>
          <w:tcPr>
            <w:tcW w:w="1330" w:type="dxa"/>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128元</w:t>
            </w:r>
          </w:p>
        </w:tc>
      </w:tr>
      <w:tr>
        <w:tblPrEx>
          <w:tblLayout w:type="fixed"/>
          <w:tblCellMar>
            <w:top w:w="0" w:type="dxa"/>
            <w:left w:w="108" w:type="dxa"/>
            <w:bottom w:w="0" w:type="dxa"/>
            <w:right w:w="108" w:type="dxa"/>
          </w:tblCellMar>
        </w:tblPrEx>
        <w:trPr>
          <w:trHeight w:val="890" w:hRule="atLeast"/>
          <w:jc w:val="center"/>
        </w:trPr>
        <w:tc>
          <w:tcPr>
            <w:tcW w:w="8789" w:type="dxa"/>
            <w:gridSpan w:val="4"/>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ascii="Times New Roman" w:hAnsi="Times New Roman" w:eastAsia="方正仿宋_GB2312" w:cs="Times New Roman"/>
                <w:color w:val="auto"/>
                <w:sz w:val="21"/>
                <w:szCs w:val="21"/>
              </w:rPr>
            </w:pPr>
            <w:r>
              <w:rPr>
                <w:rFonts w:hint="eastAsia" w:ascii="Times New Roman" w:hAnsi="Times New Roman" w:eastAsia="方正仿宋_GB2312" w:cs="Times New Roman"/>
                <w:color w:val="auto"/>
                <w:sz w:val="21"/>
                <w:szCs w:val="21"/>
              </w:rPr>
              <w:t>总价限价</w:t>
            </w:r>
            <w:r>
              <w:rPr>
                <w:rFonts w:ascii="Times New Roman" w:hAnsi="Times New Roman" w:eastAsia="方正仿宋_GB2312" w:cs="Times New Roman"/>
                <w:color w:val="auto"/>
                <w:sz w:val="21"/>
                <w:szCs w:val="21"/>
              </w:rPr>
              <w:t>163584</w:t>
            </w:r>
            <w:r>
              <w:rPr>
                <w:rFonts w:hint="eastAsia" w:ascii="Times New Roman" w:hAnsi="Times New Roman" w:eastAsia="方正仿宋_GB2312" w:cs="Times New Roman"/>
                <w:color w:val="auto"/>
                <w:sz w:val="21"/>
                <w:szCs w:val="21"/>
              </w:rPr>
              <w:t>.00元（人民币大写：壹拾陆万</w:t>
            </w:r>
            <w:r>
              <w:rPr>
                <w:rFonts w:hint="eastAsia" w:ascii="方正仿宋_GB2312" w:hAnsi="方正仿宋_GB2312" w:eastAsia="方正仿宋_GB2312" w:cs="方正仿宋_GB2312"/>
                <w:color w:val="auto"/>
                <w:sz w:val="21"/>
                <w:szCs w:val="21"/>
              </w:rPr>
              <w:t>叁仟伍佰捌拾肆</w:t>
            </w:r>
            <w:r>
              <w:rPr>
                <w:rFonts w:hint="eastAsia" w:ascii="Times New Roman" w:hAnsi="Times New Roman" w:eastAsia="方正仿宋_GB2312" w:cs="Times New Roman"/>
                <w:color w:val="auto"/>
                <w:sz w:val="21"/>
                <w:szCs w:val="21"/>
              </w:rPr>
              <w:t>元整）</w:t>
            </w:r>
          </w:p>
        </w:tc>
      </w:tr>
    </w:tbl>
    <w:p>
      <w:pPr>
        <w:autoSpaceDE w:val="0"/>
        <w:autoSpaceDN w:val="0"/>
        <w:adjustRightInd w:val="0"/>
        <w:spacing w:line="570" w:lineRule="exact"/>
        <w:ind w:firstLine="480" w:firstLineChars="200"/>
        <w:rPr>
          <w:rFonts w:eastAsia="方正仿宋_GBK"/>
          <w:color w:val="auto"/>
          <w:kern w:val="0"/>
          <w:sz w:val="24"/>
        </w:rPr>
      </w:pPr>
      <w:r>
        <w:rPr>
          <w:rFonts w:hint="eastAsia" w:eastAsia="方正仿宋_GBK"/>
          <w:color w:val="auto"/>
          <w:kern w:val="0"/>
          <w:sz w:val="24"/>
        </w:rPr>
        <w:t>备注：限价为全费用综合单价</w:t>
      </w:r>
      <w:r>
        <w:rPr>
          <w:rFonts w:eastAsia="方正仿宋_GBK"/>
          <w:color w:val="auto"/>
          <w:kern w:val="0"/>
          <w:sz w:val="24"/>
        </w:rPr>
        <w:t>包含以下部分：</w:t>
      </w:r>
    </w:p>
    <w:p>
      <w:pPr>
        <w:autoSpaceDE w:val="0"/>
        <w:autoSpaceDN w:val="0"/>
        <w:adjustRightInd w:val="0"/>
        <w:spacing w:line="570" w:lineRule="exact"/>
        <w:ind w:firstLine="480" w:firstLineChars="200"/>
        <w:rPr>
          <w:rFonts w:eastAsia="方正仿宋_GBK"/>
          <w:color w:val="auto"/>
          <w:kern w:val="0"/>
          <w:sz w:val="24"/>
        </w:rPr>
      </w:pPr>
      <w:r>
        <w:rPr>
          <w:rFonts w:hint="eastAsia" w:eastAsia="方正仿宋_GBK"/>
          <w:color w:val="auto"/>
          <w:kern w:val="0"/>
          <w:sz w:val="24"/>
          <w:lang w:val="en-US" w:eastAsia="zh-CN"/>
        </w:rPr>
        <w:t>A</w:t>
      </w:r>
      <w:r>
        <w:rPr>
          <w:rFonts w:eastAsia="方正仿宋_GBK"/>
          <w:color w:val="auto"/>
          <w:kern w:val="0"/>
          <w:sz w:val="24"/>
        </w:rPr>
        <w:t>、人工费、设备费、</w:t>
      </w:r>
      <w:r>
        <w:rPr>
          <w:rFonts w:hint="eastAsia" w:eastAsia="方正仿宋_GBK"/>
          <w:color w:val="auto"/>
          <w:kern w:val="0"/>
          <w:sz w:val="24"/>
        </w:rPr>
        <w:t>机具费、耗材</w:t>
      </w:r>
      <w:r>
        <w:rPr>
          <w:rFonts w:eastAsia="方正仿宋_GBK"/>
          <w:color w:val="auto"/>
          <w:kern w:val="0"/>
          <w:sz w:val="24"/>
        </w:rPr>
        <w:t>费、</w:t>
      </w:r>
      <w:r>
        <w:rPr>
          <w:rFonts w:hint="eastAsia" w:eastAsia="方正仿宋_GBK"/>
          <w:color w:val="auto"/>
          <w:kern w:val="0"/>
          <w:sz w:val="24"/>
        </w:rPr>
        <w:t>交通费、</w:t>
      </w:r>
      <w:r>
        <w:rPr>
          <w:rFonts w:eastAsia="方正仿宋_GBK"/>
          <w:color w:val="auto"/>
          <w:kern w:val="0"/>
          <w:sz w:val="24"/>
        </w:rPr>
        <w:t>保险费、管理费、</w:t>
      </w:r>
      <w:r>
        <w:rPr>
          <w:rFonts w:hint="eastAsia" w:eastAsia="方正仿宋_GBK"/>
          <w:color w:val="auto"/>
          <w:kern w:val="0"/>
          <w:sz w:val="24"/>
          <w:lang w:val="en-US" w:eastAsia="zh-CN"/>
        </w:rPr>
        <w:t>规费、</w:t>
      </w:r>
      <w:r>
        <w:rPr>
          <w:rFonts w:eastAsia="方正仿宋_GBK"/>
          <w:color w:val="auto"/>
          <w:kern w:val="0"/>
          <w:sz w:val="24"/>
        </w:rPr>
        <w:t>质保、利润、税费等所有费用。</w:t>
      </w:r>
    </w:p>
    <w:p>
      <w:pPr>
        <w:pStyle w:val="2"/>
        <w:ind w:firstLine="480" w:firstLineChars="200"/>
        <w:rPr>
          <w:rFonts w:ascii="Times New Roman" w:hAnsi="Times New Roman" w:cs="Times New Roman"/>
          <w:color w:val="auto"/>
          <w:sz w:val="21"/>
          <w:szCs w:val="21"/>
        </w:rPr>
      </w:pPr>
      <w:r>
        <w:rPr>
          <w:rFonts w:hint="eastAsia" w:ascii="Times New Roman" w:hAnsi="Times New Roman" w:eastAsia="方正仿宋_GBK" w:cs="Times New Roman"/>
          <w:color w:val="auto"/>
          <w:kern w:val="0"/>
          <w:lang w:val="en-US" w:eastAsia="zh-CN"/>
        </w:rPr>
        <w:t>B</w:t>
      </w:r>
      <w:r>
        <w:rPr>
          <w:rFonts w:ascii="Times New Roman" w:hAnsi="Times New Roman" w:eastAsia="方正仿宋_GBK" w:cs="Times New Roman"/>
          <w:color w:val="auto"/>
          <w:kern w:val="0"/>
        </w:rPr>
        <w:t>、所用材料发生市场价格变动的风险</w:t>
      </w:r>
      <w:r>
        <w:rPr>
          <w:rFonts w:hint="eastAsia" w:ascii="Times New Roman" w:hAnsi="Times New Roman" w:eastAsia="方正仿宋_GBK" w:cs="Times New Roman"/>
          <w:color w:val="auto"/>
          <w:kern w:val="0"/>
        </w:rPr>
        <w:t>及政策变动的风险</w:t>
      </w:r>
      <w:r>
        <w:rPr>
          <w:rFonts w:ascii="Times New Roman" w:hAnsi="Times New Roman" w:eastAsia="方正仿宋_GBK" w:cs="Times New Roman"/>
          <w:color w:val="auto"/>
          <w:kern w:val="0"/>
        </w:rPr>
        <w:t>。</w:t>
      </w:r>
    </w:p>
    <w:p>
      <w:pPr>
        <w:autoSpaceDE w:val="0"/>
        <w:autoSpaceDN w:val="0"/>
        <w:adjustRightInd w:val="0"/>
        <w:spacing w:line="570" w:lineRule="exact"/>
        <w:ind w:firstLine="480" w:firstLineChars="200"/>
        <w:rPr>
          <w:rFonts w:eastAsia="方正仿宋_GBK"/>
          <w:color w:val="auto"/>
          <w:kern w:val="0"/>
          <w:sz w:val="24"/>
        </w:rPr>
      </w:pPr>
      <w:r>
        <w:rPr>
          <w:rFonts w:hint="eastAsia" w:eastAsia="方正仿宋_GBK"/>
          <w:color w:val="auto"/>
          <w:kern w:val="0"/>
          <w:sz w:val="24"/>
          <w:lang w:val="en-US" w:eastAsia="zh-CN"/>
        </w:rPr>
        <w:t>C</w:t>
      </w:r>
      <w:r>
        <w:rPr>
          <w:rFonts w:eastAsia="方正仿宋_GBK"/>
          <w:color w:val="auto"/>
          <w:kern w:val="0"/>
          <w:sz w:val="24"/>
        </w:rPr>
        <w:t>、完成招标范围及合同约定所产生的其他费用。</w:t>
      </w:r>
    </w:p>
    <w:p>
      <w:pPr>
        <w:pStyle w:val="10"/>
        <w:ind w:firstLine="480" w:firstLineChars="200"/>
        <w:rPr>
          <w:rFonts w:hint="default" w:ascii="Times New Roman" w:hAnsi="Times New Roman" w:eastAsia="方正小标宋_GBK"/>
          <w:b/>
          <w:color w:val="auto"/>
          <w:sz w:val="44"/>
          <w:szCs w:val="44"/>
        </w:rPr>
      </w:pPr>
      <w:r>
        <w:rPr>
          <w:rFonts w:hint="eastAsia" w:ascii="Times New Roman" w:hAnsi="Times New Roman" w:eastAsia="方正仿宋_GBK" w:cs="Times New Roman"/>
          <w:color w:val="auto"/>
          <w:kern w:val="0"/>
          <w:sz w:val="24"/>
          <w:szCs w:val="24"/>
          <w:lang w:val="en-US" w:eastAsia="zh-CN" w:bidi="ar-SA"/>
        </w:rPr>
        <w:t>D、在空调清洗过程中，产生的垃圾等由投标人自行清扫。</w:t>
      </w:r>
    </w:p>
    <w:p>
      <w:pPr>
        <w:pStyle w:val="10"/>
        <w:rPr>
          <w:rFonts w:hint="default" w:ascii="Times New Roman" w:hAnsi="Times New Roman" w:eastAsia="方正小标宋_GBK"/>
          <w:b/>
          <w:color w:val="auto"/>
          <w:sz w:val="44"/>
          <w:szCs w:val="44"/>
        </w:rPr>
      </w:pPr>
    </w:p>
    <w:p>
      <w:pPr>
        <w:pStyle w:val="10"/>
        <w:rPr>
          <w:rFonts w:hint="default" w:ascii="Times New Roman" w:hAnsi="Times New Roman" w:eastAsia="方正小标宋_GBK"/>
          <w:b/>
          <w:color w:val="auto"/>
          <w:sz w:val="44"/>
          <w:szCs w:val="44"/>
        </w:rPr>
      </w:pPr>
    </w:p>
    <w:p>
      <w:pPr>
        <w:pStyle w:val="10"/>
        <w:rPr>
          <w:rFonts w:hint="default" w:ascii="Times New Roman" w:hAnsi="Times New Roman" w:eastAsia="方正小标宋_GBK"/>
          <w:b/>
          <w:color w:val="auto"/>
          <w:sz w:val="44"/>
          <w:szCs w:val="44"/>
        </w:rPr>
      </w:pPr>
    </w:p>
    <w:p>
      <w:pPr>
        <w:pStyle w:val="10"/>
        <w:rPr>
          <w:rFonts w:hint="default" w:ascii="Times New Roman" w:hAnsi="Times New Roman" w:eastAsia="方正小标宋_GBK"/>
          <w:b/>
          <w:color w:val="auto"/>
          <w:sz w:val="44"/>
          <w:szCs w:val="44"/>
        </w:rPr>
      </w:pPr>
    </w:p>
    <w:p>
      <w:pPr>
        <w:pStyle w:val="10"/>
        <w:rPr>
          <w:rFonts w:ascii="Times New Roman" w:hAnsi="Times New Roman" w:eastAsia="方正小标宋_GBK"/>
          <w:b/>
          <w:color w:val="auto"/>
          <w:sz w:val="44"/>
          <w:szCs w:val="44"/>
        </w:rPr>
      </w:pPr>
    </w:p>
    <w:p>
      <w:pPr>
        <w:spacing w:line="500" w:lineRule="exact"/>
        <w:jc w:val="center"/>
        <w:rPr>
          <w:rFonts w:eastAsia="方正小标宋_GBK"/>
          <w:color w:val="auto"/>
          <w:kern w:val="1"/>
          <w:sz w:val="44"/>
          <w:szCs w:val="44"/>
        </w:rPr>
      </w:pPr>
      <w:r>
        <w:rPr>
          <w:rFonts w:hint="eastAsia" w:eastAsia="方正小标宋_GBK"/>
          <w:color w:val="auto"/>
          <w:kern w:val="1"/>
          <w:sz w:val="44"/>
          <w:szCs w:val="44"/>
        </w:rPr>
        <w:t>富康</w:t>
      </w:r>
      <w:r>
        <w:rPr>
          <w:rFonts w:eastAsia="方正小标宋_GBK"/>
          <w:color w:val="auto"/>
          <w:kern w:val="1"/>
          <w:sz w:val="44"/>
          <w:szCs w:val="44"/>
        </w:rPr>
        <w:t>新城集中隔离点空调清洗</w:t>
      </w:r>
      <w:r>
        <w:rPr>
          <w:rFonts w:hint="eastAsia" w:eastAsia="方正小标宋_GBK"/>
          <w:color w:val="auto"/>
          <w:kern w:val="1"/>
          <w:sz w:val="44"/>
          <w:szCs w:val="44"/>
        </w:rPr>
        <w:t>服务</w:t>
      </w:r>
    </w:p>
    <w:p>
      <w:pPr>
        <w:jc w:val="center"/>
        <w:rPr>
          <w:rFonts w:eastAsia="方正小标宋_GBK"/>
          <w:bCs/>
          <w:color w:val="auto"/>
          <w:sz w:val="48"/>
          <w:szCs w:val="48"/>
        </w:rPr>
      </w:pPr>
      <w:r>
        <w:rPr>
          <w:rFonts w:eastAsia="方正小标宋_GBK"/>
          <w:bCs/>
          <w:color w:val="auto"/>
          <w:sz w:val="44"/>
          <w:szCs w:val="44"/>
        </w:rPr>
        <w:t>公开竞价项目</w:t>
      </w:r>
    </w:p>
    <w:p>
      <w:pPr>
        <w:tabs>
          <w:tab w:val="left" w:pos="3600"/>
          <w:tab w:val="left" w:pos="4480"/>
          <w:tab w:val="left" w:pos="5360"/>
        </w:tabs>
        <w:autoSpaceDE w:val="0"/>
        <w:autoSpaceDN w:val="0"/>
        <w:adjustRightInd w:val="0"/>
        <w:snapToGrid w:val="0"/>
        <w:spacing w:line="360" w:lineRule="auto"/>
        <w:ind w:left="283" w:leftChars="135" w:firstLine="2"/>
        <w:jc w:val="left"/>
        <w:rPr>
          <w:color w:val="auto"/>
          <w:kern w:val="0"/>
          <w:sz w:val="44"/>
          <w:szCs w:val="44"/>
        </w:rPr>
      </w:pPr>
      <w:r>
        <w:rPr>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color w:val="auto"/>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left"/>
        <w:rPr>
          <w:color w:val="auto"/>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center"/>
        <w:rPr>
          <w:b/>
          <w:color w:val="auto"/>
          <w:kern w:val="0"/>
          <w:sz w:val="84"/>
          <w:szCs w:val="84"/>
        </w:rPr>
      </w:pPr>
      <w:r>
        <w:rPr>
          <w:b/>
          <w:color w:val="auto"/>
          <w:kern w:val="0"/>
          <w:sz w:val="84"/>
          <w:szCs w:val="84"/>
        </w:rPr>
        <w:t>响 应 性 文 件</w:t>
      </w:r>
    </w:p>
    <w:p>
      <w:pPr>
        <w:autoSpaceDE w:val="0"/>
        <w:autoSpaceDN w:val="0"/>
        <w:adjustRightInd w:val="0"/>
        <w:snapToGrid w:val="0"/>
        <w:spacing w:line="360" w:lineRule="auto"/>
        <w:ind w:left="283" w:leftChars="135" w:firstLine="2"/>
        <w:jc w:val="left"/>
        <w:rPr>
          <w:color w:val="auto"/>
          <w:kern w:val="0"/>
          <w:sz w:val="16"/>
          <w:szCs w:val="16"/>
        </w:rPr>
      </w:pPr>
    </w:p>
    <w:p>
      <w:pPr>
        <w:autoSpaceDE w:val="0"/>
        <w:autoSpaceDN w:val="0"/>
        <w:adjustRightInd w:val="0"/>
        <w:snapToGrid w:val="0"/>
        <w:spacing w:line="360" w:lineRule="auto"/>
        <w:ind w:left="283" w:leftChars="135" w:firstLine="2"/>
        <w:jc w:val="center"/>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tabs>
          <w:tab w:val="left" w:pos="6080"/>
          <w:tab w:val="left" w:pos="6640"/>
        </w:tabs>
        <w:autoSpaceDE w:val="0"/>
        <w:autoSpaceDN w:val="0"/>
        <w:adjustRightInd w:val="0"/>
        <w:snapToGrid w:val="0"/>
        <w:spacing w:line="360" w:lineRule="auto"/>
        <w:ind w:left="283" w:leftChars="135" w:firstLine="2"/>
        <w:jc w:val="center"/>
        <w:rPr>
          <w:b/>
          <w:color w:val="auto"/>
          <w:w w:val="99"/>
          <w:kern w:val="0"/>
          <w:sz w:val="28"/>
          <w:szCs w:val="28"/>
        </w:rPr>
      </w:pPr>
      <w:r>
        <w:rPr>
          <w:b/>
          <w:color w:val="auto"/>
          <w:w w:val="99"/>
          <w:kern w:val="0"/>
          <w:sz w:val="28"/>
          <w:szCs w:val="28"/>
        </w:rPr>
        <w:t>比选申请人</w:t>
      </w:r>
      <w:r>
        <w:rPr>
          <w:b/>
          <w:color w:val="auto"/>
          <w:spacing w:val="1"/>
          <w:w w:val="99"/>
          <w:kern w:val="0"/>
          <w:sz w:val="28"/>
          <w:szCs w:val="28"/>
        </w:rPr>
        <w:t>：</w:t>
      </w:r>
      <w:r>
        <w:rPr>
          <w:b/>
          <w:color w:val="auto"/>
          <w:w w:val="198"/>
          <w:kern w:val="0"/>
          <w:sz w:val="28"/>
          <w:szCs w:val="28"/>
          <w:u w:val="single"/>
        </w:rPr>
        <w:t xml:space="preserve"> 　　　　 　　</w:t>
      </w:r>
      <w:r>
        <w:rPr>
          <w:b/>
          <w:color w:val="auto"/>
          <w:w w:val="99"/>
          <w:kern w:val="0"/>
          <w:sz w:val="28"/>
          <w:szCs w:val="28"/>
        </w:rPr>
        <w:t>（盖单位公章）</w:t>
      </w:r>
    </w:p>
    <w:p>
      <w:pPr>
        <w:tabs>
          <w:tab w:val="left" w:pos="6080"/>
          <w:tab w:val="left" w:pos="6640"/>
        </w:tabs>
        <w:autoSpaceDE w:val="0"/>
        <w:autoSpaceDN w:val="0"/>
        <w:adjustRightInd w:val="0"/>
        <w:snapToGrid w:val="0"/>
        <w:spacing w:line="360" w:lineRule="auto"/>
        <w:ind w:left="283" w:leftChars="135" w:firstLine="2"/>
        <w:jc w:val="center"/>
        <w:rPr>
          <w:b/>
          <w:color w:val="auto"/>
          <w:kern w:val="0"/>
          <w:sz w:val="28"/>
          <w:szCs w:val="28"/>
        </w:rPr>
      </w:pPr>
      <w:r>
        <w:rPr>
          <w:b/>
          <w:color w:val="auto"/>
          <w:w w:val="99"/>
          <w:kern w:val="0"/>
          <w:sz w:val="28"/>
          <w:szCs w:val="28"/>
        </w:rPr>
        <w:t>法定代表人或其委托代理人：</w:t>
      </w:r>
      <w:r>
        <w:rPr>
          <w:b/>
          <w:color w:val="auto"/>
          <w:w w:val="198"/>
          <w:kern w:val="0"/>
          <w:sz w:val="28"/>
          <w:szCs w:val="28"/>
          <w:u w:val="single"/>
        </w:rPr>
        <w:t xml:space="preserve"> 　　 　</w:t>
      </w:r>
      <w:r>
        <w:rPr>
          <w:b/>
          <w:color w:val="auto"/>
          <w:w w:val="99"/>
          <w:kern w:val="0"/>
          <w:sz w:val="28"/>
          <w:szCs w:val="28"/>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b/>
          <w:color w:val="auto"/>
          <w:kern w:val="0"/>
          <w:sz w:val="28"/>
          <w:szCs w:val="28"/>
        </w:rPr>
      </w:pPr>
      <w:r>
        <w:rPr>
          <w:b/>
          <w:color w:val="auto"/>
          <w:w w:val="99"/>
          <w:kern w:val="0"/>
          <w:sz w:val="28"/>
          <w:szCs w:val="28"/>
          <w:u w:val="single"/>
        </w:rPr>
        <w:t xml:space="preserve">     　</w:t>
      </w:r>
      <w:r>
        <w:rPr>
          <w:b/>
          <w:color w:val="auto"/>
          <w:w w:val="99"/>
          <w:kern w:val="0"/>
          <w:sz w:val="28"/>
          <w:szCs w:val="28"/>
        </w:rPr>
        <w:t>年</w:t>
      </w:r>
      <w:r>
        <w:rPr>
          <w:b/>
          <w:color w:val="auto"/>
          <w:w w:val="198"/>
          <w:kern w:val="0"/>
          <w:sz w:val="28"/>
          <w:szCs w:val="28"/>
          <w:u w:val="single"/>
        </w:rPr>
        <w:t xml:space="preserve">  </w:t>
      </w:r>
      <w:r>
        <w:rPr>
          <w:b/>
          <w:color w:val="auto"/>
          <w:w w:val="99"/>
          <w:kern w:val="0"/>
          <w:sz w:val="28"/>
          <w:szCs w:val="28"/>
        </w:rPr>
        <w:t>月</w:t>
      </w:r>
      <w:r>
        <w:rPr>
          <w:b/>
          <w:color w:val="auto"/>
          <w:w w:val="198"/>
          <w:kern w:val="0"/>
          <w:sz w:val="28"/>
          <w:szCs w:val="28"/>
          <w:u w:val="single"/>
        </w:rPr>
        <w:t xml:space="preserve">  </w:t>
      </w:r>
      <w:r>
        <w:rPr>
          <w:b/>
          <w:color w:val="auto"/>
          <w:w w:val="99"/>
          <w:kern w:val="0"/>
          <w:sz w:val="28"/>
          <w:szCs w:val="28"/>
        </w:rPr>
        <w:t>日</w:t>
      </w:r>
    </w:p>
    <w:p>
      <w:pPr>
        <w:pStyle w:val="3"/>
        <w:rPr>
          <w:rFonts w:eastAsia="方正黑体_GBK"/>
          <w:color w:val="auto"/>
          <w:kern w:val="0"/>
          <w:sz w:val="32"/>
          <w:szCs w:val="32"/>
        </w:rPr>
      </w:pPr>
    </w:p>
    <w:p>
      <w:pPr>
        <w:pStyle w:val="3"/>
        <w:rPr>
          <w:rFonts w:eastAsia="方正黑体_GBK"/>
          <w:color w:val="auto"/>
          <w:kern w:val="0"/>
          <w:sz w:val="32"/>
          <w:szCs w:val="32"/>
        </w:rPr>
      </w:pPr>
    </w:p>
    <w:p>
      <w:pPr>
        <w:pStyle w:val="3"/>
        <w:rPr>
          <w:rFonts w:eastAsia="方正黑体_GBK"/>
          <w:color w:val="auto"/>
          <w:kern w:val="0"/>
          <w:sz w:val="32"/>
          <w:szCs w:val="32"/>
        </w:rPr>
      </w:pPr>
    </w:p>
    <w:p>
      <w:pPr>
        <w:autoSpaceDE w:val="0"/>
        <w:autoSpaceDN w:val="0"/>
        <w:adjustRightInd w:val="0"/>
        <w:snapToGrid w:val="0"/>
        <w:spacing w:line="360" w:lineRule="auto"/>
        <w:jc w:val="left"/>
        <w:rPr>
          <w:rFonts w:eastAsia="方正黑体_GBK"/>
          <w:color w:val="auto"/>
          <w:kern w:val="0"/>
          <w:sz w:val="32"/>
          <w:szCs w:val="32"/>
        </w:rPr>
      </w:pPr>
      <w:r>
        <w:rPr>
          <w:rFonts w:eastAsia="方正黑体_GBK"/>
          <w:color w:val="auto"/>
          <w:kern w:val="0"/>
          <w:sz w:val="32"/>
          <w:szCs w:val="32"/>
        </w:rPr>
        <w:t>附件：</w:t>
      </w:r>
    </w:p>
    <w:p>
      <w:pPr>
        <w:pStyle w:val="5"/>
        <w:jc w:val="center"/>
        <w:rPr>
          <w:color w:val="auto"/>
          <w:sz w:val="44"/>
          <w:szCs w:val="44"/>
          <w:lang w:val="zh-CN"/>
        </w:rPr>
      </w:pPr>
      <w:r>
        <w:rPr>
          <w:color w:val="auto"/>
          <w:sz w:val="44"/>
          <w:szCs w:val="44"/>
          <w:lang w:val="zh-CN"/>
        </w:rPr>
        <w:t>比选报价函</w:t>
      </w:r>
    </w:p>
    <w:p>
      <w:pPr>
        <w:autoSpaceDE w:val="0"/>
        <w:autoSpaceDN w:val="0"/>
        <w:adjustRightInd w:val="0"/>
        <w:spacing w:line="594" w:lineRule="exact"/>
        <w:ind w:firstLine="560" w:firstLineChars="200"/>
        <w:rPr>
          <w:rFonts w:eastAsia="方正仿宋_GBK"/>
          <w:color w:val="auto"/>
          <w:kern w:val="0"/>
          <w:sz w:val="28"/>
          <w:szCs w:val="28"/>
          <w:lang w:val="zh-CN"/>
        </w:rPr>
      </w:pPr>
      <w:r>
        <w:rPr>
          <w:rFonts w:eastAsia="方正仿宋_GBK"/>
          <w:color w:val="auto"/>
          <w:kern w:val="0"/>
          <w:sz w:val="28"/>
          <w:szCs w:val="28"/>
          <w:lang w:val="zh-CN"/>
        </w:rPr>
        <w:t xml:space="preserve">致： 重庆西永微电子产业园区开发有限公司 </w:t>
      </w:r>
    </w:p>
    <w:p>
      <w:pPr>
        <w:autoSpaceDE w:val="0"/>
        <w:autoSpaceDN w:val="0"/>
        <w:adjustRightInd w:val="0"/>
        <w:spacing w:line="594" w:lineRule="exact"/>
        <w:ind w:firstLine="560" w:firstLineChars="200"/>
        <w:rPr>
          <w:rFonts w:eastAsia="方正仿宋_GBK"/>
          <w:color w:val="auto"/>
          <w:kern w:val="0"/>
          <w:sz w:val="28"/>
          <w:szCs w:val="28"/>
          <w:lang w:val="zh-CN"/>
        </w:rPr>
      </w:pPr>
      <w:r>
        <w:rPr>
          <w:rFonts w:eastAsia="方正仿宋_GBK"/>
          <w:color w:val="auto"/>
          <w:kern w:val="0"/>
          <w:sz w:val="28"/>
          <w:szCs w:val="28"/>
          <w:lang w:val="zh-CN"/>
        </w:rPr>
        <w:t>根据贵方</w:t>
      </w:r>
      <w:r>
        <w:rPr>
          <w:rFonts w:eastAsia="方正仿宋_GBK"/>
          <w:color w:val="auto"/>
          <w:kern w:val="0"/>
          <w:sz w:val="28"/>
          <w:szCs w:val="28"/>
        </w:rPr>
        <w:t>西永微电园</w:t>
      </w:r>
      <w:r>
        <w:rPr>
          <w:rFonts w:hint="eastAsia" w:eastAsia="方正仿宋_GBK"/>
          <w:color w:val="auto"/>
          <w:kern w:val="0"/>
          <w:sz w:val="28"/>
          <w:szCs w:val="28"/>
        </w:rPr>
        <w:t>富康</w:t>
      </w:r>
      <w:r>
        <w:rPr>
          <w:rFonts w:eastAsia="方正仿宋_GBK"/>
          <w:color w:val="auto"/>
          <w:kern w:val="0"/>
          <w:sz w:val="28"/>
          <w:szCs w:val="28"/>
        </w:rPr>
        <w:t>新城集中隔离点空调清洗服务</w:t>
      </w:r>
      <w:r>
        <w:rPr>
          <w:rFonts w:eastAsia="方正仿宋_GBK"/>
          <w:color w:val="auto"/>
          <w:kern w:val="0"/>
          <w:sz w:val="28"/>
          <w:szCs w:val="28"/>
          <w:lang w:val="zh-CN"/>
        </w:rPr>
        <w:t>项目公开竞价比选文件，我方正式提交响应性文件正、副本各</w:t>
      </w:r>
      <w:r>
        <w:rPr>
          <w:rFonts w:eastAsia="方正仿宋_GBK"/>
          <w:color w:val="auto"/>
          <w:kern w:val="0"/>
          <w:sz w:val="28"/>
          <w:szCs w:val="28"/>
        </w:rPr>
        <w:t>一</w:t>
      </w:r>
      <w:r>
        <w:rPr>
          <w:rFonts w:eastAsia="方正仿宋_GBK"/>
          <w:color w:val="auto"/>
          <w:kern w:val="0"/>
          <w:sz w:val="28"/>
          <w:szCs w:val="28"/>
          <w:lang w:val="zh-CN"/>
        </w:rPr>
        <w:t>份。</w:t>
      </w: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我司完全理解并同意本项目比选文件的全部要求，据此函，我司承诺如下：</w:t>
      </w:r>
    </w:p>
    <w:p>
      <w:pPr>
        <w:autoSpaceDE w:val="0"/>
        <w:autoSpaceDN w:val="0"/>
        <w:adjustRightInd w:val="0"/>
        <w:spacing w:line="594" w:lineRule="exact"/>
        <w:ind w:left="17" w:leftChars="8" w:firstLine="540" w:firstLineChars="193"/>
        <w:rPr>
          <w:rFonts w:eastAsia="方正仿宋_GBK"/>
          <w:color w:val="auto"/>
          <w:kern w:val="0"/>
          <w:sz w:val="28"/>
          <w:szCs w:val="28"/>
        </w:rPr>
      </w:pPr>
      <w:r>
        <w:rPr>
          <w:rFonts w:eastAsia="方正仿宋_GBK"/>
          <w:color w:val="auto"/>
          <w:kern w:val="0"/>
          <w:sz w:val="28"/>
          <w:szCs w:val="28"/>
        </w:rPr>
        <w:t>1、我司就西永微电园</w:t>
      </w:r>
      <w:r>
        <w:rPr>
          <w:rFonts w:hint="eastAsia" w:eastAsia="方正仿宋_GBK"/>
          <w:color w:val="auto"/>
          <w:kern w:val="0"/>
          <w:sz w:val="28"/>
          <w:szCs w:val="28"/>
        </w:rPr>
        <w:t>富康</w:t>
      </w:r>
      <w:r>
        <w:rPr>
          <w:rFonts w:eastAsia="方正仿宋_GBK"/>
          <w:color w:val="auto"/>
          <w:kern w:val="0"/>
          <w:sz w:val="28"/>
          <w:szCs w:val="28"/>
        </w:rPr>
        <w:t>新城集中隔离点空调清洗服务</w:t>
      </w:r>
      <w:r>
        <w:rPr>
          <w:rFonts w:eastAsia="方正仿宋_GBK"/>
          <w:color w:val="auto"/>
          <w:kern w:val="0"/>
          <w:sz w:val="28"/>
          <w:szCs w:val="28"/>
          <w:lang w:val="zh-CN"/>
        </w:rPr>
        <w:t>项目</w:t>
      </w:r>
      <w:r>
        <w:rPr>
          <w:rFonts w:eastAsia="方正仿宋_GBK"/>
          <w:color w:val="auto"/>
          <w:kern w:val="0"/>
          <w:sz w:val="28"/>
          <w:szCs w:val="28"/>
        </w:rPr>
        <w:t>报价</w:t>
      </w:r>
      <w:r>
        <w:rPr>
          <w:rFonts w:eastAsia="方正仿宋_GBK"/>
          <w:color w:val="auto"/>
          <w:kern w:val="0"/>
          <w:sz w:val="28"/>
          <w:szCs w:val="28"/>
          <w:u w:val="single"/>
        </w:rPr>
        <w:t xml:space="preserve">   </w:t>
      </w:r>
      <w:r>
        <w:rPr>
          <w:rFonts w:eastAsia="方正仿宋_GBK"/>
          <w:color w:val="auto"/>
          <w:kern w:val="0"/>
          <w:sz w:val="28"/>
          <w:szCs w:val="28"/>
        </w:rPr>
        <w:t>元</w:t>
      </w:r>
      <w:r>
        <w:rPr>
          <w:rFonts w:eastAsia="方正仿宋_GBK"/>
          <w:b/>
          <w:bCs/>
          <w:color w:val="auto"/>
          <w:kern w:val="0"/>
          <w:sz w:val="28"/>
          <w:szCs w:val="28"/>
        </w:rPr>
        <w:t>（后附各类报价表分项明细）。</w:t>
      </w: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2、本次报价是根据我司实际管理水平以及结合市场行情自主报价。</w:t>
      </w: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3、我们同意提供比选人可能要求的与本次竞选有关的任何资料。</w:t>
      </w: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eastAsia="方正仿宋_GBK"/>
          <w:color w:val="auto"/>
          <w:kern w:val="0"/>
          <w:sz w:val="28"/>
          <w:szCs w:val="28"/>
        </w:rPr>
      </w:pP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 xml:space="preserve">地   址：                       </w:t>
      </w: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 xml:space="preserve">电   话：                       </w:t>
      </w: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 xml:space="preserve">授权代表姓名（签字）：         </w:t>
      </w: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 xml:space="preserve">名称（单位法人章）：                 </w:t>
      </w:r>
    </w:p>
    <w:p>
      <w:pPr>
        <w:autoSpaceDE w:val="0"/>
        <w:autoSpaceDN w:val="0"/>
        <w:adjustRightInd w:val="0"/>
        <w:spacing w:line="594" w:lineRule="exact"/>
        <w:ind w:firstLine="560" w:firstLineChars="200"/>
        <w:rPr>
          <w:rFonts w:eastAsia="方正仿宋_GBK"/>
          <w:color w:val="auto"/>
          <w:kern w:val="0"/>
          <w:sz w:val="28"/>
          <w:szCs w:val="28"/>
        </w:rPr>
      </w:pP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日    期：       年    月    日</w:t>
      </w:r>
    </w:p>
    <w:p>
      <w:pPr>
        <w:pStyle w:val="2"/>
        <w:rPr>
          <w:rFonts w:hint="eastAsia"/>
          <w:color w:val="auto"/>
        </w:rPr>
      </w:pPr>
    </w:p>
    <w:p>
      <w:pPr>
        <w:spacing w:line="500" w:lineRule="exact"/>
        <w:jc w:val="center"/>
        <w:rPr>
          <w:rFonts w:eastAsia="方正小标宋_GBK"/>
          <w:color w:val="auto"/>
          <w:kern w:val="1"/>
          <w:sz w:val="44"/>
          <w:szCs w:val="44"/>
        </w:rPr>
      </w:pPr>
      <w:r>
        <w:rPr>
          <w:rFonts w:hint="eastAsia" w:eastAsia="方正小标宋_GBK"/>
          <w:color w:val="auto"/>
          <w:kern w:val="1"/>
          <w:sz w:val="44"/>
          <w:szCs w:val="44"/>
        </w:rPr>
        <w:t>富康</w:t>
      </w:r>
      <w:r>
        <w:rPr>
          <w:rFonts w:eastAsia="方正小标宋_GBK"/>
          <w:color w:val="auto"/>
          <w:kern w:val="1"/>
          <w:sz w:val="44"/>
          <w:szCs w:val="44"/>
        </w:rPr>
        <w:t>新城集中隔离点空调清洗</w:t>
      </w:r>
      <w:r>
        <w:rPr>
          <w:rFonts w:hint="eastAsia" w:eastAsia="方正小标宋_GBK"/>
          <w:color w:val="auto"/>
          <w:kern w:val="1"/>
          <w:sz w:val="44"/>
          <w:szCs w:val="44"/>
        </w:rPr>
        <w:t>服务</w:t>
      </w:r>
    </w:p>
    <w:p>
      <w:pPr>
        <w:spacing w:line="500" w:lineRule="exact"/>
        <w:jc w:val="center"/>
        <w:rPr>
          <w:color w:val="auto"/>
        </w:rPr>
      </w:pPr>
      <w:r>
        <w:rPr>
          <w:rFonts w:eastAsia="方正小标宋_GBK"/>
          <w:color w:val="auto"/>
          <w:kern w:val="1"/>
          <w:sz w:val="44"/>
          <w:szCs w:val="44"/>
        </w:rPr>
        <w:t>报价表</w:t>
      </w:r>
    </w:p>
    <w:p>
      <w:pPr>
        <w:pStyle w:val="2"/>
        <w:rPr>
          <w:rFonts w:ascii="Times New Roman" w:hAnsi="Times New Roman" w:cs="Times New Roman"/>
          <w:color w:val="auto"/>
        </w:rPr>
      </w:pPr>
    </w:p>
    <w:tbl>
      <w:tblPr>
        <w:tblStyle w:val="9"/>
        <w:tblW w:w="8789" w:type="dxa"/>
        <w:jc w:val="center"/>
        <w:tblInd w:w="0" w:type="dxa"/>
        <w:tblLayout w:type="fixed"/>
        <w:tblCellMar>
          <w:top w:w="0" w:type="dxa"/>
          <w:left w:w="108" w:type="dxa"/>
          <w:bottom w:w="0" w:type="dxa"/>
          <w:right w:w="108" w:type="dxa"/>
        </w:tblCellMar>
      </w:tblPr>
      <w:tblGrid>
        <w:gridCol w:w="4384"/>
        <w:gridCol w:w="1598"/>
        <w:gridCol w:w="1477"/>
        <w:gridCol w:w="1330"/>
      </w:tblGrid>
      <w:tr>
        <w:tblPrEx>
          <w:tblLayout w:type="fixed"/>
          <w:tblCellMar>
            <w:top w:w="0" w:type="dxa"/>
            <w:left w:w="108" w:type="dxa"/>
            <w:bottom w:w="0" w:type="dxa"/>
            <w:right w:w="108" w:type="dxa"/>
          </w:tblCellMar>
        </w:tblPrEx>
        <w:trPr>
          <w:trHeight w:val="672" w:hRule="atLeast"/>
          <w:jc w:val="center"/>
        </w:trPr>
        <w:tc>
          <w:tcPr>
            <w:tcW w:w="4384"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eastAsia="方正仿宋_GB2312"/>
                <w:color w:val="auto"/>
                <w:szCs w:val="21"/>
              </w:rPr>
            </w:pPr>
            <w:r>
              <w:rPr>
                <w:rFonts w:hint="eastAsia" w:eastAsia="方正仿宋_GB2312"/>
                <w:color w:val="auto"/>
                <w:szCs w:val="21"/>
              </w:rPr>
              <w:t>服务内容</w:t>
            </w:r>
          </w:p>
        </w:tc>
        <w:tc>
          <w:tcPr>
            <w:tcW w:w="1598"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eastAsia="方正仿宋_GB2312"/>
                <w:color w:val="auto"/>
                <w:szCs w:val="21"/>
              </w:rPr>
            </w:pPr>
            <w:r>
              <w:rPr>
                <w:rFonts w:hint="eastAsia" w:eastAsia="方正仿宋_GB2312"/>
                <w:color w:val="auto"/>
                <w:szCs w:val="21"/>
              </w:rPr>
              <w:t>验收标准</w:t>
            </w:r>
          </w:p>
        </w:tc>
        <w:tc>
          <w:tcPr>
            <w:tcW w:w="1477"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hint="eastAsia" w:eastAsia="方正仿宋_GB2312"/>
                <w:color w:val="auto"/>
                <w:szCs w:val="21"/>
                <w:lang w:eastAsia="zh-CN"/>
              </w:rPr>
            </w:pPr>
            <w:r>
              <w:rPr>
                <w:rFonts w:hint="eastAsia" w:eastAsia="方正仿宋_GB2312"/>
                <w:color w:val="auto"/>
                <w:szCs w:val="21"/>
              </w:rPr>
              <w:t>数量</w:t>
            </w:r>
            <w:r>
              <w:rPr>
                <w:rFonts w:hint="eastAsia" w:eastAsia="方正仿宋_GB2312"/>
                <w:color w:val="auto"/>
                <w:szCs w:val="21"/>
                <w:lang w:eastAsia="zh-CN"/>
              </w:rPr>
              <w:t>（</w:t>
            </w:r>
            <w:r>
              <w:rPr>
                <w:rFonts w:hint="eastAsia" w:eastAsia="方正仿宋_GB2312"/>
                <w:color w:val="auto"/>
                <w:szCs w:val="21"/>
                <w:lang w:val="en-US" w:eastAsia="zh-CN"/>
              </w:rPr>
              <w:t>台</w:t>
            </w:r>
            <w:r>
              <w:rPr>
                <w:rFonts w:hint="eastAsia" w:eastAsia="方正仿宋_GB2312"/>
                <w:color w:val="auto"/>
                <w:szCs w:val="21"/>
                <w:lang w:eastAsia="zh-CN"/>
              </w:rPr>
              <w:t>）</w:t>
            </w:r>
          </w:p>
        </w:tc>
        <w:tc>
          <w:tcPr>
            <w:tcW w:w="1330"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eastAsia="方正仿宋_GB2312"/>
                <w:color w:val="auto"/>
                <w:szCs w:val="21"/>
              </w:rPr>
            </w:pPr>
            <w:r>
              <w:rPr>
                <w:rFonts w:eastAsia="方正仿宋_GB2312"/>
                <w:color w:val="auto"/>
                <w:szCs w:val="21"/>
              </w:rPr>
              <w:t>单价</w:t>
            </w:r>
            <w:r>
              <w:rPr>
                <w:rFonts w:hint="eastAsia" w:eastAsia="方正仿宋_GB2312"/>
                <w:color w:val="auto"/>
                <w:szCs w:val="21"/>
                <w:lang w:val="en-US" w:eastAsia="zh-CN"/>
              </w:rPr>
              <w:t>报</w:t>
            </w:r>
            <w:r>
              <w:rPr>
                <w:rFonts w:eastAsia="方正仿宋_GB2312"/>
                <w:color w:val="auto"/>
                <w:szCs w:val="21"/>
              </w:rPr>
              <w:t>价</w:t>
            </w:r>
          </w:p>
        </w:tc>
      </w:tr>
      <w:tr>
        <w:tblPrEx>
          <w:tblLayout w:type="fixed"/>
          <w:tblCellMar>
            <w:top w:w="0" w:type="dxa"/>
            <w:left w:w="108" w:type="dxa"/>
            <w:bottom w:w="0" w:type="dxa"/>
            <w:right w:w="108" w:type="dxa"/>
          </w:tblCellMar>
        </w:tblPrEx>
        <w:trPr>
          <w:trHeight w:val="1190" w:hRule="atLeast"/>
          <w:jc w:val="center"/>
        </w:trPr>
        <w:tc>
          <w:tcPr>
            <w:tcW w:w="43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570" w:lineRule="exact"/>
              <w:jc w:val="left"/>
              <w:outlineLvl w:val="0"/>
              <w:rPr>
                <w:rFonts w:eastAsia="方正仿宋_GB2312"/>
                <w:color w:val="auto"/>
                <w:kern w:val="1"/>
                <w:szCs w:val="21"/>
              </w:rPr>
            </w:pPr>
            <w:r>
              <w:rPr>
                <w:rFonts w:hint="eastAsia" w:eastAsia="方正仿宋_GB2312"/>
                <w:color w:val="auto"/>
                <w:kern w:val="1"/>
                <w:szCs w:val="21"/>
                <w:lang w:val="en-US" w:eastAsia="zh-CN"/>
              </w:rPr>
              <w:t>一、</w:t>
            </w:r>
            <w:r>
              <w:rPr>
                <w:rFonts w:hint="eastAsia" w:eastAsia="方正仿宋_GB2312"/>
                <w:color w:val="auto"/>
                <w:kern w:val="1"/>
                <w:szCs w:val="21"/>
              </w:rPr>
              <w:t>室内机</w:t>
            </w:r>
          </w:p>
          <w:p>
            <w:pPr>
              <w:pStyle w:val="10"/>
              <w:ind w:firstLine="420" w:firstLineChars="200"/>
              <w:rPr>
                <w:color w:val="auto"/>
              </w:rPr>
            </w:pPr>
            <w:r>
              <w:rPr>
                <w:rFonts w:hint="eastAsia" w:ascii="方正仿宋_GB2312" w:hAnsi="方正仿宋_GB2312" w:eastAsia="方正仿宋_GB2312" w:cs="方正仿宋_GB2312"/>
                <w:color w:val="auto"/>
                <w:kern w:val="1"/>
                <w:sz w:val="21"/>
                <w:szCs w:val="21"/>
              </w:rPr>
              <w:t>挂式内机机壳、风板、顶部</w:t>
            </w:r>
            <w:r>
              <w:rPr>
                <w:rFonts w:hint="eastAsia" w:ascii="方正仿宋_GB2312" w:hAnsi="方正仿宋_GB2312" w:eastAsia="方正仿宋_GB2312" w:cs="方正仿宋_GB2312"/>
                <w:color w:val="auto"/>
                <w:kern w:val="1"/>
                <w:sz w:val="21"/>
                <w:szCs w:val="21"/>
                <w:lang w:val="en-US" w:eastAsia="zh-CN"/>
              </w:rPr>
              <w:t>擦拭清洁</w:t>
            </w:r>
            <w:r>
              <w:rPr>
                <w:rFonts w:hint="eastAsia" w:ascii="方正仿宋_GB2312" w:hAnsi="方正仿宋_GB2312" w:eastAsia="方正仿宋_GB2312" w:cs="方正仿宋_GB2312"/>
                <w:color w:val="auto"/>
                <w:kern w:val="1"/>
                <w:sz w:val="21"/>
                <w:szCs w:val="21"/>
              </w:rPr>
              <w:t>、</w:t>
            </w:r>
            <w:r>
              <w:rPr>
                <w:rFonts w:hint="eastAsia" w:ascii="方正仿宋_GB2312" w:hAnsi="方正仿宋_GB2312" w:eastAsia="方正仿宋_GB2312" w:cs="方正仿宋_GB2312"/>
                <w:color w:val="auto"/>
                <w:kern w:val="1"/>
                <w:sz w:val="21"/>
                <w:szCs w:val="21"/>
                <w:lang w:val="en-US" w:eastAsia="zh-CN"/>
              </w:rPr>
              <w:t>消毒、</w:t>
            </w:r>
            <w:r>
              <w:rPr>
                <w:rFonts w:hint="eastAsia" w:ascii="方正仿宋_GB2312" w:hAnsi="方正仿宋_GB2312" w:eastAsia="方正仿宋_GB2312" w:cs="方正仿宋_GB2312"/>
                <w:color w:val="auto"/>
                <w:kern w:val="1"/>
                <w:sz w:val="21"/>
                <w:szCs w:val="21"/>
              </w:rPr>
              <w:t>空气过滤网、蒸发器等</w:t>
            </w:r>
            <w:r>
              <w:rPr>
                <w:rFonts w:hint="eastAsia" w:ascii="方正仿宋_GB2312" w:hAnsi="方正仿宋_GB2312" w:eastAsia="方正仿宋_GB2312" w:cs="方正仿宋_GB2312"/>
                <w:color w:val="auto"/>
                <w:kern w:val="1"/>
                <w:sz w:val="21"/>
                <w:szCs w:val="21"/>
                <w:lang w:val="en-US" w:eastAsia="zh-CN"/>
              </w:rPr>
              <w:t>深度蒸汽消毒清洁</w:t>
            </w:r>
            <w:r>
              <w:rPr>
                <w:rFonts w:hint="default" w:cs="宋体"/>
                <w:color w:val="auto"/>
                <w:kern w:val="1"/>
                <w:sz w:val="21"/>
                <w:szCs w:val="21"/>
              </w:rPr>
              <w:t>。</w:t>
            </w:r>
          </w:p>
          <w:p>
            <w:pPr>
              <w:numPr>
                <w:ilvl w:val="0"/>
                <w:numId w:val="0"/>
              </w:numPr>
              <w:spacing w:line="570" w:lineRule="exact"/>
              <w:jc w:val="left"/>
              <w:outlineLvl w:val="0"/>
              <w:rPr>
                <w:rFonts w:hint="eastAsia" w:ascii="方正仿宋_GB2312" w:hAnsi="方正仿宋_GB2312" w:eastAsia="方正仿宋_GB2312" w:cs="方正仿宋_GB2312"/>
                <w:color w:val="auto"/>
                <w:kern w:val="1"/>
                <w:sz w:val="21"/>
                <w:szCs w:val="21"/>
                <w:lang w:val="en-US" w:eastAsia="zh-CN" w:bidi="ar-SA"/>
              </w:rPr>
            </w:pPr>
            <w:r>
              <w:rPr>
                <w:rFonts w:hint="eastAsia" w:eastAsia="方正仿宋_GB2312"/>
                <w:color w:val="auto"/>
                <w:kern w:val="1"/>
                <w:szCs w:val="21"/>
                <w:lang w:val="en-US" w:eastAsia="zh-CN"/>
              </w:rPr>
              <w:t>二、</w:t>
            </w:r>
            <w:r>
              <w:rPr>
                <w:rFonts w:hint="eastAsia" w:eastAsia="方正仿宋_GB2312"/>
                <w:color w:val="auto"/>
                <w:kern w:val="1"/>
                <w:szCs w:val="21"/>
              </w:rPr>
              <w:t>室外</w:t>
            </w:r>
            <w:r>
              <w:rPr>
                <w:rFonts w:hint="eastAsia" w:ascii="方正仿宋_GB2312" w:hAnsi="方正仿宋_GB2312" w:eastAsia="方正仿宋_GB2312" w:cs="方正仿宋_GB2312"/>
                <w:color w:val="auto"/>
                <w:kern w:val="1"/>
                <w:sz w:val="21"/>
                <w:szCs w:val="21"/>
                <w:lang w:val="en-US" w:eastAsia="zh-CN" w:bidi="ar-SA"/>
              </w:rPr>
              <w:t>机</w:t>
            </w:r>
          </w:p>
          <w:p>
            <w:pPr>
              <w:spacing w:line="570" w:lineRule="exact"/>
              <w:outlineLvl w:val="0"/>
              <w:rPr>
                <w:rFonts w:eastAsia="方正仿宋_GB2312"/>
                <w:color w:val="auto"/>
                <w:kern w:val="1"/>
                <w:szCs w:val="21"/>
              </w:rPr>
            </w:pPr>
            <w:r>
              <w:rPr>
                <w:rFonts w:hint="eastAsia" w:ascii="方正仿宋_GB2312" w:hAnsi="方正仿宋_GB2312" w:eastAsia="方正仿宋_GB2312" w:cs="方正仿宋_GB2312"/>
                <w:color w:val="auto"/>
                <w:kern w:val="1"/>
                <w:sz w:val="21"/>
                <w:szCs w:val="21"/>
                <w:lang w:val="en-US" w:eastAsia="zh-CN" w:bidi="ar-SA"/>
              </w:rPr>
              <w:t>外机冷凝器及风机清洗</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无污渍、无灰尘、无异味</w:t>
            </w:r>
          </w:p>
        </w:tc>
        <w:tc>
          <w:tcPr>
            <w:tcW w:w="147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1278</w:t>
            </w:r>
          </w:p>
        </w:tc>
        <w:tc>
          <w:tcPr>
            <w:tcW w:w="1330"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元</w:t>
            </w:r>
          </w:p>
        </w:tc>
      </w:tr>
      <w:tr>
        <w:tblPrEx>
          <w:tblLayout w:type="fixed"/>
          <w:tblCellMar>
            <w:top w:w="0" w:type="dxa"/>
            <w:left w:w="108" w:type="dxa"/>
            <w:bottom w:w="0" w:type="dxa"/>
            <w:right w:w="108" w:type="dxa"/>
          </w:tblCellMar>
        </w:tblPrEx>
        <w:trPr>
          <w:trHeight w:val="890" w:hRule="atLeast"/>
          <w:jc w:val="center"/>
        </w:trPr>
        <w:tc>
          <w:tcPr>
            <w:tcW w:w="8789" w:type="dxa"/>
            <w:gridSpan w:val="4"/>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ascii="Times New Roman" w:hAnsi="Times New Roman" w:eastAsia="方正仿宋_GB2312" w:cs="Times New Roman"/>
                <w:color w:val="auto"/>
                <w:sz w:val="21"/>
                <w:szCs w:val="21"/>
              </w:rPr>
            </w:pPr>
            <w:r>
              <w:rPr>
                <w:rFonts w:hint="eastAsia" w:ascii="Times New Roman" w:hAnsi="Times New Roman" w:eastAsia="方正仿宋_GB2312" w:cs="Times New Roman"/>
                <w:color w:val="auto"/>
                <w:sz w:val="21"/>
                <w:szCs w:val="21"/>
              </w:rPr>
              <w:t>总价报价：    元（人民币大写：   元整）</w:t>
            </w:r>
          </w:p>
        </w:tc>
      </w:tr>
    </w:tbl>
    <w:p>
      <w:pPr>
        <w:spacing w:line="500" w:lineRule="exact"/>
        <w:ind w:firstLine="480" w:firstLineChars="200"/>
        <w:rPr>
          <w:rFonts w:eastAsia="黑体"/>
          <w:color w:val="auto"/>
          <w:kern w:val="1"/>
          <w:sz w:val="24"/>
          <w:szCs w:val="28"/>
        </w:rPr>
      </w:pPr>
      <w:r>
        <w:rPr>
          <w:rFonts w:eastAsia="黑体"/>
          <w:color w:val="auto"/>
          <w:kern w:val="1"/>
          <w:sz w:val="24"/>
          <w:szCs w:val="28"/>
        </w:rPr>
        <w:t>比选申请人：                                  法定代表人授权代表：</w:t>
      </w:r>
    </w:p>
    <w:p>
      <w:pPr>
        <w:spacing w:line="500" w:lineRule="exact"/>
        <w:rPr>
          <w:rFonts w:eastAsia="黑体"/>
          <w:color w:val="auto"/>
          <w:kern w:val="1"/>
          <w:sz w:val="24"/>
          <w:szCs w:val="28"/>
        </w:rPr>
      </w:pPr>
      <w:r>
        <w:rPr>
          <w:rFonts w:eastAsia="黑体"/>
          <w:color w:val="auto"/>
          <w:kern w:val="1"/>
          <w:sz w:val="24"/>
          <w:szCs w:val="28"/>
        </w:rPr>
        <w:t xml:space="preserve">  （单位法人章）                               （签字或盖章）</w:t>
      </w:r>
    </w:p>
    <w:p>
      <w:pPr>
        <w:spacing w:line="500" w:lineRule="exact"/>
        <w:rPr>
          <w:rFonts w:eastAsia="黑体"/>
          <w:color w:val="auto"/>
          <w:kern w:val="1"/>
          <w:sz w:val="24"/>
          <w:szCs w:val="28"/>
        </w:rPr>
      </w:pPr>
    </w:p>
    <w:p>
      <w:pPr>
        <w:spacing w:line="500" w:lineRule="exact"/>
        <w:ind w:firstLine="480"/>
        <w:rPr>
          <w:rFonts w:eastAsia="黑体"/>
          <w:color w:val="auto"/>
          <w:kern w:val="1"/>
          <w:sz w:val="24"/>
          <w:szCs w:val="28"/>
        </w:rPr>
      </w:pPr>
      <w:r>
        <w:rPr>
          <w:rFonts w:eastAsia="黑体"/>
          <w:color w:val="auto"/>
          <w:kern w:val="1"/>
          <w:sz w:val="24"/>
          <w:szCs w:val="28"/>
        </w:rPr>
        <w:t xml:space="preserve">                                            年     月     日</w:t>
      </w:r>
    </w:p>
    <w:p>
      <w:pPr>
        <w:spacing w:line="500" w:lineRule="exact"/>
        <w:ind w:firstLine="480"/>
        <w:rPr>
          <w:rFonts w:eastAsia="黑体"/>
          <w:color w:val="auto"/>
          <w:kern w:val="1"/>
          <w:sz w:val="24"/>
          <w:szCs w:val="28"/>
        </w:rPr>
      </w:pPr>
      <w:r>
        <w:rPr>
          <w:rFonts w:eastAsia="黑体"/>
          <w:color w:val="auto"/>
          <w:kern w:val="1"/>
          <w:sz w:val="24"/>
          <w:szCs w:val="28"/>
        </w:rPr>
        <w:t>注：</w:t>
      </w:r>
    </w:p>
    <w:p>
      <w:pPr>
        <w:spacing w:line="500" w:lineRule="exact"/>
        <w:ind w:firstLine="480"/>
        <w:rPr>
          <w:rFonts w:eastAsia="黑体"/>
          <w:color w:val="auto"/>
          <w:kern w:val="1"/>
          <w:sz w:val="24"/>
          <w:szCs w:val="28"/>
        </w:rPr>
      </w:pPr>
      <w:r>
        <w:rPr>
          <w:rFonts w:eastAsia="黑体"/>
          <w:color w:val="auto"/>
          <w:kern w:val="1"/>
          <w:sz w:val="24"/>
          <w:szCs w:val="28"/>
        </w:rPr>
        <w:t>1.</w:t>
      </w:r>
      <w:r>
        <w:rPr>
          <w:rFonts w:hint="eastAsia" w:eastAsia="黑体"/>
          <w:color w:val="auto"/>
          <w:kern w:val="1"/>
          <w:sz w:val="24"/>
          <w:szCs w:val="28"/>
          <w:lang w:val="en-US" w:eastAsia="zh-CN"/>
        </w:rPr>
        <w:t>单价报</w:t>
      </w:r>
      <w:r>
        <w:rPr>
          <w:rFonts w:hint="eastAsia" w:eastAsia="黑体"/>
          <w:color w:val="auto"/>
          <w:kern w:val="1"/>
          <w:sz w:val="24"/>
          <w:szCs w:val="28"/>
        </w:rPr>
        <w:t>价为全费用综合单价</w:t>
      </w:r>
      <w:r>
        <w:rPr>
          <w:rFonts w:eastAsia="黑体"/>
          <w:color w:val="auto"/>
          <w:kern w:val="1"/>
          <w:sz w:val="24"/>
          <w:szCs w:val="28"/>
        </w:rPr>
        <w:t>包含以下部分：</w:t>
      </w:r>
    </w:p>
    <w:p>
      <w:pPr>
        <w:spacing w:line="500" w:lineRule="exact"/>
        <w:ind w:firstLine="480"/>
        <w:rPr>
          <w:rFonts w:eastAsia="黑体"/>
          <w:color w:val="auto"/>
          <w:kern w:val="1"/>
          <w:sz w:val="24"/>
          <w:szCs w:val="28"/>
        </w:rPr>
      </w:pPr>
      <w:r>
        <w:rPr>
          <w:rFonts w:hint="eastAsia" w:eastAsia="黑体"/>
          <w:color w:val="auto"/>
          <w:kern w:val="1"/>
          <w:sz w:val="24"/>
          <w:szCs w:val="28"/>
        </w:rPr>
        <w:t>1.1</w:t>
      </w:r>
      <w:r>
        <w:rPr>
          <w:rFonts w:eastAsia="黑体"/>
          <w:color w:val="auto"/>
          <w:kern w:val="1"/>
          <w:sz w:val="24"/>
          <w:szCs w:val="28"/>
        </w:rPr>
        <w:t>人工费、设备费、</w:t>
      </w:r>
      <w:r>
        <w:rPr>
          <w:rFonts w:hint="eastAsia" w:eastAsia="黑体"/>
          <w:color w:val="auto"/>
          <w:kern w:val="1"/>
          <w:sz w:val="24"/>
          <w:szCs w:val="28"/>
        </w:rPr>
        <w:t>机具费、耗材</w:t>
      </w:r>
      <w:r>
        <w:rPr>
          <w:rFonts w:eastAsia="黑体"/>
          <w:color w:val="auto"/>
          <w:kern w:val="1"/>
          <w:sz w:val="24"/>
          <w:szCs w:val="28"/>
        </w:rPr>
        <w:t>费、</w:t>
      </w:r>
      <w:r>
        <w:rPr>
          <w:rFonts w:hint="eastAsia" w:eastAsia="黑体"/>
          <w:color w:val="auto"/>
          <w:kern w:val="1"/>
          <w:sz w:val="24"/>
          <w:szCs w:val="28"/>
        </w:rPr>
        <w:t>交通费、</w:t>
      </w:r>
      <w:r>
        <w:rPr>
          <w:rFonts w:eastAsia="黑体"/>
          <w:color w:val="auto"/>
          <w:kern w:val="1"/>
          <w:sz w:val="24"/>
          <w:szCs w:val="28"/>
        </w:rPr>
        <w:t>保险费、管理费、</w:t>
      </w:r>
      <w:r>
        <w:rPr>
          <w:rFonts w:hint="eastAsia" w:eastAsia="黑体"/>
          <w:color w:val="auto"/>
          <w:kern w:val="1"/>
          <w:sz w:val="24"/>
          <w:szCs w:val="28"/>
          <w:lang w:val="en-US" w:eastAsia="zh-CN"/>
        </w:rPr>
        <w:t>规费、</w:t>
      </w:r>
      <w:r>
        <w:rPr>
          <w:rFonts w:eastAsia="黑体"/>
          <w:color w:val="auto"/>
          <w:kern w:val="1"/>
          <w:sz w:val="24"/>
          <w:szCs w:val="28"/>
        </w:rPr>
        <w:t>质保、利润、税费等所有费用。</w:t>
      </w:r>
    </w:p>
    <w:p>
      <w:pPr>
        <w:spacing w:line="500" w:lineRule="exact"/>
        <w:ind w:firstLine="480"/>
        <w:rPr>
          <w:rFonts w:eastAsia="黑体"/>
          <w:color w:val="auto"/>
          <w:kern w:val="1"/>
          <w:sz w:val="24"/>
          <w:szCs w:val="28"/>
        </w:rPr>
      </w:pPr>
      <w:r>
        <w:rPr>
          <w:rFonts w:hint="eastAsia" w:eastAsia="黑体"/>
          <w:color w:val="auto"/>
          <w:kern w:val="1"/>
          <w:sz w:val="24"/>
          <w:szCs w:val="28"/>
        </w:rPr>
        <w:t>1.2</w:t>
      </w:r>
      <w:r>
        <w:rPr>
          <w:rFonts w:eastAsia="黑体"/>
          <w:color w:val="auto"/>
          <w:kern w:val="1"/>
          <w:sz w:val="24"/>
          <w:szCs w:val="28"/>
        </w:rPr>
        <w:t>所用材料发生市场价格变动的风险</w:t>
      </w:r>
      <w:r>
        <w:rPr>
          <w:rFonts w:hint="eastAsia" w:eastAsia="黑体"/>
          <w:color w:val="auto"/>
          <w:kern w:val="1"/>
          <w:sz w:val="24"/>
          <w:szCs w:val="28"/>
        </w:rPr>
        <w:t>及政策变动的风险</w:t>
      </w:r>
      <w:r>
        <w:rPr>
          <w:rFonts w:eastAsia="黑体"/>
          <w:color w:val="auto"/>
          <w:kern w:val="1"/>
          <w:sz w:val="24"/>
          <w:szCs w:val="28"/>
        </w:rPr>
        <w:t>。</w:t>
      </w:r>
    </w:p>
    <w:p>
      <w:pPr>
        <w:spacing w:line="500" w:lineRule="exact"/>
        <w:ind w:firstLine="480"/>
        <w:rPr>
          <w:rFonts w:eastAsia="黑体"/>
          <w:color w:val="auto"/>
          <w:kern w:val="1"/>
          <w:sz w:val="24"/>
          <w:szCs w:val="28"/>
        </w:rPr>
      </w:pPr>
      <w:r>
        <w:rPr>
          <w:rFonts w:hint="eastAsia" w:eastAsia="黑体"/>
          <w:color w:val="auto"/>
          <w:kern w:val="1"/>
          <w:sz w:val="24"/>
          <w:szCs w:val="28"/>
        </w:rPr>
        <w:t>1.3</w:t>
      </w:r>
      <w:r>
        <w:rPr>
          <w:rFonts w:eastAsia="黑体"/>
          <w:color w:val="auto"/>
          <w:kern w:val="1"/>
          <w:sz w:val="24"/>
          <w:szCs w:val="28"/>
        </w:rPr>
        <w:t>完成招标范围及合同约定所产生的其他费用。</w:t>
      </w:r>
    </w:p>
    <w:p>
      <w:pPr>
        <w:spacing w:line="500" w:lineRule="exact"/>
        <w:ind w:firstLine="480"/>
        <w:rPr>
          <w:rFonts w:eastAsia="黑体"/>
          <w:color w:val="auto"/>
          <w:kern w:val="1"/>
          <w:sz w:val="24"/>
          <w:szCs w:val="28"/>
        </w:rPr>
      </w:pPr>
      <w:r>
        <w:rPr>
          <w:rFonts w:hint="eastAsia" w:eastAsia="黑体"/>
          <w:color w:val="auto"/>
          <w:kern w:val="1"/>
          <w:sz w:val="24"/>
          <w:szCs w:val="28"/>
        </w:rPr>
        <w:t>2</w:t>
      </w:r>
      <w:r>
        <w:rPr>
          <w:rFonts w:eastAsia="黑体"/>
          <w:color w:val="auto"/>
          <w:kern w:val="1"/>
          <w:sz w:val="24"/>
          <w:szCs w:val="28"/>
        </w:rPr>
        <w:t>.请比选申请人完整填写本表；</w:t>
      </w:r>
    </w:p>
    <w:p>
      <w:pPr>
        <w:pStyle w:val="2"/>
        <w:ind w:firstLine="480" w:firstLineChars="200"/>
        <w:rPr>
          <w:rFonts w:ascii="Times New Roman" w:hAnsi="Times New Roman" w:eastAsia="黑体" w:cs="Times New Roman"/>
          <w:color w:val="auto"/>
          <w:szCs w:val="28"/>
        </w:rPr>
      </w:pPr>
      <w:r>
        <w:rPr>
          <w:rFonts w:hint="eastAsia" w:ascii="Times New Roman" w:hAnsi="Times New Roman" w:eastAsia="黑体" w:cs="Times New Roman"/>
          <w:color w:val="auto"/>
          <w:szCs w:val="28"/>
        </w:rPr>
        <w:t>3</w:t>
      </w:r>
      <w:r>
        <w:rPr>
          <w:rFonts w:ascii="Times New Roman" w:hAnsi="Times New Roman" w:eastAsia="黑体" w:cs="Times New Roman"/>
          <w:color w:val="auto"/>
          <w:szCs w:val="28"/>
        </w:rPr>
        <w:t>.该表可扩展，根据采购清单填写，并逐页签字或盖章。</w:t>
      </w:r>
    </w:p>
    <w:p>
      <w:pPr>
        <w:pStyle w:val="2"/>
        <w:ind w:firstLine="480" w:firstLineChars="200"/>
        <w:rPr>
          <w:rFonts w:ascii="Times New Roman" w:hAnsi="Times New Roman" w:eastAsia="黑体" w:cs="Times New Roman"/>
          <w:color w:val="auto"/>
          <w:szCs w:val="28"/>
        </w:rPr>
      </w:pPr>
    </w:p>
    <w:p>
      <w:pPr>
        <w:pStyle w:val="2"/>
        <w:ind w:firstLine="480" w:firstLineChars="200"/>
        <w:rPr>
          <w:rFonts w:ascii="Times New Roman" w:hAnsi="Times New Roman" w:eastAsia="黑体" w:cs="Times New Roman"/>
          <w:color w:val="auto"/>
          <w:szCs w:val="28"/>
        </w:rPr>
      </w:pPr>
    </w:p>
    <w:p>
      <w:pPr>
        <w:pStyle w:val="2"/>
        <w:ind w:firstLine="480" w:firstLineChars="200"/>
        <w:rPr>
          <w:rFonts w:ascii="Times New Roman" w:hAnsi="Times New Roman" w:eastAsia="黑体" w:cs="Times New Roman"/>
          <w:color w:val="auto"/>
          <w:szCs w:val="28"/>
        </w:rPr>
      </w:pPr>
    </w:p>
    <w:p>
      <w:pPr>
        <w:pStyle w:val="2"/>
        <w:ind w:firstLine="480" w:firstLineChars="200"/>
        <w:rPr>
          <w:rFonts w:ascii="Times New Roman" w:hAnsi="Times New Roman" w:eastAsia="黑体" w:cs="Times New Roman"/>
          <w:color w:val="auto"/>
          <w:szCs w:val="28"/>
        </w:rPr>
      </w:pPr>
    </w:p>
    <w:p>
      <w:pPr>
        <w:pStyle w:val="2"/>
        <w:ind w:firstLine="480" w:firstLineChars="200"/>
        <w:rPr>
          <w:rFonts w:ascii="Times New Roman" w:hAnsi="Times New Roman" w:eastAsia="黑体" w:cs="Times New Roman"/>
          <w:color w:val="auto"/>
          <w:szCs w:val="28"/>
        </w:rPr>
      </w:pPr>
    </w:p>
    <w:p>
      <w:pPr>
        <w:autoSpaceDE w:val="0"/>
        <w:autoSpaceDN w:val="0"/>
        <w:adjustRightInd w:val="0"/>
        <w:spacing w:line="594" w:lineRule="exact"/>
        <w:jc w:val="center"/>
        <w:rPr>
          <w:rFonts w:eastAsia="方正小标宋_GBK"/>
          <w:color w:val="auto"/>
          <w:kern w:val="0"/>
          <w:sz w:val="44"/>
          <w:szCs w:val="44"/>
        </w:rPr>
      </w:pPr>
      <w:r>
        <w:rPr>
          <w:rFonts w:eastAsia="方正小标宋_GBK"/>
          <w:color w:val="auto"/>
          <w:kern w:val="0"/>
          <w:sz w:val="44"/>
          <w:szCs w:val="44"/>
        </w:rPr>
        <w:t>法定代表人身份证明及授权委托书</w:t>
      </w:r>
    </w:p>
    <w:p>
      <w:pPr>
        <w:autoSpaceDE w:val="0"/>
        <w:autoSpaceDN w:val="0"/>
        <w:adjustRightInd w:val="0"/>
        <w:spacing w:line="594" w:lineRule="exact"/>
        <w:rPr>
          <w:rFonts w:eastAsia="方正仿宋_GBK"/>
          <w:color w:val="auto"/>
          <w:kern w:val="0"/>
          <w:sz w:val="32"/>
          <w:szCs w:val="32"/>
        </w:rPr>
      </w:pPr>
    </w:p>
    <w:p>
      <w:pPr>
        <w:autoSpaceDE w:val="0"/>
        <w:autoSpaceDN w:val="0"/>
        <w:spacing w:after="120"/>
        <w:jc w:val="center"/>
        <w:rPr>
          <w:b/>
          <w:color w:val="auto"/>
          <w:kern w:val="0"/>
          <w:sz w:val="25"/>
        </w:rPr>
      </w:pPr>
      <w:r>
        <w:rPr>
          <w:b/>
          <w:color w:val="auto"/>
          <w:kern w:val="0"/>
          <w:sz w:val="28"/>
          <w:szCs w:val="28"/>
        </w:rPr>
        <w:t>法定代表人（单位负责人）身份证明</w:t>
      </w:r>
    </w:p>
    <w:p>
      <w:pPr>
        <w:tabs>
          <w:tab w:val="left" w:pos="3928"/>
        </w:tabs>
        <w:autoSpaceDE w:val="0"/>
        <w:autoSpaceDN w:val="0"/>
        <w:spacing w:after="120"/>
        <w:ind w:left="100"/>
        <w:jc w:val="left"/>
        <w:rPr>
          <w:rFonts w:eastAsia="方正仿宋_GB2312"/>
          <w:color w:val="auto"/>
          <w:kern w:val="0"/>
          <w:sz w:val="28"/>
          <w:szCs w:val="32"/>
        </w:rPr>
      </w:pPr>
      <w:r>
        <w:rPr>
          <w:rFonts w:eastAsia="方正仿宋_GB2312"/>
          <w:color w:val="auto"/>
          <w:spacing w:val="-1"/>
          <w:kern w:val="0"/>
          <w:sz w:val="28"/>
          <w:szCs w:val="32"/>
        </w:rPr>
        <w:t>比选申请人</w:t>
      </w:r>
      <w:r>
        <w:rPr>
          <w:rFonts w:eastAsia="方正仿宋_GB2312"/>
          <w:color w:val="auto"/>
          <w:kern w:val="0"/>
          <w:sz w:val="28"/>
          <w:szCs w:val="32"/>
        </w:rPr>
        <w:t>名</w:t>
      </w:r>
      <w:r>
        <w:rPr>
          <w:rFonts w:eastAsia="方正仿宋_GB2312"/>
          <w:color w:val="auto"/>
          <w:spacing w:val="-3"/>
          <w:kern w:val="0"/>
          <w:sz w:val="28"/>
          <w:szCs w:val="32"/>
        </w:rPr>
        <w:t>称</w:t>
      </w:r>
      <w:r>
        <w:rPr>
          <w:rFonts w:eastAsia="方正仿宋_GB2312"/>
          <w:color w:val="auto"/>
          <w:kern w:val="0"/>
          <w:sz w:val="28"/>
          <w:szCs w:val="32"/>
        </w:rPr>
        <w:t>：</w:t>
      </w:r>
      <w:r>
        <w:rPr>
          <w:rFonts w:eastAsia="方正仿宋_GB2312"/>
          <w:color w:val="auto"/>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eastAsia="方正仿宋_GB2312"/>
          <w:color w:val="auto"/>
          <w:kern w:val="0"/>
          <w:sz w:val="28"/>
          <w:szCs w:val="32"/>
        </w:rPr>
      </w:pPr>
      <w:r>
        <w:rPr>
          <w:rFonts w:eastAsia="方正仿宋_GB2312"/>
          <w:color w:val="auto"/>
          <w:kern w:val="0"/>
          <w:sz w:val="28"/>
          <w:szCs w:val="32"/>
        </w:rPr>
        <w:t>姓名</w:t>
      </w:r>
      <w:r>
        <w:rPr>
          <w:rFonts w:eastAsia="方正仿宋_GB2312"/>
          <w:color w:val="auto"/>
          <w:spacing w:val="-3"/>
          <w:kern w:val="0"/>
          <w:sz w:val="28"/>
          <w:szCs w:val="32"/>
        </w:rPr>
        <w:t>：</w:t>
      </w:r>
      <w:r>
        <w:rPr>
          <w:rFonts w:eastAsia="方正仿宋_GB2312"/>
          <w:color w:val="auto"/>
          <w:spacing w:val="-3"/>
          <w:kern w:val="0"/>
          <w:sz w:val="28"/>
          <w:szCs w:val="32"/>
          <w:u w:val="single"/>
        </w:rPr>
        <w:tab/>
      </w:r>
      <w:r>
        <w:rPr>
          <w:rFonts w:eastAsia="方正仿宋_GB2312"/>
          <w:color w:val="auto"/>
          <w:kern w:val="0"/>
          <w:sz w:val="28"/>
          <w:szCs w:val="32"/>
        </w:rPr>
        <w:t>性别</w:t>
      </w:r>
      <w:r>
        <w:rPr>
          <w:rFonts w:eastAsia="方正仿宋_GB2312"/>
          <w:color w:val="auto"/>
          <w:spacing w:val="-3"/>
          <w:kern w:val="0"/>
          <w:sz w:val="28"/>
          <w:szCs w:val="32"/>
        </w:rPr>
        <w:t>：</w:t>
      </w:r>
      <w:r>
        <w:rPr>
          <w:rFonts w:eastAsia="方正仿宋_GB2312"/>
          <w:color w:val="auto"/>
          <w:spacing w:val="-3"/>
          <w:kern w:val="0"/>
          <w:sz w:val="28"/>
          <w:szCs w:val="32"/>
          <w:u w:val="single"/>
        </w:rPr>
        <w:tab/>
      </w:r>
      <w:r>
        <w:rPr>
          <w:rFonts w:eastAsia="方正仿宋_GB2312"/>
          <w:color w:val="auto"/>
          <w:kern w:val="0"/>
          <w:sz w:val="28"/>
          <w:szCs w:val="32"/>
        </w:rPr>
        <w:t>年</w:t>
      </w:r>
      <w:r>
        <w:rPr>
          <w:rFonts w:eastAsia="方正仿宋_GB2312"/>
          <w:color w:val="auto"/>
          <w:spacing w:val="-3"/>
          <w:kern w:val="0"/>
          <w:sz w:val="28"/>
          <w:szCs w:val="32"/>
        </w:rPr>
        <w:t>龄</w:t>
      </w:r>
      <w:r>
        <w:rPr>
          <w:rFonts w:eastAsia="方正仿宋_GB2312"/>
          <w:color w:val="auto"/>
          <w:kern w:val="0"/>
          <w:sz w:val="28"/>
          <w:szCs w:val="32"/>
        </w:rPr>
        <w:t>：</w:t>
      </w:r>
      <w:r>
        <w:rPr>
          <w:rFonts w:eastAsia="方正仿宋_GB2312"/>
          <w:color w:val="auto"/>
          <w:kern w:val="0"/>
          <w:sz w:val="28"/>
          <w:szCs w:val="32"/>
          <w:u w:val="single"/>
        </w:rPr>
        <w:tab/>
      </w:r>
      <w:r>
        <w:rPr>
          <w:rFonts w:eastAsia="方正仿宋_GB2312"/>
          <w:color w:val="auto"/>
          <w:spacing w:val="-1"/>
          <w:kern w:val="0"/>
          <w:sz w:val="28"/>
          <w:szCs w:val="32"/>
        </w:rPr>
        <w:t>职</w:t>
      </w:r>
      <w:r>
        <w:rPr>
          <w:rFonts w:eastAsia="方正仿宋_GB2312"/>
          <w:color w:val="auto"/>
          <w:spacing w:val="-3"/>
          <w:kern w:val="0"/>
          <w:sz w:val="28"/>
          <w:szCs w:val="32"/>
        </w:rPr>
        <w:t>务</w:t>
      </w:r>
      <w:r>
        <w:rPr>
          <w:rFonts w:eastAsia="方正仿宋_GB2312"/>
          <w:color w:val="auto"/>
          <w:kern w:val="0"/>
          <w:sz w:val="28"/>
          <w:szCs w:val="32"/>
        </w:rPr>
        <w:t>：</w:t>
      </w:r>
      <w:r>
        <w:rPr>
          <w:rFonts w:eastAsia="方正仿宋_GB2312"/>
          <w:color w:val="auto"/>
          <w:kern w:val="0"/>
          <w:sz w:val="28"/>
          <w:szCs w:val="32"/>
          <w:u w:val="single"/>
        </w:rPr>
        <w:tab/>
      </w:r>
    </w:p>
    <w:p>
      <w:pPr>
        <w:tabs>
          <w:tab w:val="left" w:pos="2832"/>
        </w:tabs>
        <w:autoSpaceDE w:val="0"/>
        <w:autoSpaceDN w:val="0"/>
        <w:spacing w:before="43" w:after="120"/>
        <w:ind w:left="100"/>
        <w:jc w:val="left"/>
        <w:rPr>
          <w:rFonts w:eastAsia="方正仿宋_GB2312"/>
          <w:color w:val="auto"/>
          <w:kern w:val="0"/>
          <w:sz w:val="28"/>
          <w:szCs w:val="32"/>
        </w:rPr>
      </w:pPr>
      <w:r>
        <w:rPr>
          <w:rFonts w:eastAsia="方正仿宋_GB2312"/>
          <w:color w:val="auto"/>
          <w:kern w:val="0"/>
          <w:sz w:val="28"/>
          <w:szCs w:val="32"/>
        </w:rPr>
        <w:t>系</w:t>
      </w:r>
      <w:r>
        <w:rPr>
          <w:rFonts w:eastAsia="方正仿宋_GB2312"/>
          <w:color w:val="auto"/>
          <w:kern w:val="0"/>
          <w:sz w:val="28"/>
          <w:szCs w:val="32"/>
          <w:u w:val="single"/>
        </w:rPr>
        <w:tab/>
      </w:r>
      <w:r>
        <w:rPr>
          <w:rFonts w:eastAsia="方正仿宋_GB2312"/>
          <w:color w:val="auto"/>
          <w:spacing w:val="-3"/>
          <w:kern w:val="0"/>
          <w:sz w:val="28"/>
          <w:szCs w:val="32"/>
        </w:rPr>
        <w:t>（</w:t>
      </w:r>
      <w:r>
        <w:rPr>
          <w:rFonts w:eastAsia="方正仿宋_GB2312"/>
          <w:color w:val="auto"/>
          <w:kern w:val="0"/>
          <w:sz w:val="28"/>
          <w:szCs w:val="32"/>
        </w:rPr>
        <w:t>比选申请人</w:t>
      </w:r>
      <w:r>
        <w:rPr>
          <w:rFonts w:eastAsia="方正仿宋_GB2312"/>
          <w:color w:val="auto"/>
          <w:spacing w:val="-3"/>
          <w:kern w:val="0"/>
          <w:sz w:val="28"/>
          <w:szCs w:val="32"/>
        </w:rPr>
        <w:t>名</w:t>
      </w:r>
      <w:r>
        <w:rPr>
          <w:rFonts w:eastAsia="方正仿宋_GB2312"/>
          <w:color w:val="auto"/>
          <w:kern w:val="0"/>
          <w:sz w:val="28"/>
          <w:szCs w:val="32"/>
        </w:rPr>
        <w:t>称</w:t>
      </w:r>
      <w:r>
        <w:rPr>
          <w:rFonts w:eastAsia="方正仿宋_GB2312"/>
          <w:color w:val="auto"/>
          <w:spacing w:val="-3"/>
          <w:kern w:val="0"/>
          <w:sz w:val="28"/>
          <w:szCs w:val="32"/>
        </w:rPr>
        <w:t>）</w:t>
      </w:r>
      <w:r>
        <w:rPr>
          <w:rFonts w:eastAsia="方正仿宋_GB2312"/>
          <w:color w:val="auto"/>
          <w:kern w:val="0"/>
          <w:sz w:val="28"/>
          <w:szCs w:val="32"/>
        </w:rPr>
        <w:t>的</w:t>
      </w:r>
      <w:r>
        <w:rPr>
          <w:rFonts w:eastAsia="方正仿宋_GB2312"/>
          <w:color w:val="auto"/>
          <w:spacing w:val="-3"/>
          <w:kern w:val="0"/>
          <w:sz w:val="28"/>
          <w:szCs w:val="32"/>
        </w:rPr>
        <w:t>法定</w:t>
      </w:r>
      <w:r>
        <w:rPr>
          <w:rFonts w:eastAsia="方正仿宋_GB2312"/>
          <w:color w:val="auto"/>
          <w:kern w:val="0"/>
          <w:sz w:val="28"/>
          <w:szCs w:val="32"/>
        </w:rPr>
        <w:t>代表</w:t>
      </w:r>
      <w:r>
        <w:rPr>
          <w:rFonts w:eastAsia="方正仿宋_GB2312"/>
          <w:color w:val="auto"/>
          <w:spacing w:val="-3"/>
          <w:kern w:val="0"/>
          <w:sz w:val="28"/>
          <w:szCs w:val="32"/>
        </w:rPr>
        <w:t>人</w:t>
      </w:r>
      <w:r>
        <w:rPr>
          <w:rFonts w:eastAsia="方正仿宋_GB2312"/>
          <w:color w:val="auto"/>
          <w:kern w:val="0"/>
          <w:sz w:val="28"/>
          <w:szCs w:val="32"/>
        </w:rPr>
        <w:t>（</w:t>
      </w:r>
      <w:r>
        <w:rPr>
          <w:rFonts w:eastAsia="方正仿宋_GB2312"/>
          <w:color w:val="auto"/>
          <w:spacing w:val="-3"/>
          <w:kern w:val="0"/>
          <w:sz w:val="28"/>
          <w:szCs w:val="32"/>
        </w:rPr>
        <w:t>单</w:t>
      </w:r>
      <w:r>
        <w:rPr>
          <w:rFonts w:eastAsia="方正仿宋_GB2312"/>
          <w:color w:val="auto"/>
          <w:kern w:val="0"/>
          <w:sz w:val="28"/>
          <w:szCs w:val="32"/>
        </w:rPr>
        <w:t>位</w:t>
      </w:r>
      <w:r>
        <w:rPr>
          <w:rFonts w:eastAsia="方正仿宋_GB2312"/>
          <w:color w:val="auto"/>
          <w:spacing w:val="-3"/>
          <w:kern w:val="0"/>
          <w:sz w:val="28"/>
          <w:szCs w:val="32"/>
        </w:rPr>
        <w:t>负</w:t>
      </w:r>
      <w:r>
        <w:rPr>
          <w:rFonts w:eastAsia="方正仿宋_GB2312"/>
          <w:color w:val="auto"/>
          <w:kern w:val="0"/>
          <w:sz w:val="28"/>
          <w:szCs w:val="32"/>
        </w:rPr>
        <w:t>责</w:t>
      </w:r>
      <w:r>
        <w:rPr>
          <w:rFonts w:eastAsia="方正仿宋_GB2312"/>
          <w:color w:val="auto"/>
          <w:spacing w:val="-3"/>
          <w:kern w:val="0"/>
          <w:sz w:val="28"/>
          <w:szCs w:val="32"/>
        </w:rPr>
        <w:t>人</w:t>
      </w:r>
      <w:r>
        <w:rPr>
          <w:rFonts w:eastAsia="方正仿宋_GB2312"/>
          <w:color w:val="auto"/>
          <w:spacing w:val="-106"/>
          <w:kern w:val="0"/>
          <w:sz w:val="28"/>
          <w:szCs w:val="32"/>
        </w:rPr>
        <w:t>）</w:t>
      </w:r>
      <w:r>
        <w:rPr>
          <w:rFonts w:eastAsia="方正仿宋_GB2312"/>
          <w:color w:val="auto"/>
          <w:kern w:val="0"/>
          <w:sz w:val="28"/>
          <w:szCs w:val="32"/>
        </w:rPr>
        <w:t>。</w:t>
      </w:r>
    </w:p>
    <w:p>
      <w:pPr>
        <w:autoSpaceDE w:val="0"/>
        <w:autoSpaceDN w:val="0"/>
        <w:spacing w:before="10" w:after="120"/>
        <w:jc w:val="left"/>
        <w:rPr>
          <w:rFonts w:eastAsia="方正仿宋_GB2312"/>
          <w:color w:val="auto"/>
          <w:kern w:val="0"/>
          <w:sz w:val="11"/>
          <w:szCs w:val="32"/>
        </w:rPr>
      </w:pPr>
    </w:p>
    <w:p>
      <w:pPr>
        <w:autoSpaceDE w:val="0"/>
        <w:autoSpaceDN w:val="0"/>
        <w:spacing w:before="36" w:after="120"/>
        <w:ind w:left="520"/>
        <w:jc w:val="left"/>
        <w:rPr>
          <w:rFonts w:eastAsia="方正仿宋_GB2312"/>
          <w:color w:val="auto"/>
          <w:kern w:val="0"/>
          <w:sz w:val="28"/>
          <w:szCs w:val="32"/>
        </w:rPr>
      </w:pPr>
      <w:r>
        <w:rPr>
          <w:rFonts w:eastAsia="方正仿宋_GB2312"/>
          <w:color w:val="auto"/>
          <w:kern w:val="0"/>
          <w:sz w:val="28"/>
          <w:szCs w:val="32"/>
        </w:rPr>
        <w:t>特此证明。</w:t>
      </w:r>
    </w:p>
    <w:p>
      <w:pPr>
        <w:autoSpaceDE w:val="0"/>
        <w:autoSpaceDN w:val="0"/>
        <w:spacing w:before="3" w:after="120"/>
        <w:jc w:val="left"/>
        <w:rPr>
          <w:rFonts w:eastAsia="方正仿宋_GB2312"/>
          <w:color w:val="auto"/>
          <w:kern w:val="0"/>
          <w:sz w:val="32"/>
          <w:szCs w:val="32"/>
        </w:rPr>
      </w:pPr>
    </w:p>
    <w:p>
      <w:pPr>
        <w:autoSpaceDE w:val="0"/>
        <w:autoSpaceDN w:val="0"/>
        <w:spacing w:after="120"/>
        <w:ind w:left="100"/>
        <w:jc w:val="left"/>
        <w:rPr>
          <w:rFonts w:eastAsia="方正仿宋_GB2312"/>
          <w:color w:val="auto"/>
          <w:kern w:val="0"/>
          <w:sz w:val="28"/>
          <w:szCs w:val="32"/>
        </w:rPr>
      </w:pPr>
      <w:r>
        <w:rPr>
          <w:rFonts w:eastAsia="方正仿宋_GB2312"/>
          <w:color w:val="auto"/>
          <w:kern w:val="0"/>
          <w:sz w:val="28"/>
          <w:szCs w:val="32"/>
        </w:rPr>
        <w:t>附：法定代表人（单位负责人）身份证复印件或双面扫描件。</w:t>
      </w:r>
    </w:p>
    <w:p>
      <w:pPr>
        <w:autoSpaceDE w:val="0"/>
        <w:autoSpaceDN w:val="0"/>
        <w:spacing w:before="1" w:after="120"/>
        <w:ind w:left="100"/>
        <w:jc w:val="left"/>
        <w:rPr>
          <w:rFonts w:eastAsia="方正仿宋_GB2312"/>
          <w:color w:val="auto"/>
          <w:kern w:val="0"/>
          <w:sz w:val="22"/>
          <w:szCs w:val="32"/>
        </w:rPr>
      </w:pPr>
      <w:r>
        <w:rPr>
          <w:rFonts w:eastAsia="方正仿宋_GB2312"/>
          <w:color w:val="auto"/>
          <w:kern w:val="0"/>
          <w:sz w:val="28"/>
          <w:szCs w:val="32"/>
        </w:rPr>
        <w:t>注：本身份证明需由比选申请人加盖单位法人章。</w:t>
      </w:r>
    </w:p>
    <w:p>
      <w:pPr>
        <w:autoSpaceDE w:val="0"/>
        <w:autoSpaceDN w:val="0"/>
        <w:spacing w:after="120"/>
        <w:jc w:val="left"/>
        <w:rPr>
          <w:rFonts w:eastAsia="方正仿宋_GB2312"/>
          <w:color w:val="auto"/>
          <w:kern w:val="0"/>
          <w:sz w:val="22"/>
          <w:szCs w:val="32"/>
        </w:rPr>
      </w:pPr>
    </w:p>
    <w:p>
      <w:pPr>
        <w:autoSpaceDE w:val="0"/>
        <w:autoSpaceDN w:val="0"/>
        <w:spacing w:after="120"/>
        <w:jc w:val="left"/>
        <w:rPr>
          <w:rFonts w:eastAsia="方正仿宋_GB2312"/>
          <w:color w:val="auto"/>
          <w:kern w:val="0"/>
          <w:sz w:val="22"/>
          <w:szCs w:val="32"/>
        </w:rPr>
      </w:pPr>
    </w:p>
    <w:p>
      <w:pPr>
        <w:autoSpaceDE w:val="0"/>
        <w:autoSpaceDN w:val="0"/>
        <w:spacing w:before="11" w:after="120"/>
        <w:jc w:val="left"/>
        <w:rPr>
          <w:rFonts w:eastAsia="方正仿宋_GB2312"/>
          <w:color w:val="auto"/>
          <w:kern w:val="0"/>
          <w:szCs w:val="32"/>
        </w:rPr>
      </w:pPr>
    </w:p>
    <w:p>
      <w:pPr>
        <w:tabs>
          <w:tab w:val="left" w:pos="6521"/>
        </w:tabs>
        <w:autoSpaceDE w:val="0"/>
        <w:autoSpaceDN w:val="0"/>
        <w:spacing w:before="1" w:after="120"/>
        <w:ind w:left="4212"/>
        <w:jc w:val="left"/>
        <w:rPr>
          <w:rFonts w:eastAsia="方正仿宋_GB2312"/>
          <w:color w:val="auto"/>
          <w:kern w:val="0"/>
          <w:sz w:val="28"/>
          <w:szCs w:val="32"/>
        </w:rPr>
      </w:pPr>
      <w:r>
        <w:rPr>
          <w:rFonts w:eastAsia="方正仿宋_GB2312"/>
          <w:color w:val="auto"/>
          <w:spacing w:val="-3"/>
          <w:kern w:val="0"/>
          <w:sz w:val="28"/>
          <w:szCs w:val="32"/>
        </w:rPr>
        <w:t>比选申请人</w:t>
      </w:r>
      <w:r>
        <w:rPr>
          <w:rFonts w:eastAsia="方正仿宋_GB2312"/>
          <w:color w:val="auto"/>
          <w:kern w:val="0"/>
          <w:sz w:val="28"/>
          <w:szCs w:val="32"/>
        </w:rPr>
        <w:t>：</w:t>
      </w:r>
      <w:r>
        <w:rPr>
          <w:rFonts w:eastAsia="方正仿宋_GB2312"/>
          <w:color w:val="auto"/>
          <w:kern w:val="0"/>
          <w:sz w:val="28"/>
          <w:szCs w:val="32"/>
          <w:u w:val="single"/>
        </w:rPr>
        <w:tab/>
      </w:r>
      <w:r>
        <w:rPr>
          <w:rFonts w:eastAsia="方正仿宋_GB2312"/>
          <w:color w:val="auto"/>
          <w:kern w:val="0"/>
          <w:sz w:val="28"/>
          <w:szCs w:val="32"/>
        </w:rPr>
        <w:t>（单</w:t>
      </w:r>
      <w:r>
        <w:rPr>
          <w:rFonts w:eastAsia="方正仿宋_GB2312"/>
          <w:color w:val="auto"/>
          <w:spacing w:val="-3"/>
          <w:kern w:val="0"/>
          <w:sz w:val="28"/>
          <w:szCs w:val="32"/>
        </w:rPr>
        <w:t>位法人章</w:t>
      </w:r>
      <w:r>
        <w:rPr>
          <w:rFonts w:eastAsia="方正仿宋_GB2312"/>
          <w:color w:val="auto"/>
          <w:kern w:val="0"/>
          <w:sz w:val="28"/>
          <w:szCs w:val="32"/>
        </w:rPr>
        <w:t>）</w:t>
      </w:r>
    </w:p>
    <w:p>
      <w:pPr>
        <w:tabs>
          <w:tab w:val="left" w:pos="5352"/>
          <w:tab w:val="left" w:pos="6192"/>
          <w:tab w:val="left" w:pos="7032"/>
        </w:tabs>
        <w:autoSpaceDE w:val="0"/>
        <w:autoSpaceDN w:val="0"/>
        <w:spacing w:before="36" w:after="120"/>
        <w:ind w:left="4721"/>
        <w:jc w:val="left"/>
        <w:rPr>
          <w:rFonts w:eastAsia="方正仿宋_GB2312"/>
          <w:color w:val="auto"/>
          <w:kern w:val="0"/>
          <w:sz w:val="28"/>
          <w:szCs w:val="32"/>
        </w:rPr>
      </w:pPr>
      <w:r>
        <w:rPr>
          <w:rFonts w:eastAsia="方正仿宋_GB2312"/>
          <w:color w:val="auto"/>
          <w:kern w:val="0"/>
          <w:sz w:val="28"/>
          <w:szCs w:val="32"/>
          <w:u w:val="single"/>
        </w:rPr>
        <w:tab/>
      </w:r>
      <w:r>
        <w:rPr>
          <w:rFonts w:eastAsia="方正仿宋_GB2312"/>
          <w:color w:val="auto"/>
          <w:kern w:val="0"/>
          <w:sz w:val="28"/>
          <w:szCs w:val="32"/>
        </w:rPr>
        <w:t>年</w:t>
      </w:r>
      <w:r>
        <w:rPr>
          <w:rFonts w:eastAsia="方正仿宋_GB2312"/>
          <w:color w:val="auto"/>
          <w:kern w:val="0"/>
          <w:sz w:val="28"/>
          <w:szCs w:val="32"/>
          <w:u w:val="single"/>
        </w:rPr>
        <w:tab/>
      </w:r>
      <w:r>
        <w:rPr>
          <w:rFonts w:eastAsia="方正仿宋_GB2312"/>
          <w:color w:val="auto"/>
          <w:kern w:val="0"/>
          <w:sz w:val="28"/>
          <w:szCs w:val="32"/>
        </w:rPr>
        <w:t>月</w:t>
      </w:r>
      <w:r>
        <w:rPr>
          <w:rFonts w:eastAsia="方正仿宋_GB2312"/>
          <w:color w:val="auto"/>
          <w:kern w:val="0"/>
          <w:sz w:val="28"/>
          <w:szCs w:val="32"/>
          <w:u w:val="single"/>
        </w:rPr>
        <w:tab/>
      </w:r>
      <w:r>
        <w:rPr>
          <w:rFonts w:eastAsia="方正仿宋_GB2312"/>
          <w:color w:val="auto"/>
          <w:kern w:val="0"/>
          <w:sz w:val="28"/>
          <w:szCs w:val="32"/>
        </w:rPr>
        <w:t>日</w:t>
      </w:r>
    </w:p>
    <w:p>
      <w:pPr>
        <w:autoSpaceDE w:val="0"/>
        <w:autoSpaceDN w:val="0"/>
        <w:spacing w:after="120"/>
        <w:jc w:val="left"/>
        <w:rPr>
          <w:rFonts w:eastAsia="方正仿宋_GB2312"/>
          <w:color w:val="auto"/>
          <w:kern w:val="0"/>
          <w:sz w:val="28"/>
          <w:szCs w:val="32"/>
        </w:rPr>
      </w:pPr>
    </w:p>
    <w:p>
      <w:pPr>
        <w:tabs>
          <w:tab w:val="left" w:pos="6521"/>
        </w:tabs>
        <w:autoSpaceDE w:val="0"/>
        <w:autoSpaceDN w:val="0"/>
        <w:spacing w:before="1" w:after="120"/>
        <w:jc w:val="left"/>
        <w:rPr>
          <w:rFonts w:eastAsia="方正仿宋_GB2312"/>
          <w:color w:val="auto"/>
          <w:spacing w:val="-3"/>
          <w:kern w:val="0"/>
          <w:sz w:val="28"/>
          <w:szCs w:val="32"/>
        </w:rPr>
      </w:pPr>
      <w:r>
        <w:rPr>
          <w:rFonts w:eastAsia="方正仿宋_GB2312"/>
          <w:color w:val="auto"/>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640" w:firstLineChars="200"/>
        <w:rPr>
          <w:rFonts w:eastAsia="方正仿宋_GBK"/>
          <w:color w:val="auto"/>
          <w:kern w:val="0"/>
          <w:sz w:val="32"/>
          <w:szCs w:val="32"/>
        </w:rPr>
      </w:pPr>
    </w:p>
    <w:p>
      <w:pPr>
        <w:pStyle w:val="10"/>
        <w:rPr>
          <w:rFonts w:hint="default"/>
          <w:color w:val="auto"/>
        </w:rPr>
      </w:pPr>
    </w:p>
    <w:p>
      <w:pPr>
        <w:pStyle w:val="3"/>
        <w:rPr>
          <w:color w:val="auto"/>
        </w:rPr>
      </w:pPr>
    </w:p>
    <w:p>
      <w:pPr>
        <w:autoSpaceDE w:val="0"/>
        <w:autoSpaceDN w:val="0"/>
        <w:spacing w:after="120"/>
        <w:jc w:val="center"/>
        <w:rPr>
          <w:rFonts w:eastAsia="方正仿宋_GBK"/>
          <w:color w:val="auto"/>
          <w:kern w:val="0"/>
          <w:sz w:val="44"/>
          <w:szCs w:val="44"/>
        </w:rPr>
      </w:pPr>
      <w:r>
        <w:rPr>
          <w:b/>
          <w:color w:val="auto"/>
          <w:kern w:val="0"/>
          <w:sz w:val="44"/>
          <w:szCs w:val="44"/>
        </w:rPr>
        <w:t>授权委托书</w:t>
      </w:r>
    </w:p>
    <w:p>
      <w:pPr>
        <w:tabs>
          <w:tab w:val="left" w:pos="2421"/>
          <w:tab w:val="left" w:pos="5585"/>
        </w:tabs>
        <w:autoSpaceDE w:val="0"/>
        <w:autoSpaceDN w:val="0"/>
        <w:spacing w:after="120"/>
        <w:ind w:firstLine="560" w:firstLineChars="200"/>
        <w:jc w:val="left"/>
        <w:rPr>
          <w:rFonts w:eastAsia="方正仿宋_GB2312"/>
          <w:color w:val="auto"/>
          <w:kern w:val="0"/>
          <w:sz w:val="28"/>
          <w:szCs w:val="32"/>
        </w:rPr>
      </w:pPr>
      <w:r>
        <w:rPr>
          <w:rFonts w:eastAsia="方正仿宋_GB2312"/>
          <w:color w:val="auto"/>
          <w:kern w:val="0"/>
          <w:sz w:val="28"/>
          <w:szCs w:val="32"/>
        </w:rPr>
        <w:t>本人</w:t>
      </w:r>
      <w:r>
        <w:rPr>
          <w:rFonts w:eastAsia="方正仿宋_GB2312"/>
          <w:color w:val="auto"/>
          <w:kern w:val="0"/>
          <w:sz w:val="28"/>
          <w:szCs w:val="32"/>
          <w:u w:val="single"/>
        </w:rPr>
        <w:tab/>
      </w:r>
      <w:r>
        <w:rPr>
          <w:rFonts w:eastAsia="方正仿宋_GB2312"/>
          <w:color w:val="auto"/>
          <w:kern w:val="0"/>
          <w:sz w:val="28"/>
          <w:szCs w:val="32"/>
        </w:rPr>
        <w:t>（</w:t>
      </w:r>
      <w:r>
        <w:rPr>
          <w:rFonts w:eastAsia="方正仿宋_GB2312"/>
          <w:color w:val="auto"/>
          <w:spacing w:val="-3"/>
          <w:kern w:val="0"/>
          <w:sz w:val="28"/>
          <w:szCs w:val="32"/>
        </w:rPr>
        <w:t>姓</w:t>
      </w:r>
      <w:r>
        <w:rPr>
          <w:rFonts w:eastAsia="方正仿宋_GB2312"/>
          <w:color w:val="auto"/>
          <w:kern w:val="0"/>
          <w:sz w:val="28"/>
          <w:szCs w:val="32"/>
        </w:rPr>
        <w:t>名）系</w:t>
      </w:r>
      <w:r>
        <w:rPr>
          <w:rFonts w:eastAsia="方正仿宋_GB2312"/>
          <w:color w:val="auto"/>
          <w:kern w:val="0"/>
          <w:sz w:val="28"/>
          <w:szCs w:val="32"/>
          <w:u w:val="single"/>
        </w:rPr>
        <w:tab/>
      </w:r>
      <w:r>
        <w:rPr>
          <w:rFonts w:eastAsia="方正仿宋_GB2312"/>
          <w:color w:val="auto"/>
          <w:kern w:val="0"/>
          <w:sz w:val="28"/>
          <w:szCs w:val="32"/>
        </w:rPr>
        <w:t>（比选申请人</w:t>
      </w:r>
      <w:r>
        <w:rPr>
          <w:rFonts w:eastAsia="方正仿宋_GB2312"/>
          <w:color w:val="auto"/>
          <w:spacing w:val="-3"/>
          <w:kern w:val="0"/>
          <w:sz w:val="28"/>
          <w:szCs w:val="32"/>
        </w:rPr>
        <w:t>名</w:t>
      </w:r>
      <w:r>
        <w:rPr>
          <w:rFonts w:eastAsia="方正仿宋_GB2312"/>
          <w:color w:val="auto"/>
          <w:kern w:val="0"/>
          <w:sz w:val="28"/>
          <w:szCs w:val="32"/>
        </w:rPr>
        <w:t>称）的</w:t>
      </w:r>
      <w:r>
        <w:rPr>
          <w:rFonts w:eastAsia="方正仿宋_GB2312"/>
          <w:color w:val="auto"/>
          <w:spacing w:val="-3"/>
          <w:kern w:val="0"/>
          <w:sz w:val="28"/>
          <w:szCs w:val="32"/>
        </w:rPr>
        <w:t>法定</w:t>
      </w:r>
      <w:r>
        <w:rPr>
          <w:rFonts w:eastAsia="方正仿宋_GB2312"/>
          <w:color w:val="auto"/>
          <w:kern w:val="0"/>
          <w:sz w:val="28"/>
          <w:szCs w:val="32"/>
        </w:rPr>
        <w:t>代表人</w:t>
      </w:r>
      <w:r>
        <w:rPr>
          <w:rFonts w:eastAsia="方正仿宋_GB2312"/>
          <w:color w:val="auto"/>
          <w:spacing w:val="-3"/>
          <w:kern w:val="0"/>
          <w:sz w:val="28"/>
          <w:szCs w:val="32"/>
        </w:rPr>
        <w:t>（</w:t>
      </w:r>
      <w:r>
        <w:rPr>
          <w:rFonts w:eastAsia="方正仿宋_GB2312"/>
          <w:color w:val="auto"/>
          <w:kern w:val="0"/>
          <w:sz w:val="28"/>
          <w:szCs w:val="32"/>
        </w:rPr>
        <w:t>单位负责</w:t>
      </w:r>
      <w:r>
        <w:rPr>
          <w:rFonts w:eastAsia="方正仿宋_GB2312"/>
          <w:color w:val="auto"/>
          <w:spacing w:val="-3"/>
          <w:kern w:val="0"/>
          <w:sz w:val="28"/>
          <w:szCs w:val="32"/>
        </w:rPr>
        <w:t>人</w:t>
      </w:r>
      <w:r>
        <w:rPr>
          <w:rFonts w:eastAsia="方正仿宋_GB2312"/>
          <w:color w:val="auto"/>
          <w:kern w:val="0"/>
          <w:sz w:val="28"/>
          <w:szCs w:val="32"/>
        </w:rPr>
        <w:t>）</w:t>
      </w:r>
      <w:r>
        <w:rPr>
          <w:rFonts w:hint="eastAsia" w:eastAsia="方正仿宋_GB2312"/>
          <w:color w:val="auto"/>
          <w:kern w:val="0"/>
          <w:sz w:val="28"/>
          <w:szCs w:val="32"/>
        </w:rPr>
        <w:t>，</w:t>
      </w:r>
      <w:r>
        <w:rPr>
          <w:rFonts w:eastAsia="方正仿宋_GB2312"/>
          <w:color w:val="auto"/>
          <w:spacing w:val="-3"/>
          <w:kern w:val="0"/>
          <w:sz w:val="28"/>
          <w:szCs w:val="32"/>
        </w:rPr>
        <w:t>现</w:t>
      </w:r>
      <w:r>
        <w:rPr>
          <w:rFonts w:eastAsia="方正仿宋_GB2312"/>
          <w:color w:val="auto"/>
          <w:kern w:val="0"/>
          <w:sz w:val="28"/>
          <w:szCs w:val="32"/>
        </w:rPr>
        <w:t>委</w:t>
      </w:r>
      <w:r>
        <w:rPr>
          <w:rFonts w:eastAsia="方正仿宋_GB2312"/>
          <w:color w:val="auto"/>
          <w:spacing w:val="-1"/>
          <w:kern w:val="0"/>
          <w:sz w:val="28"/>
          <w:szCs w:val="32"/>
        </w:rPr>
        <w:t>托</w:t>
      </w:r>
      <w:r>
        <w:rPr>
          <w:rFonts w:eastAsia="方正仿宋_GB2312"/>
          <w:color w:val="auto"/>
          <w:kern w:val="0"/>
          <w:sz w:val="28"/>
          <w:szCs w:val="32"/>
          <w:u w:val="single"/>
        </w:rPr>
        <w:tab/>
      </w:r>
      <w:r>
        <w:rPr>
          <w:rFonts w:eastAsia="方正仿宋_GB2312"/>
          <w:color w:val="auto"/>
          <w:kern w:val="0"/>
          <w:sz w:val="28"/>
          <w:szCs w:val="32"/>
        </w:rPr>
        <w:t>（姓名）为我</w:t>
      </w:r>
      <w:r>
        <w:rPr>
          <w:rFonts w:eastAsia="方正仿宋_GB2312"/>
          <w:color w:val="auto"/>
          <w:spacing w:val="-3"/>
          <w:kern w:val="0"/>
          <w:sz w:val="28"/>
          <w:szCs w:val="32"/>
        </w:rPr>
        <w:t>方代</w:t>
      </w:r>
      <w:r>
        <w:rPr>
          <w:rFonts w:eastAsia="方正仿宋_GB2312"/>
          <w:color w:val="auto"/>
          <w:kern w:val="0"/>
          <w:sz w:val="28"/>
          <w:szCs w:val="32"/>
        </w:rPr>
        <w:t>理人。代理</w:t>
      </w:r>
      <w:r>
        <w:rPr>
          <w:rFonts w:eastAsia="方正仿宋_GB2312"/>
          <w:color w:val="auto"/>
          <w:spacing w:val="-3"/>
          <w:kern w:val="0"/>
          <w:sz w:val="28"/>
          <w:szCs w:val="32"/>
        </w:rPr>
        <w:t>人</w:t>
      </w:r>
      <w:r>
        <w:rPr>
          <w:rFonts w:eastAsia="方正仿宋_GB2312"/>
          <w:color w:val="auto"/>
          <w:kern w:val="0"/>
          <w:sz w:val="28"/>
          <w:szCs w:val="32"/>
        </w:rPr>
        <w:t>根据授</w:t>
      </w:r>
      <w:r>
        <w:rPr>
          <w:rFonts w:eastAsia="方正仿宋_GB2312"/>
          <w:color w:val="auto"/>
          <w:spacing w:val="-3"/>
          <w:kern w:val="0"/>
          <w:sz w:val="28"/>
          <w:szCs w:val="32"/>
        </w:rPr>
        <w:t>权，</w:t>
      </w:r>
      <w:r>
        <w:rPr>
          <w:rFonts w:eastAsia="方正仿宋_GB2312"/>
          <w:color w:val="auto"/>
          <w:kern w:val="0"/>
          <w:sz w:val="28"/>
          <w:szCs w:val="32"/>
        </w:rPr>
        <w:t>以我方名义</w:t>
      </w:r>
      <w:r>
        <w:rPr>
          <w:rFonts w:eastAsia="方正仿宋_GB2312"/>
          <w:color w:val="auto"/>
          <w:spacing w:val="-3"/>
          <w:kern w:val="0"/>
          <w:sz w:val="28"/>
          <w:szCs w:val="32"/>
        </w:rPr>
        <w:t>签</w:t>
      </w:r>
      <w:r>
        <w:rPr>
          <w:rFonts w:eastAsia="方正仿宋_GB2312"/>
          <w:color w:val="auto"/>
          <w:kern w:val="0"/>
          <w:sz w:val="28"/>
          <w:szCs w:val="32"/>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eastAsia="方正仿宋_GB2312"/>
          <w:color w:val="auto"/>
          <w:kern w:val="0"/>
          <w:sz w:val="28"/>
          <w:szCs w:val="32"/>
        </w:rPr>
      </w:pPr>
      <w:r>
        <w:rPr>
          <w:rFonts w:eastAsia="方正仿宋_GB2312"/>
          <w:color w:val="auto"/>
          <w:kern w:val="0"/>
          <w:sz w:val="28"/>
          <w:szCs w:val="32"/>
        </w:rPr>
        <w:t>委托</w:t>
      </w:r>
      <w:r>
        <w:rPr>
          <w:rFonts w:eastAsia="方正仿宋_GB2312"/>
          <w:color w:val="auto"/>
          <w:spacing w:val="-3"/>
          <w:kern w:val="0"/>
          <w:sz w:val="28"/>
          <w:szCs w:val="32"/>
        </w:rPr>
        <w:t>期</w:t>
      </w:r>
      <w:r>
        <w:rPr>
          <w:rFonts w:eastAsia="方正仿宋_GB2312"/>
          <w:color w:val="auto"/>
          <w:kern w:val="0"/>
          <w:sz w:val="28"/>
          <w:szCs w:val="32"/>
        </w:rPr>
        <w:t>限</w:t>
      </w:r>
      <w:r>
        <w:rPr>
          <w:rFonts w:eastAsia="方正仿宋_GB2312"/>
          <w:color w:val="auto"/>
          <w:spacing w:val="-3"/>
          <w:kern w:val="0"/>
          <w:sz w:val="28"/>
          <w:szCs w:val="32"/>
        </w:rPr>
        <w:t>：</w:t>
      </w:r>
      <w:r>
        <w:rPr>
          <w:rFonts w:eastAsia="方正仿宋_GB2312"/>
          <w:color w:val="auto"/>
          <w:spacing w:val="-3"/>
          <w:kern w:val="0"/>
          <w:sz w:val="28"/>
          <w:szCs w:val="32"/>
          <w:u w:val="single"/>
        </w:rPr>
        <w:tab/>
      </w:r>
      <w:r>
        <w:rPr>
          <w:rFonts w:eastAsia="方正仿宋_GB2312"/>
          <w:color w:val="auto"/>
          <w:kern w:val="0"/>
          <w:sz w:val="28"/>
          <w:szCs w:val="32"/>
        </w:rPr>
        <w:t>。</w:t>
      </w:r>
    </w:p>
    <w:p>
      <w:pPr>
        <w:autoSpaceDE w:val="0"/>
        <w:autoSpaceDN w:val="0"/>
        <w:spacing w:before="36" w:after="120"/>
        <w:ind w:left="520"/>
        <w:jc w:val="left"/>
        <w:rPr>
          <w:rFonts w:eastAsia="方正仿宋_GB2312"/>
          <w:color w:val="auto"/>
          <w:kern w:val="0"/>
          <w:sz w:val="28"/>
          <w:szCs w:val="32"/>
        </w:rPr>
      </w:pPr>
      <w:r>
        <w:rPr>
          <w:rFonts w:eastAsia="方正仿宋_GB2312"/>
          <w:color w:val="auto"/>
          <w:kern w:val="0"/>
          <w:sz w:val="28"/>
          <w:szCs w:val="32"/>
        </w:rPr>
        <w:t>代理人无转委托权。</w:t>
      </w:r>
    </w:p>
    <w:p>
      <w:pPr>
        <w:autoSpaceDE w:val="0"/>
        <w:autoSpaceDN w:val="0"/>
        <w:spacing w:before="8" w:after="120"/>
        <w:jc w:val="left"/>
        <w:rPr>
          <w:rFonts w:eastAsia="方正仿宋_GB2312"/>
          <w:color w:val="auto"/>
          <w:kern w:val="0"/>
          <w:sz w:val="20"/>
          <w:szCs w:val="32"/>
        </w:rPr>
      </w:pPr>
    </w:p>
    <w:p>
      <w:pPr>
        <w:tabs>
          <w:tab w:val="left" w:pos="3216"/>
          <w:tab w:val="left" w:pos="3636"/>
          <w:tab w:val="left" w:pos="7241"/>
        </w:tabs>
        <w:autoSpaceDE w:val="0"/>
        <w:autoSpaceDN w:val="0"/>
        <w:spacing w:after="120" w:line="360" w:lineRule="auto"/>
        <w:ind w:left="2793"/>
        <w:jc w:val="left"/>
        <w:rPr>
          <w:rFonts w:eastAsia="方正仿宋_GB2312"/>
          <w:color w:val="auto"/>
          <w:kern w:val="0"/>
          <w:sz w:val="28"/>
          <w:szCs w:val="32"/>
        </w:rPr>
      </w:pPr>
      <w:r>
        <w:rPr>
          <w:rFonts w:eastAsia="方正仿宋_GB2312"/>
          <w:color w:val="auto"/>
          <w:kern w:val="0"/>
          <w:sz w:val="28"/>
          <w:szCs w:val="32"/>
        </w:rPr>
        <w:t>投</w:t>
      </w:r>
      <w:r>
        <w:rPr>
          <w:rFonts w:eastAsia="方正仿宋_GB2312"/>
          <w:color w:val="auto"/>
          <w:kern w:val="0"/>
          <w:sz w:val="28"/>
          <w:szCs w:val="32"/>
        </w:rPr>
        <w:tab/>
      </w:r>
      <w:r>
        <w:rPr>
          <w:rFonts w:eastAsia="方正仿宋_GB2312"/>
          <w:color w:val="auto"/>
          <w:kern w:val="0"/>
          <w:sz w:val="28"/>
          <w:szCs w:val="32"/>
        </w:rPr>
        <w:t>标</w:t>
      </w:r>
      <w:r>
        <w:rPr>
          <w:rFonts w:eastAsia="方正仿宋_GB2312"/>
          <w:color w:val="auto"/>
          <w:kern w:val="0"/>
          <w:sz w:val="28"/>
          <w:szCs w:val="32"/>
        </w:rPr>
        <w:tab/>
      </w:r>
      <w:r>
        <w:rPr>
          <w:rFonts w:eastAsia="方正仿宋_GB2312"/>
          <w:color w:val="auto"/>
          <w:spacing w:val="-3"/>
          <w:kern w:val="0"/>
          <w:sz w:val="28"/>
          <w:szCs w:val="32"/>
        </w:rPr>
        <w:t>人：</w:t>
      </w:r>
      <w:r>
        <w:rPr>
          <w:rFonts w:eastAsia="方正仿宋_GB2312"/>
          <w:color w:val="auto"/>
          <w:spacing w:val="-3"/>
          <w:kern w:val="0"/>
          <w:sz w:val="28"/>
          <w:szCs w:val="32"/>
          <w:u w:val="single"/>
        </w:rPr>
        <w:tab/>
      </w:r>
      <w:r>
        <w:rPr>
          <w:rFonts w:eastAsia="方正仿宋_GB2312"/>
          <w:color w:val="auto"/>
          <w:kern w:val="0"/>
          <w:sz w:val="28"/>
          <w:szCs w:val="32"/>
        </w:rPr>
        <w:t>（单</w:t>
      </w:r>
      <w:r>
        <w:rPr>
          <w:rFonts w:eastAsia="方正仿宋_GB2312"/>
          <w:color w:val="auto"/>
          <w:spacing w:val="-3"/>
          <w:kern w:val="0"/>
          <w:sz w:val="28"/>
          <w:szCs w:val="32"/>
        </w:rPr>
        <w:t>位</w:t>
      </w:r>
      <w:r>
        <w:rPr>
          <w:rFonts w:eastAsia="方正仿宋_GB2312"/>
          <w:color w:val="auto"/>
          <w:kern w:val="0"/>
          <w:sz w:val="28"/>
          <w:szCs w:val="32"/>
        </w:rPr>
        <w:t>法人</w:t>
      </w:r>
      <w:r>
        <w:rPr>
          <w:rFonts w:eastAsia="方正仿宋_GB2312"/>
          <w:color w:val="auto"/>
          <w:spacing w:val="-3"/>
          <w:kern w:val="0"/>
          <w:sz w:val="28"/>
          <w:szCs w:val="32"/>
        </w:rPr>
        <w:t>章</w:t>
      </w:r>
      <w:r>
        <w:rPr>
          <w:rFonts w:eastAsia="方正仿宋_GB2312"/>
          <w:color w:val="auto"/>
          <w:kern w:val="0"/>
          <w:sz w:val="28"/>
          <w:szCs w:val="32"/>
        </w:rPr>
        <w:t>）</w:t>
      </w:r>
    </w:p>
    <w:p>
      <w:pPr>
        <w:tabs>
          <w:tab w:val="left" w:pos="7661"/>
        </w:tabs>
        <w:autoSpaceDE w:val="0"/>
        <w:autoSpaceDN w:val="0"/>
        <w:spacing w:before="43" w:after="120" w:line="360" w:lineRule="auto"/>
        <w:ind w:left="2791"/>
        <w:jc w:val="left"/>
        <w:rPr>
          <w:rFonts w:eastAsia="方正仿宋_GB2312"/>
          <w:color w:val="auto"/>
          <w:kern w:val="0"/>
          <w:sz w:val="28"/>
          <w:szCs w:val="32"/>
        </w:rPr>
      </w:pPr>
      <w:r>
        <w:rPr>
          <w:rFonts w:eastAsia="方正仿宋_GB2312"/>
          <w:color w:val="auto"/>
          <w:kern w:val="0"/>
          <w:sz w:val="28"/>
          <w:szCs w:val="32"/>
        </w:rPr>
        <w:t>法定</w:t>
      </w:r>
      <w:r>
        <w:rPr>
          <w:rFonts w:eastAsia="方正仿宋_GB2312"/>
          <w:color w:val="auto"/>
          <w:spacing w:val="-3"/>
          <w:kern w:val="0"/>
          <w:sz w:val="28"/>
          <w:szCs w:val="32"/>
        </w:rPr>
        <w:t>代</w:t>
      </w:r>
      <w:r>
        <w:rPr>
          <w:rFonts w:eastAsia="方正仿宋_GB2312"/>
          <w:color w:val="auto"/>
          <w:kern w:val="0"/>
          <w:sz w:val="28"/>
          <w:szCs w:val="32"/>
        </w:rPr>
        <w:t>表</w:t>
      </w:r>
      <w:r>
        <w:rPr>
          <w:rFonts w:eastAsia="方正仿宋_GB2312"/>
          <w:color w:val="auto"/>
          <w:spacing w:val="-3"/>
          <w:kern w:val="0"/>
          <w:sz w:val="28"/>
          <w:szCs w:val="32"/>
        </w:rPr>
        <w:t>人</w:t>
      </w:r>
      <w:r>
        <w:rPr>
          <w:rFonts w:eastAsia="方正仿宋_GB2312"/>
          <w:color w:val="auto"/>
          <w:kern w:val="0"/>
          <w:sz w:val="28"/>
          <w:szCs w:val="32"/>
        </w:rPr>
        <w:t>（</w:t>
      </w:r>
      <w:r>
        <w:rPr>
          <w:rFonts w:eastAsia="方正仿宋_GB2312"/>
          <w:color w:val="auto"/>
          <w:spacing w:val="-3"/>
          <w:kern w:val="0"/>
          <w:sz w:val="28"/>
          <w:szCs w:val="32"/>
        </w:rPr>
        <w:t>单</w:t>
      </w:r>
      <w:r>
        <w:rPr>
          <w:rFonts w:eastAsia="方正仿宋_GB2312"/>
          <w:color w:val="auto"/>
          <w:kern w:val="0"/>
          <w:sz w:val="28"/>
          <w:szCs w:val="32"/>
        </w:rPr>
        <w:t>位</w:t>
      </w:r>
      <w:r>
        <w:rPr>
          <w:rFonts w:eastAsia="方正仿宋_GB2312"/>
          <w:color w:val="auto"/>
          <w:spacing w:val="-3"/>
          <w:kern w:val="0"/>
          <w:sz w:val="28"/>
          <w:szCs w:val="32"/>
        </w:rPr>
        <w:t>负</w:t>
      </w:r>
      <w:r>
        <w:rPr>
          <w:rFonts w:eastAsia="方正仿宋_GB2312"/>
          <w:color w:val="auto"/>
          <w:kern w:val="0"/>
          <w:sz w:val="28"/>
          <w:szCs w:val="32"/>
        </w:rPr>
        <w:t>责</w:t>
      </w:r>
      <w:r>
        <w:rPr>
          <w:rFonts w:eastAsia="方正仿宋_GB2312"/>
          <w:color w:val="auto"/>
          <w:spacing w:val="-3"/>
          <w:kern w:val="0"/>
          <w:sz w:val="28"/>
          <w:szCs w:val="32"/>
        </w:rPr>
        <w:t>人</w:t>
      </w:r>
      <w:r>
        <w:rPr>
          <w:rFonts w:eastAsia="方正仿宋_GB2312"/>
          <w:color w:val="auto"/>
          <w:kern w:val="0"/>
          <w:sz w:val="28"/>
          <w:szCs w:val="32"/>
        </w:rPr>
        <w:t>）</w:t>
      </w:r>
      <w:r>
        <w:rPr>
          <w:rFonts w:eastAsia="方正仿宋_GB2312"/>
          <w:color w:val="auto"/>
          <w:spacing w:val="-3"/>
          <w:kern w:val="0"/>
          <w:sz w:val="28"/>
          <w:szCs w:val="32"/>
        </w:rPr>
        <w:t>：</w:t>
      </w:r>
      <w:r>
        <w:rPr>
          <w:rFonts w:eastAsia="方正仿宋_GB2312"/>
          <w:color w:val="auto"/>
          <w:kern w:val="0"/>
          <w:sz w:val="28"/>
          <w:szCs w:val="32"/>
          <w:u w:val="single"/>
        </w:rPr>
        <w:tab/>
      </w:r>
      <w:r>
        <w:rPr>
          <w:rFonts w:hint="eastAsia" w:eastAsia="方正仿宋_GB2312"/>
          <w:color w:val="auto"/>
          <w:kern w:val="0"/>
          <w:sz w:val="28"/>
          <w:szCs w:val="32"/>
          <w:u w:val="single"/>
        </w:rPr>
        <w:t xml:space="preserve"> </w:t>
      </w:r>
      <w:r>
        <w:rPr>
          <w:rFonts w:eastAsia="方正仿宋_GB2312"/>
          <w:color w:val="auto"/>
          <w:kern w:val="0"/>
          <w:sz w:val="28"/>
          <w:szCs w:val="32"/>
        </w:rPr>
        <w:t>（签</w:t>
      </w:r>
      <w:r>
        <w:rPr>
          <w:rFonts w:eastAsia="方正仿宋_GB2312"/>
          <w:color w:val="auto"/>
          <w:spacing w:val="-3"/>
          <w:kern w:val="0"/>
          <w:sz w:val="28"/>
          <w:szCs w:val="32"/>
        </w:rPr>
        <w:t>字或盖章</w:t>
      </w:r>
      <w:r>
        <w:rPr>
          <w:rFonts w:eastAsia="方正仿宋_GB2312"/>
          <w:color w:val="auto"/>
          <w:kern w:val="0"/>
          <w:sz w:val="28"/>
          <w:szCs w:val="32"/>
        </w:rPr>
        <w:t>）</w:t>
      </w:r>
    </w:p>
    <w:p>
      <w:pPr>
        <w:tabs>
          <w:tab w:val="left" w:pos="8549"/>
        </w:tabs>
        <w:autoSpaceDE w:val="0"/>
        <w:autoSpaceDN w:val="0"/>
        <w:spacing w:before="43" w:after="120" w:line="360" w:lineRule="auto"/>
        <w:ind w:left="2793"/>
        <w:jc w:val="left"/>
        <w:rPr>
          <w:rFonts w:eastAsia="方正仿宋_GB2312"/>
          <w:color w:val="auto"/>
          <w:kern w:val="0"/>
          <w:sz w:val="28"/>
          <w:szCs w:val="32"/>
        </w:rPr>
      </w:pPr>
      <w:r>
        <w:rPr>
          <w:rFonts w:eastAsia="方正仿宋_GB2312"/>
          <w:color w:val="auto"/>
          <w:kern w:val="0"/>
          <w:sz w:val="28"/>
          <w:szCs w:val="32"/>
        </w:rPr>
        <w:t>身份</w:t>
      </w:r>
      <w:r>
        <w:rPr>
          <w:rFonts w:eastAsia="方正仿宋_GB2312"/>
          <w:color w:val="auto"/>
          <w:spacing w:val="-3"/>
          <w:kern w:val="0"/>
          <w:sz w:val="28"/>
          <w:szCs w:val="32"/>
        </w:rPr>
        <w:t>证</w:t>
      </w:r>
      <w:r>
        <w:rPr>
          <w:rFonts w:eastAsia="方正仿宋_GB2312"/>
          <w:color w:val="auto"/>
          <w:kern w:val="0"/>
          <w:sz w:val="28"/>
          <w:szCs w:val="32"/>
        </w:rPr>
        <w:t>号</w:t>
      </w:r>
      <w:r>
        <w:rPr>
          <w:rFonts w:eastAsia="方正仿宋_GB2312"/>
          <w:color w:val="auto"/>
          <w:spacing w:val="-3"/>
          <w:kern w:val="0"/>
          <w:sz w:val="28"/>
          <w:szCs w:val="32"/>
        </w:rPr>
        <w:t>码：</w:t>
      </w:r>
      <w:r>
        <w:rPr>
          <w:rFonts w:eastAsia="方正仿宋_GB2312"/>
          <w:color w:val="auto"/>
          <w:kern w:val="0"/>
          <w:sz w:val="28"/>
          <w:szCs w:val="32"/>
          <w:u w:val="single"/>
        </w:rPr>
        <w:tab/>
      </w:r>
    </w:p>
    <w:p>
      <w:pPr>
        <w:tabs>
          <w:tab w:val="left" w:pos="7661"/>
        </w:tabs>
        <w:autoSpaceDE w:val="0"/>
        <w:autoSpaceDN w:val="0"/>
        <w:spacing w:before="44" w:after="120" w:line="360" w:lineRule="auto"/>
        <w:ind w:left="2793"/>
        <w:jc w:val="left"/>
        <w:rPr>
          <w:rFonts w:eastAsia="方正仿宋_GB2312"/>
          <w:color w:val="auto"/>
          <w:kern w:val="0"/>
          <w:sz w:val="28"/>
          <w:szCs w:val="32"/>
        </w:rPr>
      </w:pPr>
      <w:r>
        <w:rPr>
          <w:rFonts w:eastAsia="方正仿宋_GB2312"/>
          <w:color w:val="auto"/>
          <w:kern w:val="0"/>
          <w:sz w:val="28"/>
          <w:szCs w:val="32"/>
        </w:rPr>
        <w:t>委托</w:t>
      </w:r>
      <w:r>
        <w:rPr>
          <w:rFonts w:eastAsia="方正仿宋_GB2312"/>
          <w:color w:val="auto"/>
          <w:spacing w:val="-3"/>
          <w:kern w:val="0"/>
          <w:sz w:val="28"/>
          <w:szCs w:val="32"/>
        </w:rPr>
        <w:t>代</w:t>
      </w:r>
      <w:r>
        <w:rPr>
          <w:rFonts w:eastAsia="方正仿宋_GB2312"/>
          <w:color w:val="auto"/>
          <w:kern w:val="0"/>
          <w:sz w:val="28"/>
          <w:szCs w:val="32"/>
        </w:rPr>
        <w:t>理</w:t>
      </w:r>
      <w:r>
        <w:rPr>
          <w:rFonts w:eastAsia="方正仿宋_GB2312"/>
          <w:color w:val="auto"/>
          <w:spacing w:val="-3"/>
          <w:kern w:val="0"/>
          <w:sz w:val="28"/>
          <w:szCs w:val="32"/>
        </w:rPr>
        <w:t>人：</w:t>
      </w:r>
      <w:r>
        <w:rPr>
          <w:rFonts w:eastAsia="方正仿宋_GB2312"/>
          <w:color w:val="auto"/>
          <w:spacing w:val="-3"/>
          <w:kern w:val="0"/>
          <w:sz w:val="28"/>
          <w:szCs w:val="32"/>
          <w:u w:val="single"/>
        </w:rPr>
        <w:tab/>
      </w:r>
      <w:r>
        <w:rPr>
          <w:rFonts w:eastAsia="方正仿宋_GB2312"/>
          <w:color w:val="auto"/>
          <w:kern w:val="0"/>
          <w:sz w:val="28"/>
          <w:szCs w:val="32"/>
        </w:rPr>
        <w:t>（签</w:t>
      </w:r>
      <w:r>
        <w:rPr>
          <w:rFonts w:eastAsia="方正仿宋_GB2312"/>
          <w:color w:val="auto"/>
          <w:spacing w:val="-3"/>
          <w:kern w:val="0"/>
          <w:sz w:val="28"/>
          <w:szCs w:val="32"/>
        </w:rPr>
        <w:t>字或盖章</w:t>
      </w:r>
      <w:r>
        <w:rPr>
          <w:rFonts w:eastAsia="方正仿宋_GB2312"/>
          <w:color w:val="auto"/>
          <w:kern w:val="0"/>
          <w:sz w:val="28"/>
          <w:szCs w:val="32"/>
        </w:rPr>
        <w:t>）</w:t>
      </w:r>
    </w:p>
    <w:p>
      <w:pPr>
        <w:tabs>
          <w:tab w:val="left" w:pos="8549"/>
        </w:tabs>
        <w:autoSpaceDE w:val="0"/>
        <w:autoSpaceDN w:val="0"/>
        <w:spacing w:before="43" w:after="120" w:line="360" w:lineRule="auto"/>
        <w:ind w:left="2793"/>
        <w:jc w:val="left"/>
        <w:rPr>
          <w:rFonts w:eastAsia="方正仿宋_GB2312"/>
          <w:color w:val="auto"/>
          <w:kern w:val="0"/>
          <w:sz w:val="22"/>
          <w:szCs w:val="32"/>
        </w:rPr>
      </w:pPr>
      <w:r>
        <w:rPr>
          <w:rFonts w:eastAsia="方正仿宋_GB2312"/>
          <w:color w:val="auto"/>
          <w:kern w:val="0"/>
          <w:sz w:val="28"/>
          <w:szCs w:val="32"/>
        </w:rPr>
        <w:t>身份</w:t>
      </w:r>
      <w:r>
        <w:rPr>
          <w:rFonts w:eastAsia="方正仿宋_GB2312"/>
          <w:color w:val="auto"/>
          <w:spacing w:val="-3"/>
          <w:kern w:val="0"/>
          <w:sz w:val="28"/>
          <w:szCs w:val="32"/>
        </w:rPr>
        <w:t>证</w:t>
      </w:r>
      <w:r>
        <w:rPr>
          <w:rFonts w:eastAsia="方正仿宋_GB2312"/>
          <w:color w:val="auto"/>
          <w:kern w:val="0"/>
          <w:sz w:val="28"/>
          <w:szCs w:val="32"/>
        </w:rPr>
        <w:t>号</w:t>
      </w:r>
      <w:r>
        <w:rPr>
          <w:rFonts w:eastAsia="方正仿宋_GB2312"/>
          <w:color w:val="auto"/>
          <w:spacing w:val="-3"/>
          <w:kern w:val="0"/>
          <w:sz w:val="28"/>
          <w:szCs w:val="32"/>
        </w:rPr>
        <w:t>码：</w:t>
      </w:r>
      <w:r>
        <w:rPr>
          <w:rFonts w:eastAsia="方正仿宋_GB2312"/>
          <w:color w:val="auto"/>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eastAsia="方正仿宋_GB2312"/>
          <w:color w:val="auto"/>
          <w:kern w:val="0"/>
          <w:sz w:val="28"/>
          <w:szCs w:val="32"/>
        </w:rPr>
      </w:pPr>
      <w:r>
        <w:rPr>
          <w:rFonts w:eastAsia="方正仿宋_GB2312"/>
          <w:color w:val="auto"/>
          <w:kern w:val="0"/>
          <w:sz w:val="28"/>
          <w:szCs w:val="32"/>
          <w:u w:val="single"/>
        </w:rPr>
        <w:tab/>
      </w:r>
      <w:r>
        <w:rPr>
          <w:rFonts w:eastAsia="方正仿宋_GB2312"/>
          <w:color w:val="auto"/>
          <w:kern w:val="0"/>
          <w:sz w:val="28"/>
          <w:szCs w:val="32"/>
        </w:rPr>
        <w:t>年</w:t>
      </w:r>
      <w:r>
        <w:rPr>
          <w:rFonts w:eastAsia="方正仿宋_GB2312"/>
          <w:color w:val="auto"/>
          <w:kern w:val="0"/>
          <w:sz w:val="28"/>
          <w:szCs w:val="32"/>
          <w:u w:val="single"/>
        </w:rPr>
        <w:tab/>
      </w:r>
      <w:r>
        <w:rPr>
          <w:rFonts w:eastAsia="方正仿宋_GB2312"/>
          <w:color w:val="auto"/>
          <w:spacing w:val="-3"/>
          <w:kern w:val="0"/>
          <w:sz w:val="28"/>
          <w:szCs w:val="32"/>
        </w:rPr>
        <w:t>月</w:t>
      </w:r>
      <w:r>
        <w:rPr>
          <w:rFonts w:eastAsia="方正仿宋_GB2312"/>
          <w:color w:val="auto"/>
          <w:spacing w:val="-3"/>
          <w:kern w:val="0"/>
          <w:sz w:val="28"/>
          <w:szCs w:val="32"/>
          <w:u w:val="single"/>
        </w:rPr>
        <w:tab/>
      </w:r>
      <w:r>
        <w:rPr>
          <w:rFonts w:eastAsia="方正仿宋_GB2312"/>
          <w:color w:val="auto"/>
          <w:kern w:val="0"/>
          <w:sz w:val="28"/>
          <w:szCs w:val="32"/>
        </w:rPr>
        <w:t>日</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15" w:hRule="atLeast"/>
          <w:jc w:val="center"/>
        </w:trPr>
        <w:tc>
          <w:tcPr>
            <w:tcW w:w="4261" w:type="dxa"/>
          </w:tcPr>
          <w:p>
            <w:pPr>
              <w:jc w:val="center"/>
              <w:rPr>
                <w:color w:val="auto"/>
                <w:sz w:val="24"/>
              </w:rPr>
            </w:pPr>
            <w:r>
              <w:rPr>
                <w:color w:val="auto"/>
                <w:sz w:val="24"/>
              </w:rPr>
              <w:t>法定代表人（单位负责人）身份证复印件或扫描件</w:t>
            </w:r>
          </w:p>
          <w:p>
            <w:pPr>
              <w:jc w:val="center"/>
              <w:rPr>
                <w:color w:val="auto"/>
                <w:sz w:val="24"/>
              </w:rPr>
            </w:pPr>
            <w:r>
              <w:rPr>
                <w:color w:val="auto"/>
                <w:sz w:val="24"/>
              </w:rPr>
              <w:t>双面</w:t>
            </w:r>
          </w:p>
        </w:tc>
        <w:tc>
          <w:tcPr>
            <w:tcW w:w="4261" w:type="dxa"/>
          </w:tcPr>
          <w:p>
            <w:pPr>
              <w:jc w:val="center"/>
              <w:rPr>
                <w:color w:val="auto"/>
                <w:sz w:val="24"/>
              </w:rPr>
            </w:pPr>
            <w:r>
              <w:rPr>
                <w:color w:val="auto"/>
                <w:sz w:val="24"/>
              </w:rPr>
              <w:t>委托代理人身份证复印件或扫描件</w:t>
            </w:r>
          </w:p>
          <w:p>
            <w:pPr>
              <w:jc w:val="center"/>
              <w:rPr>
                <w:color w:val="auto"/>
                <w:sz w:val="24"/>
              </w:rPr>
            </w:pPr>
            <w:r>
              <w:rPr>
                <w:color w:val="auto"/>
                <w:sz w:val="24"/>
              </w:rPr>
              <w:t>双面</w:t>
            </w:r>
          </w:p>
        </w:tc>
      </w:tr>
    </w:tbl>
    <w:p>
      <w:pPr>
        <w:tabs>
          <w:tab w:val="left" w:pos="8549"/>
        </w:tabs>
        <w:autoSpaceDE w:val="0"/>
        <w:autoSpaceDN w:val="0"/>
        <w:spacing w:before="43" w:after="120" w:line="360" w:lineRule="auto"/>
        <w:jc w:val="left"/>
        <w:rPr>
          <w:rFonts w:eastAsia="方正仿宋_GB2312"/>
          <w:color w:val="auto"/>
          <w:kern w:val="0"/>
          <w:sz w:val="28"/>
          <w:szCs w:val="32"/>
        </w:rPr>
      </w:pPr>
      <w:r>
        <w:rPr>
          <w:rFonts w:eastAsia="方正仿宋_GB2312"/>
          <w:color w:val="auto"/>
          <w:kern w:val="0"/>
          <w:sz w:val="28"/>
          <w:szCs w:val="32"/>
        </w:rPr>
        <w:t>注：</w:t>
      </w:r>
    </w:p>
    <w:p>
      <w:pPr>
        <w:tabs>
          <w:tab w:val="left" w:pos="8549"/>
        </w:tabs>
        <w:autoSpaceDE w:val="0"/>
        <w:autoSpaceDN w:val="0"/>
        <w:spacing w:before="43" w:after="120" w:line="360" w:lineRule="auto"/>
        <w:ind w:firstLine="560" w:firstLineChars="200"/>
        <w:jc w:val="left"/>
        <w:rPr>
          <w:rFonts w:eastAsia="方正仿宋_GB2312"/>
          <w:color w:val="auto"/>
          <w:kern w:val="0"/>
          <w:sz w:val="28"/>
          <w:szCs w:val="32"/>
        </w:rPr>
      </w:pPr>
      <w:r>
        <w:rPr>
          <w:rFonts w:eastAsia="方正仿宋_GB2312"/>
          <w:color w:val="auto"/>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eastAsia="方正仿宋_GB2312"/>
          <w:color w:val="auto"/>
          <w:kern w:val="0"/>
          <w:sz w:val="28"/>
          <w:szCs w:val="32"/>
        </w:rPr>
      </w:pPr>
      <w:r>
        <w:rPr>
          <w:rFonts w:eastAsia="方正仿宋_GB2312"/>
          <w:color w:val="auto"/>
          <w:kern w:val="0"/>
          <w:sz w:val="28"/>
          <w:szCs w:val="32"/>
        </w:rPr>
        <w:t>2、法定代表人（单位负责人）身份证明及授权委托书原件装入投标文件一并递交。另外须准备一份在开标现场出具。</w:t>
      </w:r>
      <w:bookmarkStart w:id="0" w:name="_bookmark159"/>
      <w:bookmarkEnd w:id="0"/>
    </w:p>
    <w:p>
      <w:pPr>
        <w:pStyle w:val="4"/>
        <w:rPr>
          <w:rFonts w:ascii="Times New Roman" w:hAnsi="Times New Roman"/>
          <w:color w:val="auto"/>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pStyle w:val="2"/>
        <w:rPr>
          <w:rFonts w:ascii="Times New Roman" w:hAnsi="Times New Roman" w:eastAsia="方正仿宋_GBK" w:cs="Times New Roman"/>
          <w:color w:val="auto"/>
          <w:kern w:val="0"/>
          <w:sz w:val="32"/>
          <w:szCs w:val="32"/>
        </w:rPr>
      </w:pPr>
    </w:p>
    <w:p>
      <w:pPr>
        <w:pStyle w:val="2"/>
        <w:rPr>
          <w:rFonts w:ascii="Times New Roman" w:hAnsi="Times New Roman" w:eastAsia="方正仿宋_GBK" w:cs="Times New Roman"/>
          <w:color w:val="auto"/>
          <w:kern w:val="0"/>
          <w:sz w:val="32"/>
          <w:szCs w:val="32"/>
        </w:rPr>
      </w:pPr>
    </w:p>
    <w:p>
      <w:pPr>
        <w:pStyle w:val="2"/>
        <w:rPr>
          <w:rFonts w:ascii="Times New Roman" w:hAnsi="Times New Roman" w:eastAsia="方正仿宋_GBK" w:cs="Times New Roman"/>
          <w:color w:val="auto"/>
          <w:kern w:val="0"/>
          <w:sz w:val="32"/>
          <w:szCs w:val="32"/>
        </w:rPr>
      </w:pPr>
    </w:p>
    <w:p>
      <w:pPr>
        <w:spacing w:line="594" w:lineRule="exact"/>
        <w:jc w:val="center"/>
        <w:rPr>
          <w:rFonts w:eastAsia="方正小标宋_GBK"/>
          <w:color w:val="auto"/>
          <w:sz w:val="44"/>
          <w:szCs w:val="44"/>
        </w:rPr>
      </w:pPr>
      <w:r>
        <w:rPr>
          <w:rFonts w:eastAsia="方正小标宋_GBK"/>
          <w:color w:val="auto"/>
          <w:sz w:val="44"/>
          <w:szCs w:val="44"/>
        </w:rPr>
        <w:t>重庆西永微电子产业园开发有限公司</w:t>
      </w:r>
    </w:p>
    <w:p>
      <w:pPr>
        <w:spacing w:line="594" w:lineRule="exact"/>
        <w:jc w:val="center"/>
        <w:rPr>
          <w:rFonts w:eastAsia="方正小标宋_GBK"/>
          <w:color w:val="auto"/>
          <w:sz w:val="44"/>
          <w:szCs w:val="44"/>
        </w:rPr>
      </w:pPr>
      <w:r>
        <w:rPr>
          <w:rFonts w:hint="eastAsia" w:eastAsia="方正小标宋_GBK"/>
          <w:color w:val="auto"/>
          <w:kern w:val="1"/>
          <w:sz w:val="44"/>
          <w:szCs w:val="44"/>
        </w:rPr>
        <w:t>富康</w:t>
      </w:r>
      <w:r>
        <w:rPr>
          <w:rFonts w:eastAsia="方正小标宋_GBK"/>
          <w:color w:val="auto"/>
          <w:kern w:val="1"/>
          <w:sz w:val="44"/>
          <w:szCs w:val="44"/>
        </w:rPr>
        <w:t>新城集中隔离点空调清洗</w:t>
      </w:r>
      <w:r>
        <w:rPr>
          <w:rFonts w:hint="eastAsia" w:eastAsia="方正小标宋_GBK"/>
          <w:color w:val="auto"/>
          <w:kern w:val="1"/>
          <w:sz w:val="44"/>
          <w:szCs w:val="44"/>
        </w:rPr>
        <w:t>服务</w:t>
      </w:r>
      <w:r>
        <w:rPr>
          <w:rFonts w:eastAsia="方正小标宋_GBK"/>
          <w:color w:val="auto"/>
          <w:sz w:val="44"/>
          <w:szCs w:val="44"/>
        </w:rPr>
        <w:t>合同</w:t>
      </w:r>
    </w:p>
    <w:p>
      <w:pPr>
        <w:spacing w:line="594" w:lineRule="exact"/>
        <w:ind w:firstLine="480" w:firstLineChars="200"/>
        <w:rPr>
          <w:rFonts w:eastAsia="黑体"/>
          <w:color w:val="auto"/>
          <w:sz w:val="24"/>
        </w:rPr>
      </w:pPr>
    </w:p>
    <w:p>
      <w:pPr>
        <w:spacing w:line="594" w:lineRule="exact"/>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甲方:重庆西永微电子产业园开发有限公司</w:t>
      </w:r>
    </w:p>
    <w:p>
      <w:pPr>
        <w:spacing w:line="594" w:lineRule="exact"/>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乙方:</w:t>
      </w:r>
    </w:p>
    <w:p>
      <w:pPr>
        <w:pStyle w:val="3"/>
        <w:spacing w:before="98" w:line="594" w:lineRule="exact"/>
        <w:ind w:right="113" w:firstLine="480" w:firstLineChars="200"/>
        <w:rPr>
          <w:rFonts w:eastAsiaTheme="minorEastAsia"/>
          <w:color w:val="auto"/>
          <w:sz w:val="24"/>
        </w:rPr>
      </w:pPr>
      <w:r>
        <w:rPr>
          <w:rFonts w:hint="eastAsia" w:ascii="方正仿宋_GB2312" w:hAnsi="方正仿宋_GB2312" w:eastAsia="方正仿宋_GB2312" w:cs="方正仿宋_GB2312"/>
          <w:color w:val="auto"/>
          <w:sz w:val="24"/>
        </w:rPr>
        <w:t>为了保护甲乙双方合法权益，根据《民法典》及相关法律法规，经甲乙双方平等友好协商，达成如下协议</w:t>
      </w:r>
      <w:r>
        <w:rPr>
          <w:rFonts w:hint="eastAsia" w:ascii="方正仿宋_GB2312" w:hAnsi="方正仿宋_GB2312" w:eastAsia="方正仿宋_GB2312" w:cs="方正仿宋_GB2312"/>
          <w:color w:val="auto"/>
          <w:w w:val="95"/>
          <w:sz w:val="24"/>
        </w:rPr>
        <w:t>，</w:t>
      </w:r>
      <w:r>
        <w:rPr>
          <w:rFonts w:hint="eastAsia" w:ascii="方正仿宋_GB2312" w:hAnsi="方正仿宋_GB2312" w:eastAsia="方正仿宋_GB2312" w:cs="方正仿宋_GB2312"/>
          <w:color w:val="auto"/>
          <w:sz w:val="24"/>
        </w:rPr>
        <w:t>双方签署本合同，以资共同遵守。</w:t>
      </w: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服务概况</w:t>
      </w:r>
    </w:p>
    <w:tbl>
      <w:tblPr>
        <w:tblStyle w:val="9"/>
        <w:tblW w:w="8789" w:type="dxa"/>
        <w:jc w:val="center"/>
        <w:tblInd w:w="0" w:type="dxa"/>
        <w:tblLayout w:type="fixed"/>
        <w:tblCellMar>
          <w:top w:w="0" w:type="dxa"/>
          <w:left w:w="108" w:type="dxa"/>
          <w:bottom w:w="0" w:type="dxa"/>
          <w:right w:w="108" w:type="dxa"/>
        </w:tblCellMar>
      </w:tblPr>
      <w:tblGrid>
        <w:gridCol w:w="4384"/>
        <w:gridCol w:w="1598"/>
        <w:gridCol w:w="1477"/>
        <w:gridCol w:w="1330"/>
      </w:tblGrid>
      <w:tr>
        <w:tblPrEx>
          <w:tblLayout w:type="fixed"/>
          <w:tblCellMar>
            <w:top w:w="0" w:type="dxa"/>
            <w:left w:w="108" w:type="dxa"/>
            <w:bottom w:w="0" w:type="dxa"/>
            <w:right w:w="108" w:type="dxa"/>
          </w:tblCellMar>
        </w:tblPrEx>
        <w:trPr>
          <w:trHeight w:val="672" w:hRule="atLeast"/>
          <w:jc w:val="center"/>
        </w:trPr>
        <w:tc>
          <w:tcPr>
            <w:tcW w:w="4384"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服务内容</w:t>
            </w:r>
          </w:p>
        </w:tc>
        <w:tc>
          <w:tcPr>
            <w:tcW w:w="1598"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验收标准</w:t>
            </w:r>
          </w:p>
        </w:tc>
        <w:tc>
          <w:tcPr>
            <w:tcW w:w="1477"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hint="eastAsia" w:ascii="方正仿宋_GB2312" w:hAnsi="方正仿宋_GB2312" w:eastAsia="方正仿宋_GB2312" w:cs="方正仿宋_GB2312"/>
                <w:color w:val="auto"/>
                <w:szCs w:val="21"/>
                <w:lang w:eastAsia="zh-CN"/>
              </w:rPr>
            </w:pPr>
            <w:r>
              <w:rPr>
                <w:rFonts w:hint="eastAsia" w:ascii="方正仿宋_GB2312" w:hAnsi="方正仿宋_GB2312" w:eastAsia="方正仿宋_GB2312" w:cs="方正仿宋_GB2312"/>
                <w:color w:val="auto"/>
                <w:szCs w:val="21"/>
                <w:lang w:val="en-US" w:eastAsia="zh-CN"/>
              </w:rPr>
              <w:t>数量（台）</w:t>
            </w:r>
          </w:p>
        </w:tc>
        <w:tc>
          <w:tcPr>
            <w:tcW w:w="1330" w:type="dxa"/>
            <w:tcBorders>
              <w:top w:val="single" w:color="000000" w:sz="4" w:space="0"/>
              <w:left w:val="single" w:color="000000" w:sz="4" w:space="0"/>
              <w:bottom w:val="single" w:color="000000" w:sz="4" w:space="0"/>
              <w:right w:val="single" w:color="000000" w:sz="4" w:space="0"/>
            </w:tcBorders>
            <w:vAlign w:val="top"/>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0"/>
              <w:rPr>
                <w:rFonts w:hint="eastAsia" w:ascii="方正仿宋_GB2312" w:hAnsi="方正仿宋_GB2312" w:eastAsia="方正仿宋_GB2312" w:cs="方正仿宋_GB2312"/>
                <w:color w:val="auto"/>
                <w:szCs w:val="21"/>
                <w:lang w:val="en-US" w:eastAsia="zh-CN"/>
              </w:rPr>
            </w:pPr>
            <w:r>
              <w:rPr>
                <w:rFonts w:hint="eastAsia" w:ascii="方正仿宋_GB2312" w:hAnsi="方正仿宋_GB2312" w:eastAsia="方正仿宋_GB2312" w:cs="方正仿宋_GB2312"/>
                <w:color w:val="auto"/>
                <w:szCs w:val="21"/>
                <w:lang w:val="en-US" w:eastAsia="zh-CN"/>
              </w:rPr>
              <w:t>全费用</w:t>
            </w:r>
          </w:p>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0"/>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综合单价</w:t>
            </w:r>
          </w:p>
        </w:tc>
      </w:tr>
      <w:tr>
        <w:tblPrEx>
          <w:tblLayout w:type="fixed"/>
          <w:tblCellMar>
            <w:top w:w="0" w:type="dxa"/>
            <w:left w:w="108" w:type="dxa"/>
            <w:bottom w:w="0" w:type="dxa"/>
            <w:right w:w="108" w:type="dxa"/>
          </w:tblCellMar>
        </w:tblPrEx>
        <w:trPr>
          <w:trHeight w:val="1190" w:hRule="atLeast"/>
          <w:jc w:val="center"/>
        </w:trPr>
        <w:tc>
          <w:tcPr>
            <w:tcW w:w="43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570" w:lineRule="exact"/>
              <w:jc w:val="left"/>
              <w:outlineLvl w:val="0"/>
              <w:rPr>
                <w:rFonts w:eastAsia="方正仿宋_GB2312"/>
                <w:color w:val="auto"/>
                <w:kern w:val="1"/>
                <w:szCs w:val="21"/>
              </w:rPr>
            </w:pPr>
            <w:r>
              <w:rPr>
                <w:rFonts w:hint="eastAsia" w:eastAsia="方正仿宋_GB2312"/>
                <w:color w:val="auto"/>
                <w:kern w:val="1"/>
                <w:szCs w:val="21"/>
                <w:lang w:val="en-US" w:eastAsia="zh-CN"/>
              </w:rPr>
              <w:t>一、</w:t>
            </w:r>
            <w:r>
              <w:rPr>
                <w:rFonts w:hint="eastAsia" w:eastAsia="方正仿宋_GB2312"/>
                <w:color w:val="auto"/>
                <w:kern w:val="1"/>
                <w:szCs w:val="21"/>
              </w:rPr>
              <w:t>室内机</w:t>
            </w:r>
          </w:p>
          <w:p>
            <w:pPr>
              <w:pStyle w:val="10"/>
              <w:ind w:firstLine="420" w:firstLineChars="200"/>
              <w:rPr>
                <w:color w:val="auto"/>
              </w:rPr>
            </w:pPr>
            <w:r>
              <w:rPr>
                <w:rFonts w:hint="eastAsia" w:ascii="方正仿宋_GB2312" w:hAnsi="方正仿宋_GB2312" w:eastAsia="方正仿宋_GB2312" w:cs="方正仿宋_GB2312"/>
                <w:color w:val="auto"/>
                <w:kern w:val="1"/>
                <w:sz w:val="21"/>
                <w:szCs w:val="21"/>
              </w:rPr>
              <w:t>挂式内机机壳、风板、顶部</w:t>
            </w:r>
            <w:r>
              <w:rPr>
                <w:rFonts w:hint="eastAsia" w:ascii="方正仿宋_GB2312" w:hAnsi="方正仿宋_GB2312" w:eastAsia="方正仿宋_GB2312" w:cs="方正仿宋_GB2312"/>
                <w:color w:val="auto"/>
                <w:kern w:val="1"/>
                <w:sz w:val="21"/>
                <w:szCs w:val="21"/>
                <w:lang w:val="en-US" w:eastAsia="zh-CN"/>
              </w:rPr>
              <w:t>擦拭清洁</w:t>
            </w:r>
            <w:r>
              <w:rPr>
                <w:rFonts w:hint="eastAsia" w:ascii="方正仿宋_GB2312" w:hAnsi="方正仿宋_GB2312" w:eastAsia="方正仿宋_GB2312" w:cs="方正仿宋_GB2312"/>
                <w:color w:val="auto"/>
                <w:kern w:val="1"/>
                <w:sz w:val="21"/>
                <w:szCs w:val="21"/>
              </w:rPr>
              <w:t>、</w:t>
            </w:r>
            <w:r>
              <w:rPr>
                <w:rFonts w:hint="eastAsia" w:ascii="方正仿宋_GB2312" w:hAnsi="方正仿宋_GB2312" w:eastAsia="方正仿宋_GB2312" w:cs="方正仿宋_GB2312"/>
                <w:color w:val="auto"/>
                <w:kern w:val="1"/>
                <w:sz w:val="21"/>
                <w:szCs w:val="21"/>
                <w:lang w:val="en-US" w:eastAsia="zh-CN"/>
              </w:rPr>
              <w:t>消毒、</w:t>
            </w:r>
            <w:r>
              <w:rPr>
                <w:rFonts w:hint="eastAsia" w:ascii="方正仿宋_GB2312" w:hAnsi="方正仿宋_GB2312" w:eastAsia="方正仿宋_GB2312" w:cs="方正仿宋_GB2312"/>
                <w:color w:val="auto"/>
                <w:kern w:val="1"/>
                <w:sz w:val="21"/>
                <w:szCs w:val="21"/>
              </w:rPr>
              <w:t>空气过滤网、蒸发器等</w:t>
            </w:r>
            <w:r>
              <w:rPr>
                <w:rFonts w:hint="eastAsia" w:ascii="方正仿宋_GB2312" w:hAnsi="方正仿宋_GB2312" w:eastAsia="方正仿宋_GB2312" w:cs="方正仿宋_GB2312"/>
                <w:color w:val="auto"/>
                <w:kern w:val="1"/>
                <w:sz w:val="21"/>
                <w:szCs w:val="21"/>
                <w:lang w:val="en-US" w:eastAsia="zh-CN"/>
              </w:rPr>
              <w:t>深度蒸汽消毒清洁</w:t>
            </w:r>
            <w:r>
              <w:rPr>
                <w:rFonts w:hint="default" w:cs="宋体"/>
                <w:color w:val="auto"/>
                <w:kern w:val="1"/>
                <w:sz w:val="21"/>
                <w:szCs w:val="21"/>
              </w:rPr>
              <w:t>。</w:t>
            </w:r>
          </w:p>
          <w:p>
            <w:pPr>
              <w:numPr>
                <w:ilvl w:val="0"/>
                <w:numId w:val="0"/>
              </w:numPr>
              <w:spacing w:line="570" w:lineRule="exact"/>
              <w:jc w:val="left"/>
              <w:outlineLvl w:val="0"/>
              <w:rPr>
                <w:rFonts w:hint="eastAsia" w:ascii="方正仿宋_GB2312" w:hAnsi="方正仿宋_GB2312" w:eastAsia="方正仿宋_GB2312" w:cs="方正仿宋_GB2312"/>
                <w:color w:val="auto"/>
                <w:kern w:val="1"/>
                <w:sz w:val="21"/>
                <w:szCs w:val="21"/>
                <w:lang w:val="en-US" w:eastAsia="zh-CN" w:bidi="ar-SA"/>
              </w:rPr>
            </w:pPr>
            <w:r>
              <w:rPr>
                <w:rFonts w:hint="eastAsia" w:eastAsia="方正仿宋_GB2312"/>
                <w:color w:val="auto"/>
                <w:kern w:val="1"/>
                <w:szCs w:val="21"/>
                <w:lang w:val="en-US" w:eastAsia="zh-CN"/>
              </w:rPr>
              <w:t>二、</w:t>
            </w:r>
            <w:r>
              <w:rPr>
                <w:rFonts w:hint="eastAsia" w:eastAsia="方正仿宋_GB2312"/>
                <w:color w:val="auto"/>
                <w:kern w:val="1"/>
                <w:szCs w:val="21"/>
              </w:rPr>
              <w:t>室外</w:t>
            </w:r>
            <w:r>
              <w:rPr>
                <w:rFonts w:hint="eastAsia" w:ascii="方正仿宋_GB2312" w:hAnsi="方正仿宋_GB2312" w:eastAsia="方正仿宋_GB2312" w:cs="方正仿宋_GB2312"/>
                <w:color w:val="auto"/>
                <w:kern w:val="1"/>
                <w:sz w:val="21"/>
                <w:szCs w:val="21"/>
                <w:lang w:val="en-US" w:eastAsia="zh-CN" w:bidi="ar-SA"/>
              </w:rPr>
              <w:t>机</w:t>
            </w:r>
          </w:p>
          <w:p>
            <w:pPr>
              <w:spacing w:line="570" w:lineRule="exact"/>
              <w:outlineLvl w:val="0"/>
              <w:rPr>
                <w:rFonts w:asciiTheme="minorEastAsia" w:hAnsiTheme="minorEastAsia" w:eastAsiaTheme="minorEastAsia" w:cstheme="minorEastAsia"/>
                <w:color w:val="auto"/>
                <w:kern w:val="1"/>
                <w:szCs w:val="21"/>
              </w:rPr>
            </w:pPr>
            <w:r>
              <w:rPr>
                <w:rFonts w:hint="eastAsia" w:ascii="方正仿宋_GB2312" w:hAnsi="方正仿宋_GB2312" w:eastAsia="方正仿宋_GB2312" w:cs="方正仿宋_GB2312"/>
                <w:color w:val="auto"/>
                <w:kern w:val="1"/>
                <w:sz w:val="21"/>
                <w:szCs w:val="21"/>
                <w:lang w:val="en-US" w:eastAsia="zh-CN" w:bidi="ar-SA"/>
              </w:rPr>
              <w:t>外机冷凝器及风机清洗</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heme="minorEastAsia" w:hAnsiTheme="minorEastAsia" w:eastAsiaTheme="minorEastAsia" w:cstheme="minorEastAsia"/>
                <w:color w:val="auto"/>
                <w:sz w:val="21"/>
                <w:szCs w:val="21"/>
              </w:rPr>
            </w:pPr>
            <w:r>
              <w:rPr>
                <w:rFonts w:ascii="Times New Roman" w:hAnsi="Times New Roman" w:eastAsia="方正仿宋_GB2312" w:cs="Times New Roman"/>
                <w:color w:val="auto"/>
                <w:sz w:val="21"/>
                <w:szCs w:val="21"/>
              </w:rPr>
              <w:t>无污渍、无灰尘、无异味</w:t>
            </w:r>
          </w:p>
        </w:tc>
        <w:tc>
          <w:tcPr>
            <w:tcW w:w="147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heme="minorEastAsia" w:hAnsiTheme="minorEastAsia" w:eastAsiaTheme="minorEastAsia" w:cstheme="minorEastAsia"/>
                <w:color w:val="auto"/>
                <w:sz w:val="21"/>
                <w:szCs w:val="21"/>
              </w:rPr>
            </w:pPr>
            <w:r>
              <w:rPr>
                <w:rFonts w:ascii="Times New Roman" w:hAnsi="Times New Roman" w:eastAsia="方正仿宋_GB2312" w:cs="Times New Roman"/>
                <w:color w:val="auto"/>
                <w:sz w:val="21"/>
                <w:szCs w:val="21"/>
              </w:rPr>
              <w:t>1278</w:t>
            </w:r>
          </w:p>
        </w:tc>
        <w:tc>
          <w:tcPr>
            <w:tcW w:w="1330" w:type="dxa"/>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 xml:space="preserve"> </w:t>
            </w:r>
            <w:r>
              <w:rPr>
                <w:rFonts w:hint="eastAsia" w:ascii="方正仿宋_GB2312" w:hAnsi="方正仿宋_GB2312" w:eastAsia="方正仿宋_GB2312" w:cs="方正仿宋_GB2312"/>
                <w:color w:val="auto"/>
                <w:sz w:val="21"/>
                <w:szCs w:val="21"/>
              </w:rPr>
              <w:t>元</w:t>
            </w:r>
          </w:p>
        </w:tc>
      </w:tr>
      <w:tr>
        <w:tblPrEx>
          <w:tblLayout w:type="fixed"/>
          <w:tblCellMar>
            <w:top w:w="0" w:type="dxa"/>
            <w:left w:w="108" w:type="dxa"/>
            <w:bottom w:w="0" w:type="dxa"/>
            <w:right w:w="108" w:type="dxa"/>
          </w:tblCellMar>
        </w:tblPrEx>
        <w:trPr>
          <w:trHeight w:val="890" w:hRule="atLeast"/>
          <w:jc w:val="center"/>
        </w:trPr>
        <w:tc>
          <w:tcPr>
            <w:tcW w:w="8789" w:type="dxa"/>
            <w:gridSpan w:val="4"/>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asciiTheme="minorEastAsia" w:hAnsiTheme="minorEastAsia" w:eastAsiaTheme="minorEastAsia" w:cstheme="minorEastAsia"/>
                <w:color w:val="auto"/>
                <w:sz w:val="21"/>
                <w:szCs w:val="21"/>
              </w:rPr>
            </w:pPr>
            <w:r>
              <w:rPr>
                <w:rFonts w:hint="eastAsia" w:ascii="方正仿宋_GB2312" w:hAnsi="方正仿宋_GB2312" w:eastAsia="方正仿宋_GB2312" w:cs="方正仿宋_GB2312"/>
                <w:color w:val="auto"/>
                <w:sz w:val="21"/>
                <w:szCs w:val="21"/>
              </w:rPr>
              <w:t>合同总价：元（人民币大写： 元整）</w:t>
            </w:r>
          </w:p>
        </w:tc>
      </w:tr>
    </w:tbl>
    <w:p>
      <w:pPr>
        <w:pStyle w:val="2"/>
        <w:ind w:firstLine="0"/>
        <w:rPr>
          <w:color w:val="auto"/>
        </w:rPr>
      </w:pP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清洁服务工期</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本合同工期为</w:t>
      </w:r>
      <w:r>
        <w:rPr>
          <w:rFonts w:hint="eastAsia" w:ascii="仿宋_GB2312" w:hAnsi="宋体" w:eastAsia="仿宋_GB2312"/>
          <w:color w:val="auto"/>
          <w:kern w:val="0"/>
          <w:sz w:val="24"/>
          <w:lang w:val="en-US" w:eastAsia="zh-CN"/>
        </w:rPr>
        <w:t>7</w:t>
      </w:r>
      <w:r>
        <w:rPr>
          <w:rFonts w:hint="eastAsia" w:ascii="仿宋_GB2312" w:hAnsi="宋体" w:eastAsia="仿宋_GB2312"/>
          <w:color w:val="auto"/>
          <w:kern w:val="0"/>
          <w:sz w:val="24"/>
        </w:rPr>
        <w:t>个日历日，具体时间为合同签订后甲方通知为准。</w:t>
      </w: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合同价款、验收及支付方式</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1.合同结算总价=实际</w:t>
      </w:r>
      <w:r>
        <w:rPr>
          <w:rFonts w:hint="eastAsia" w:ascii="仿宋_GB2312" w:hAnsi="宋体" w:eastAsia="仿宋_GB2312"/>
          <w:color w:val="auto"/>
          <w:kern w:val="0"/>
          <w:sz w:val="24"/>
          <w:lang w:val="en-US" w:eastAsia="zh-CN"/>
        </w:rPr>
        <w:t>数量</w:t>
      </w:r>
      <w:r>
        <w:rPr>
          <w:rFonts w:hint="eastAsia" w:ascii="仿宋_GB2312" w:hAnsi="宋体" w:eastAsia="仿宋_GB2312"/>
          <w:color w:val="auto"/>
          <w:kern w:val="0"/>
          <w:sz w:val="24"/>
        </w:rPr>
        <w:t>×中标的全费用综合单价。</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2.综合单价计价为固定价格，包含但不限于人工费、机具费、设备费、耗材费、交通费、保险费、管理费、</w:t>
      </w:r>
      <w:r>
        <w:rPr>
          <w:rFonts w:hint="eastAsia" w:ascii="仿宋_GB2312" w:hAnsi="宋体" w:eastAsia="仿宋_GB2312"/>
          <w:color w:val="auto"/>
          <w:kern w:val="0"/>
          <w:sz w:val="24"/>
          <w:lang w:val="en-US" w:eastAsia="zh-CN"/>
        </w:rPr>
        <w:t>规费、</w:t>
      </w:r>
      <w:r>
        <w:rPr>
          <w:rFonts w:hint="eastAsia" w:ascii="仿宋_GB2312" w:hAnsi="宋体" w:eastAsia="仿宋_GB2312"/>
          <w:color w:val="auto"/>
          <w:kern w:val="0"/>
          <w:sz w:val="24"/>
        </w:rPr>
        <w:t>质保、利润、税费等所有费用及其他与履行本项目有关的一切费用，除此之外甲方不再支付乙方任何费用，本项目一切质保和第三者责任险及服务过程中乙方造成的安全责任事故均由乙方负责。</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3.乙方在规定时间内完成清洁服务并通知甲方验收，验收合格后再办理结算，由乙方向甲方开具合法有效的增值税专用发票，甲方在</w:t>
      </w:r>
      <w:r>
        <w:rPr>
          <w:rFonts w:hint="eastAsia" w:ascii="仿宋_GB2312" w:hAnsi="宋体" w:eastAsia="仿宋_GB2312"/>
          <w:color w:val="auto"/>
          <w:kern w:val="0"/>
          <w:sz w:val="24"/>
          <w:lang w:val="en-US" w:eastAsia="zh-CN"/>
        </w:rPr>
        <w:t>4</w:t>
      </w:r>
      <w:r>
        <w:rPr>
          <w:rFonts w:hint="eastAsia" w:ascii="仿宋_GB2312" w:hAnsi="宋体" w:eastAsia="仿宋_GB2312"/>
          <w:color w:val="auto"/>
          <w:kern w:val="0"/>
          <w:sz w:val="24"/>
        </w:rPr>
        <w:t>0个工作日内向乙方支付全部结算金额。</w:t>
      </w:r>
    </w:p>
    <w:p>
      <w:pPr>
        <w:widowControl/>
        <w:spacing w:line="360" w:lineRule="auto"/>
        <w:ind w:firstLine="480" w:firstLineChars="200"/>
        <w:textAlignment w:val="baseline"/>
        <w:rPr>
          <w:color w:val="auto"/>
          <w:sz w:val="24"/>
        </w:rPr>
      </w:pPr>
      <w:r>
        <w:rPr>
          <w:rFonts w:hint="eastAsia" w:ascii="仿宋_GB2312" w:hAnsi="宋体" w:eastAsia="仿宋_GB2312"/>
          <w:color w:val="auto"/>
          <w:kern w:val="0"/>
          <w:sz w:val="24"/>
        </w:rPr>
        <w:t>4.开票及收款信息见甲乙双方信息表</w:t>
      </w:r>
    </w:p>
    <w:tbl>
      <w:tblPr>
        <w:tblStyle w:val="9"/>
        <w:tblpPr w:leftFromText="180" w:rightFromText="180" w:vertAnchor="text" w:horzAnchor="page" w:tblpX="1574" w:tblpY="9"/>
        <w:tblOverlap w:val="never"/>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264"/>
        <w:gridCol w:w="312"/>
        <w:gridCol w:w="1272"/>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3" w:type="dxa"/>
            <w:gridSpan w:val="2"/>
          </w:tcPr>
          <w:p>
            <w:pPr>
              <w:snapToGrid w:val="0"/>
              <w:spacing w:line="520" w:lineRule="exact"/>
              <w:jc w:val="center"/>
              <w:rPr>
                <w:rFonts w:eastAsia="方正仿宋_GBK"/>
                <w:color w:val="auto"/>
                <w:sz w:val="24"/>
              </w:rPr>
            </w:pPr>
            <w:r>
              <w:rPr>
                <w:rFonts w:eastAsia="方正仿宋_GBK"/>
                <w:color w:val="auto"/>
                <w:sz w:val="24"/>
              </w:rPr>
              <w:t>甲方信息</w:t>
            </w:r>
          </w:p>
        </w:tc>
        <w:tc>
          <w:tcPr>
            <w:tcW w:w="312" w:type="dxa"/>
            <w:vMerge w:val="restart"/>
          </w:tcPr>
          <w:p>
            <w:pPr>
              <w:snapToGrid w:val="0"/>
              <w:spacing w:line="520" w:lineRule="exact"/>
              <w:jc w:val="center"/>
              <w:rPr>
                <w:rFonts w:eastAsia="方正仿宋_GBK"/>
                <w:color w:val="auto"/>
                <w:sz w:val="24"/>
              </w:rPr>
            </w:pPr>
          </w:p>
        </w:tc>
        <w:tc>
          <w:tcPr>
            <w:tcW w:w="4428" w:type="dxa"/>
            <w:gridSpan w:val="2"/>
          </w:tcPr>
          <w:p>
            <w:pPr>
              <w:snapToGrid w:val="0"/>
              <w:spacing w:line="520" w:lineRule="exact"/>
              <w:jc w:val="center"/>
              <w:rPr>
                <w:rFonts w:eastAsia="方正仿宋_GBK"/>
                <w:color w:val="auto"/>
                <w:sz w:val="24"/>
              </w:rPr>
            </w:pPr>
            <w:r>
              <w:rPr>
                <w:rFonts w:eastAsia="方正仿宋_GBK"/>
                <w:color w:val="auto"/>
                <w:sz w:val="24"/>
              </w:rPr>
              <w:t>乙方信息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napToGrid w:val="0"/>
              <w:spacing w:line="520" w:lineRule="exact"/>
              <w:rPr>
                <w:rFonts w:eastAsia="方正仿宋_GBK"/>
                <w:color w:val="auto"/>
                <w:sz w:val="24"/>
              </w:rPr>
            </w:pPr>
            <w:r>
              <w:rPr>
                <w:rFonts w:eastAsia="方正仿宋_GBK"/>
                <w:color w:val="auto"/>
                <w:sz w:val="24"/>
              </w:rPr>
              <w:t>单位名称</w:t>
            </w:r>
          </w:p>
        </w:tc>
        <w:tc>
          <w:tcPr>
            <w:tcW w:w="3264" w:type="dxa"/>
          </w:tcPr>
          <w:p>
            <w:pPr>
              <w:snapToGrid w:val="0"/>
              <w:spacing w:line="520" w:lineRule="exact"/>
              <w:rPr>
                <w:rFonts w:eastAsia="方正仿宋_GBK"/>
                <w:color w:val="auto"/>
                <w:sz w:val="24"/>
              </w:rPr>
            </w:pPr>
            <w:r>
              <w:rPr>
                <w:rFonts w:eastAsia="方正仿宋_GBK"/>
                <w:color w:val="auto"/>
                <w:sz w:val="24"/>
              </w:rPr>
              <w:t>重庆西永微电子产业园区开发有限公司</w:t>
            </w:r>
          </w:p>
        </w:tc>
        <w:tc>
          <w:tcPr>
            <w:tcW w:w="312" w:type="dxa"/>
            <w:vMerge w:val="continue"/>
          </w:tcPr>
          <w:p>
            <w:pPr>
              <w:snapToGrid w:val="0"/>
              <w:spacing w:line="520" w:lineRule="exact"/>
              <w:rPr>
                <w:rFonts w:eastAsia="方正仿宋_GBK"/>
                <w:color w:val="auto"/>
                <w:sz w:val="24"/>
              </w:rPr>
            </w:pPr>
          </w:p>
        </w:tc>
        <w:tc>
          <w:tcPr>
            <w:tcW w:w="1272" w:type="dxa"/>
          </w:tcPr>
          <w:p>
            <w:pPr>
              <w:snapToGrid w:val="0"/>
              <w:spacing w:line="520" w:lineRule="exact"/>
              <w:rPr>
                <w:rFonts w:eastAsia="方正仿宋_GBK"/>
                <w:color w:val="auto"/>
                <w:sz w:val="24"/>
              </w:rPr>
            </w:pPr>
            <w:r>
              <w:rPr>
                <w:rFonts w:eastAsia="方正仿宋_GBK"/>
                <w:color w:val="auto"/>
                <w:sz w:val="24"/>
              </w:rPr>
              <w:t>单位名称</w:t>
            </w:r>
          </w:p>
        </w:tc>
        <w:tc>
          <w:tcPr>
            <w:tcW w:w="3156" w:type="dxa"/>
          </w:tcPr>
          <w:p>
            <w:pPr>
              <w:snapToGrid w:val="0"/>
              <w:spacing w:line="520" w:lineRule="exact"/>
              <w:rPr>
                <w:rFonts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napToGrid w:val="0"/>
              <w:spacing w:line="520" w:lineRule="exact"/>
              <w:rPr>
                <w:rFonts w:eastAsia="方正仿宋_GBK"/>
                <w:color w:val="auto"/>
                <w:sz w:val="24"/>
              </w:rPr>
            </w:pPr>
            <w:r>
              <w:rPr>
                <w:rFonts w:eastAsia="方正仿宋_GBK"/>
                <w:color w:val="auto"/>
                <w:sz w:val="24"/>
              </w:rPr>
              <w:t>开户行</w:t>
            </w:r>
          </w:p>
        </w:tc>
        <w:tc>
          <w:tcPr>
            <w:tcW w:w="3264" w:type="dxa"/>
          </w:tcPr>
          <w:p>
            <w:pPr>
              <w:snapToGrid w:val="0"/>
              <w:spacing w:line="520" w:lineRule="exact"/>
              <w:rPr>
                <w:rFonts w:eastAsia="方正仿宋_GBK"/>
                <w:color w:val="auto"/>
                <w:sz w:val="24"/>
              </w:rPr>
            </w:pPr>
            <w:r>
              <w:rPr>
                <w:rFonts w:ascii="Times New Roman" w:hAnsi="Times New Roman" w:eastAsia="方正仿宋_GBK" w:cs="Times New Roman"/>
                <w:color w:val="auto"/>
                <w:kern w:val="0"/>
                <w:sz w:val="21"/>
                <w:szCs w:val="21"/>
              </w:rPr>
              <w:t>中国</w:t>
            </w:r>
            <w:r>
              <w:rPr>
                <w:rFonts w:hint="eastAsia" w:ascii="Times New Roman" w:hAnsi="Times New Roman" w:eastAsia="方正仿宋_GBK" w:cs="Times New Roman"/>
                <w:color w:val="auto"/>
                <w:kern w:val="0"/>
                <w:sz w:val="21"/>
                <w:szCs w:val="21"/>
                <w:lang w:val="en-US" w:eastAsia="zh-CN"/>
              </w:rPr>
              <w:t>农业银行股份有限公司重庆高新技术产业开发区分行</w:t>
            </w:r>
          </w:p>
        </w:tc>
        <w:tc>
          <w:tcPr>
            <w:tcW w:w="312" w:type="dxa"/>
            <w:vMerge w:val="continue"/>
          </w:tcPr>
          <w:p>
            <w:pPr>
              <w:snapToGrid w:val="0"/>
              <w:spacing w:line="520" w:lineRule="exact"/>
              <w:rPr>
                <w:rFonts w:eastAsia="方正仿宋_GBK"/>
                <w:color w:val="auto"/>
                <w:sz w:val="24"/>
              </w:rPr>
            </w:pPr>
          </w:p>
        </w:tc>
        <w:tc>
          <w:tcPr>
            <w:tcW w:w="1272" w:type="dxa"/>
          </w:tcPr>
          <w:p>
            <w:pPr>
              <w:snapToGrid w:val="0"/>
              <w:spacing w:line="520" w:lineRule="exact"/>
              <w:rPr>
                <w:rFonts w:eastAsia="方正仿宋_GBK"/>
                <w:color w:val="auto"/>
                <w:sz w:val="24"/>
              </w:rPr>
            </w:pPr>
            <w:r>
              <w:rPr>
                <w:rFonts w:eastAsia="方正仿宋_GBK"/>
                <w:color w:val="auto"/>
                <w:sz w:val="24"/>
              </w:rPr>
              <w:t>开户行</w:t>
            </w:r>
          </w:p>
        </w:tc>
        <w:tc>
          <w:tcPr>
            <w:tcW w:w="3156" w:type="dxa"/>
          </w:tcPr>
          <w:p>
            <w:pPr>
              <w:snapToGrid w:val="0"/>
              <w:spacing w:line="520" w:lineRule="exact"/>
              <w:rPr>
                <w:rFonts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napToGrid w:val="0"/>
              <w:spacing w:line="520" w:lineRule="exact"/>
              <w:rPr>
                <w:rFonts w:eastAsia="方正仿宋_GBK"/>
                <w:color w:val="auto"/>
                <w:sz w:val="24"/>
              </w:rPr>
            </w:pPr>
            <w:r>
              <w:rPr>
                <w:rFonts w:eastAsia="方正仿宋_GBK"/>
                <w:color w:val="auto"/>
                <w:sz w:val="24"/>
              </w:rPr>
              <w:t>账户名</w:t>
            </w:r>
          </w:p>
        </w:tc>
        <w:tc>
          <w:tcPr>
            <w:tcW w:w="3264" w:type="dxa"/>
          </w:tcPr>
          <w:p>
            <w:pPr>
              <w:snapToGrid w:val="0"/>
              <w:spacing w:line="520" w:lineRule="exact"/>
              <w:rPr>
                <w:rFonts w:eastAsia="方正仿宋_GBK"/>
                <w:color w:val="auto"/>
                <w:sz w:val="24"/>
              </w:rPr>
            </w:pPr>
            <w:r>
              <w:rPr>
                <w:rFonts w:eastAsia="方正仿宋_GBK"/>
                <w:color w:val="auto"/>
                <w:sz w:val="24"/>
              </w:rPr>
              <w:t>重庆西永微电子产业园区开发有限公司</w:t>
            </w:r>
          </w:p>
        </w:tc>
        <w:tc>
          <w:tcPr>
            <w:tcW w:w="312" w:type="dxa"/>
            <w:vMerge w:val="continue"/>
          </w:tcPr>
          <w:p>
            <w:pPr>
              <w:snapToGrid w:val="0"/>
              <w:spacing w:line="520" w:lineRule="exact"/>
              <w:rPr>
                <w:rFonts w:eastAsia="方正仿宋_GBK"/>
                <w:color w:val="auto"/>
                <w:sz w:val="24"/>
              </w:rPr>
            </w:pPr>
          </w:p>
        </w:tc>
        <w:tc>
          <w:tcPr>
            <w:tcW w:w="1272" w:type="dxa"/>
          </w:tcPr>
          <w:p>
            <w:pPr>
              <w:snapToGrid w:val="0"/>
              <w:spacing w:line="520" w:lineRule="exact"/>
              <w:rPr>
                <w:rFonts w:eastAsia="方正仿宋_GBK"/>
                <w:color w:val="auto"/>
                <w:sz w:val="24"/>
              </w:rPr>
            </w:pPr>
            <w:r>
              <w:rPr>
                <w:rFonts w:eastAsia="方正仿宋_GBK"/>
                <w:color w:val="auto"/>
                <w:sz w:val="24"/>
              </w:rPr>
              <w:t>账户名</w:t>
            </w:r>
          </w:p>
        </w:tc>
        <w:tc>
          <w:tcPr>
            <w:tcW w:w="3156" w:type="dxa"/>
          </w:tcPr>
          <w:p>
            <w:pPr>
              <w:snapToGrid w:val="0"/>
              <w:spacing w:line="520" w:lineRule="exact"/>
              <w:rPr>
                <w:rFonts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napToGrid w:val="0"/>
              <w:spacing w:line="520" w:lineRule="exact"/>
              <w:rPr>
                <w:rFonts w:eastAsia="方正仿宋_GBK"/>
                <w:color w:val="auto"/>
                <w:sz w:val="24"/>
              </w:rPr>
            </w:pPr>
            <w:r>
              <w:rPr>
                <w:rFonts w:eastAsia="方正仿宋_GBK"/>
                <w:color w:val="auto"/>
                <w:sz w:val="24"/>
              </w:rPr>
              <w:t>银行账号</w:t>
            </w:r>
          </w:p>
        </w:tc>
        <w:tc>
          <w:tcPr>
            <w:tcW w:w="3264" w:type="dxa"/>
          </w:tcPr>
          <w:p>
            <w:pPr>
              <w:snapToGrid w:val="0"/>
              <w:spacing w:line="520" w:lineRule="exact"/>
              <w:rPr>
                <w:rFonts w:eastAsia="方正仿宋_GBK"/>
                <w:color w:val="auto"/>
                <w:sz w:val="24"/>
              </w:rPr>
            </w:pPr>
            <w:r>
              <w:rPr>
                <w:rFonts w:eastAsia="方正仿宋_GBK"/>
                <w:color w:val="auto"/>
                <w:sz w:val="24"/>
              </w:rPr>
              <w:t>3127 0101 0400 00043</w:t>
            </w:r>
          </w:p>
        </w:tc>
        <w:tc>
          <w:tcPr>
            <w:tcW w:w="312" w:type="dxa"/>
            <w:vMerge w:val="continue"/>
          </w:tcPr>
          <w:p>
            <w:pPr>
              <w:snapToGrid w:val="0"/>
              <w:spacing w:line="520" w:lineRule="exact"/>
              <w:rPr>
                <w:rFonts w:eastAsia="方正仿宋_GBK"/>
                <w:color w:val="auto"/>
                <w:sz w:val="24"/>
              </w:rPr>
            </w:pPr>
          </w:p>
        </w:tc>
        <w:tc>
          <w:tcPr>
            <w:tcW w:w="1272" w:type="dxa"/>
          </w:tcPr>
          <w:p>
            <w:pPr>
              <w:snapToGrid w:val="0"/>
              <w:spacing w:line="520" w:lineRule="exact"/>
              <w:rPr>
                <w:rFonts w:eastAsia="方正仿宋_GBK"/>
                <w:color w:val="auto"/>
                <w:sz w:val="24"/>
              </w:rPr>
            </w:pPr>
            <w:r>
              <w:rPr>
                <w:rFonts w:eastAsia="方正仿宋_GBK"/>
                <w:color w:val="auto"/>
                <w:sz w:val="24"/>
              </w:rPr>
              <w:t>银行账号</w:t>
            </w:r>
          </w:p>
        </w:tc>
        <w:tc>
          <w:tcPr>
            <w:tcW w:w="3156" w:type="dxa"/>
          </w:tcPr>
          <w:p>
            <w:pPr>
              <w:snapToGrid w:val="0"/>
              <w:spacing w:line="520" w:lineRule="exact"/>
              <w:rPr>
                <w:rFonts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napToGrid w:val="0"/>
              <w:spacing w:line="520" w:lineRule="exact"/>
              <w:rPr>
                <w:rFonts w:eastAsia="方正仿宋_GBK"/>
                <w:color w:val="auto"/>
                <w:sz w:val="24"/>
              </w:rPr>
            </w:pPr>
            <w:r>
              <w:rPr>
                <w:rFonts w:eastAsia="方正仿宋_GBK"/>
                <w:color w:val="auto"/>
                <w:sz w:val="24"/>
              </w:rPr>
              <w:t>税号</w:t>
            </w:r>
          </w:p>
        </w:tc>
        <w:tc>
          <w:tcPr>
            <w:tcW w:w="3264" w:type="dxa"/>
          </w:tcPr>
          <w:p>
            <w:pPr>
              <w:snapToGrid w:val="0"/>
              <w:spacing w:line="520" w:lineRule="exact"/>
              <w:rPr>
                <w:rFonts w:eastAsia="方正仿宋_GBK"/>
                <w:color w:val="auto"/>
                <w:sz w:val="24"/>
              </w:rPr>
            </w:pPr>
            <w:r>
              <w:rPr>
                <w:rFonts w:eastAsia="方正仿宋_GBK"/>
                <w:color w:val="auto"/>
                <w:sz w:val="24"/>
              </w:rPr>
              <w:t>91500000778472076D</w:t>
            </w:r>
          </w:p>
        </w:tc>
        <w:tc>
          <w:tcPr>
            <w:tcW w:w="312" w:type="dxa"/>
            <w:vMerge w:val="continue"/>
          </w:tcPr>
          <w:p>
            <w:pPr>
              <w:snapToGrid w:val="0"/>
              <w:spacing w:line="520" w:lineRule="exact"/>
              <w:rPr>
                <w:rFonts w:eastAsia="方正仿宋_GBK"/>
                <w:color w:val="auto"/>
                <w:sz w:val="24"/>
              </w:rPr>
            </w:pPr>
          </w:p>
        </w:tc>
        <w:tc>
          <w:tcPr>
            <w:tcW w:w="1272" w:type="dxa"/>
          </w:tcPr>
          <w:p>
            <w:pPr>
              <w:snapToGrid w:val="0"/>
              <w:spacing w:line="520" w:lineRule="exact"/>
              <w:rPr>
                <w:rFonts w:eastAsia="方正仿宋_GBK"/>
                <w:color w:val="auto"/>
                <w:sz w:val="24"/>
              </w:rPr>
            </w:pPr>
            <w:r>
              <w:rPr>
                <w:rFonts w:eastAsia="方正仿宋_GBK"/>
                <w:color w:val="auto"/>
                <w:sz w:val="24"/>
              </w:rPr>
              <w:t>税号</w:t>
            </w:r>
          </w:p>
        </w:tc>
        <w:tc>
          <w:tcPr>
            <w:tcW w:w="3156" w:type="dxa"/>
          </w:tcPr>
          <w:p>
            <w:pPr>
              <w:snapToGrid w:val="0"/>
              <w:spacing w:line="520" w:lineRule="exact"/>
              <w:rPr>
                <w:rFonts w:eastAsia="方正仿宋_GBK"/>
                <w:color w:val="auto"/>
                <w:sz w:val="24"/>
              </w:rPr>
            </w:pPr>
          </w:p>
        </w:tc>
      </w:tr>
    </w:tbl>
    <w:p>
      <w:pPr>
        <w:widowControl/>
        <w:spacing w:line="360" w:lineRule="auto"/>
        <w:textAlignment w:val="baseline"/>
        <w:rPr>
          <w:rFonts w:ascii="仿宋_GB2312" w:hAnsi="宋体" w:eastAsia="仿宋_GB2312"/>
          <w:color w:val="auto"/>
          <w:kern w:val="0"/>
          <w:sz w:val="24"/>
        </w:rPr>
      </w:pP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履约保证金</w:t>
      </w:r>
    </w:p>
    <w:p>
      <w:pPr>
        <w:pStyle w:val="2"/>
        <w:rPr>
          <w:color w:val="auto"/>
        </w:rPr>
      </w:pPr>
      <w:r>
        <w:rPr>
          <w:rFonts w:hint="eastAsia" w:ascii="方正仿宋_GB2312" w:hAnsi="方正仿宋_GB2312" w:eastAsia="方正仿宋_GB2312" w:cs="方正仿宋_GB2312"/>
          <w:color w:val="auto"/>
        </w:rPr>
        <w:t>合同生效前，乙方向甲方支付</w:t>
      </w:r>
      <w:r>
        <w:rPr>
          <w:rFonts w:hint="eastAsia" w:ascii="方正仿宋_GB2312" w:hAnsi="方正仿宋_GB2312" w:eastAsia="方正仿宋_GB2312" w:cs="方正仿宋_GB2312"/>
          <w:color w:val="auto"/>
          <w:u w:val="single"/>
        </w:rPr>
        <w:t xml:space="preserve"> 叁万元 </w:t>
      </w:r>
      <w:r>
        <w:rPr>
          <w:rFonts w:hint="eastAsia" w:ascii="方正仿宋_GB2312" w:hAnsi="方正仿宋_GB2312" w:eastAsia="方正仿宋_GB2312" w:cs="方正仿宋_GB2312"/>
          <w:color w:val="auto"/>
        </w:rPr>
        <w:t>履约保证金；完成清洁服务后，经甲方验收合格</w:t>
      </w:r>
      <w:r>
        <w:rPr>
          <w:rFonts w:hint="default" w:ascii="Times New Roman" w:hAnsi="Times New Roman" w:eastAsia="方正仿宋_GB2312" w:cs="Times New Roman"/>
          <w:color w:val="auto"/>
          <w:lang w:val="en-US" w:eastAsia="zh-CN"/>
        </w:rPr>
        <w:t>40</w:t>
      </w:r>
      <w:r>
        <w:rPr>
          <w:rFonts w:hint="eastAsia" w:ascii="方正仿宋_GB2312" w:hAnsi="方正仿宋_GB2312" w:eastAsia="方正仿宋_GB2312" w:cs="方正仿宋_GB2312"/>
          <w:color w:val="auto"/>
        </w:rPr>
        <w:t>个工作日内，甲方退还乙方履约保证金（无息）。</w:t>
      </w: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服务质量标准</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1.乙方工作范围内全部区域干净、整洁，无污渍、无涂抹、无杂物、无异味、无灰尘。</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2.服务质量不符合清洗质量标准、清洗安全流程等内容的，甲方有权拒绝签字验收，要求乙方停工和返工，返工费用由乙方承担，且本合同工期不予延长。</w:t>
      </w:r>
    </w:p>
    <w:p>
      <w:pPr>
        <w:widowControl/>
        <w:spacing w:line="360" w:lineRule="auto"/>
        <w:ind w:firstLine="480" w:firstLineChars="200"/>
        <w:textAlignment w:val="baseline"/>
        <w:rPr>
          <w:rFonts w:hint="eastAsia" w:ascii="仿宋_GB2312" w:hAnsi="宋体" w:eastAsia="仿宋_GB2312"/>
          <w:color w:val="auto"/>
          <w:kern w:val="0"/>
          <w:sz w:val="24"/>
          <w:lang w:eastAsia="zh-CN"/>
        </w:rPr>
      </w:pPr>
      <w:r>
        <w:rPr>
          <w:rFonts w:hint="eastAsia" w:ascii="仿宋_GB2312" w:hAnsi="宋体" w:eastAsia="仿宋_GB2312"/>
          <w:color w:val="auto"/>
          <w:kern w:val="0"/>
          <w:sz w:val="24"/>
        </w:rPr>
        <w:t>3.乙方认真按照合同约定，规范、文明服务，穿着工作服并佩戴工作证件，服务时在甲方处登记，随时接受甲方及其委派人员检查检验，并提供便利条件</w:t>
      </w:r>
      <w:r>
        <w:rPr>
          <w:rFonts w:hint="eastAsia" w:ascii="仿宋_GB2312" w:hAnsi="宋体" w:eastAsia="仿宋_GB2312"/>
          <w:color w:val="auto"/>
          <w:kern w:val="0"/>
          <w:sz w:val="24"/>
          <w:lang w:eastAsia="zh-CN"/>
        </w:rPr>
        <w:t>。</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4.乙方的</w:t>
      </w:r>
      <w:r>
        <w:rPr>
          <w:rFonts w:hint="eastAsia" w:ascii="仿宋_GB2312" w:hAnsi="宋体" w:eastAsia="仿宋_GB2312"/>
          <w:color w:val="auto"/>
          <w:kern w:val="0"/>
          <w:sz w:val="24"/>
          <w:lang w:val="en-US" w:eastAsia="zh-CN"/>
        </w:rPr>
        <w:t>空调清洗</w:t>
      </w:r>
      <w:r>
        <w:rPr>
          <w:rFonts w:hint="eastAsia" w:ascii="仿宋_GB2312" w:hAnsi="宋体" w:eastAsia="仿宋_GB2312"/>
          <w:color w:val="auto"/>
          <w:kern w:val="0"/>
          <w:sz w:val="24"/>
        </w:rPr>
        <w:t>工作不得对房屋及设施设备有所损害，否则损失照价赔偿。</w:t>
      </w: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甲方权利及义务</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1.甲方有权委派工作人员对服务进度和服务质量进行监管并提出相应意见，乙方应及时按甲方要求进行整改。</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2.甲方应按合同约定，提供</w:t>
      </w:r>
      <w:r>
        <w:rPr>
          <w:rFonts w:hint="eastAsia" w:ascii="仿宋_GB2312" w:hAnsi="宋体" w:eastAsia="仿宋_GB2312"/>
          <w:color w:val="auto"/>
          <w:kern w:val="0"/>
          <w:sz w:val="24"/>
          <w:lang w:val="en-US" w:eastAsia="zh-CN"/>
        </w:rPr>
        <w:t>空调清洗</w:t>
      </w:r>
      <w:r>
        <w:rPr>
          <w:rFonts w:hint="eastAsia" w:ascii="仿宋_GB2312" w:hAnsi="宋体" w:eastAsia="仿宋_GB2312"/>
          <w:color w:val="auto"/>
          <w:kern w:val="0"/>
          <w:sz w:val="24"/>
        </w:rPr>
        <w:t>所必要的条件，如通水、通电及其它必要的协助。</w:t>
      </w: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乙方权利及义务</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1.按本合同约定按时完成</w:t>
      </w:r>
      <w:r>
        <w:rPr>
          <w:rFonts w:hint="eastAsia" w:ascii="仿宋_GB2312" w:hAnsi="宋体" w:eastAsia="仿宋_GB2312"/>
          <w:color w:val="auto"/>
          <w:kern w:val="0"/>
          <w:sz w:val="24"/>
          <w:lang w:val="en-US" w:eastAsia="zh-CN"/>
        </w:rPr>
        <w:t>富康新城集中隔离点空调清洗</w:t>
      </w:r>
      <w:r>
        <w:rPr>
          <w:rFonts w:hint="eastAsia" w:ascii="仿宋_GB2312" w:hAnsi="宋体" w:eastAsia="仿宋_GB2312"/>
          <w:color w:val="auto"/>
          <w:kern w:val="0"/>
          <w:sz w:val="24"/>
        </w:rPr>
        <w:t>服务。</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lang w:val="en-US" w:eastAsia="zh-CN"/>
        </w:rPr>
        <w:t>2</w:t>
      </w:r>
      <w:r>
        <w:rPr>
          <w:rFonts w:hint="eastAsia" w:ascii="仿宋_GB2312" w:hAnsi="宋体" w:eastAsia="仿宋_GB2312"/>
          <w:color w:val="auto"/>
          <w:kern w:val="0"/>
          <w:sz w:val="24"/>
        </w:rPr>
        <w:t>.负责服务人员各项技能培训及安全、内保、防火、防盗知识教育，并教育服务人员遵守甲方和甲方指定物业公司的各项规章制度。</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lang w:val="en-US" w:eastAsia="zh-CN"/>
        </w:rPr>
        <w:t>3</w:t>
      </w:r>
      <w:r>
        <w:rPr>
          <w:rFonts w:hint="eastAsia" w:ascii="仿宋_GB2312" w:hAnsi="宋体" w:eastAsia="仿宋_GB2312"/>
          <w:color w:val="auto"/>
          <w:kern w:val="0"/>
          <w:sz w:val="24"/>
        </w:rPr>
        <w:t>.乙方在</w:t>
      </w:r>
      <w:r>
        <w:rPr>
          <w:rFonts w:hint="eastAsia" w:ascii="仿宋_GB2312" w:hAnsi="宋体" w:eastAsia="仿宋_GB2312"/>
          <w:color w:val="auto"/>
          <w:kern w:val="0"/>
          <w:sz w:val="24"/>
          <w:lang w:val="en-US" w:eastAsia="zh-CN"/>
        </w:rPr>
        <w:t>实施</w:t>
      </w:r>
      <w:r>
        <w:rPr>
          <w:rFonts w:hint="eastAsia" w:ascii="仿宋_GB2312" w:hAnsi="宋体" w:eastAsia="仿宋_GB2312"/>
          <w:color w:val="auto"/>
          <w:kern w:val="0"/>
          <w:sz w:val="24"/>
        </w:rPr>
        <w:t>服务前应告知甲方服务时间和预计进度，以便甲方及时通知物业使用人关闭门窗，避免发生财产损坏事故。如乙方未履行告知义务的，由此产生的一切赔偿责任均由乙方承担。</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lang w:val="en-US" w:eastAsia="zh-CN"/>
        </w:rPr>
        <w:t>4</w:t>
      </w:r>
      <w:r>
        <w:rPr>
          <w:rFonts w:hint="eastAsia" w:ascii="仿宋_GB2312" w:hAnsi="宋体" w:eastAsia="仿宋_GB2312"/>
          <w:color w:val="auto"/>
          <w:kern w:val="0"/>
          <w:sz w:val="24"/>
        </w:rPr>
        <w:t>.负责对服务现场采取必要的安全防护措施及现场人员的人身、财产安全，负责为服务人员购买国家规定的相应保险，在此次清洁服务过程中发生的服务质量、安全事故，均由乙方负责，乙方必须自行承担服务安全和人员安全责任及由此造成的一切法律责任与经济责任。</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lang w:val="en-US" w:eastAsia="zh-CN"/>
        </w:rPr>
        <w:t>5</w:t>
      </w:r>
      <w:r>
        <w:rPr>
          <w:rFonts w:hint="eastAsia" w:ascii="仿宋_GB2312" w:hAnsi="宋体" w:eastAsia="仿宋_GB2312"/>
          <w:color w:val="auto"/>
          <w:kern w:val="0"/>
          <w:sz w:val="24"/>
        </w:rPr>
        <w:t>.乙方必须保护好建筑结构和相应管线、设备。负责服务现场一切成品、半成品及服务设施的保护。服务期间按照安全规范做好服务范围内的安全防护工作，物件堆放整齐，道路畅通。服务前应检查工作面现场情况，在服务过程中造成甲方和第三方损失的，由乙方承担全部责任。</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lang w:val="en-US" w:eastAsia="zh-CN"/>
        </w:rPr>
        <w:t>6</w:t>
      </w:r>
      <w:r>
        <w:rPr>
          <w:rFonts w:hint="eastAsia" w:ascii="仿宋_GB2312" w:hAnsi="宋体" w:eastAsia="仿宋_GB2312"/>
          <w:color w:val="auto"/>
          <w:kern w:val="0"/>
          <w:sz w:val="24"/>
        </w:rPr>
        <w:t>.乙方不得分包或转包本服务。否则甲方有权单方解除本合同并不予结算所有服务款项，且不予退还履约保证金。</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lang w:val="en-US" w:eastAsia="zh-CN"/>
        </w:rPr>
        <w:t>7</w:t>
      </w:r>
      <w:r>
        <w:rPr>
          <w:rFonts w:hint="eastAsia" w:ascii="仿宋_GB2312" w:hAnsi="宋体" w:eastAsia="仿宋_GB2312"/>
          <w:color w:val="auto"/>
          <w:kern w:val="0"/>
          <w:sz w:val="24"/>
        </w:rPr>
        <w:t>.乙方保证足够的服务人员及</w:t>
      </w:r>
      <w:r>
        <w:rPr>
          <w:rFonts w:hint="eastAsia" w:ascii="仿宋_GB2312" w:hAnsi="宋体" w:eastAsia="仿宋_GB2312"/>
          <w:color w:val="auto"/>
          <w:kern w:val="0"/>
          <w:sz w:val="24"/>
          <w:lang w:val="en-US" w:eastAsia="zh-CN"/>
        </w:rPr>
        <w:t>空调清洗</w:t>
      </w:r>
      <w:r>
        <w:rPr>
          <w:rFonts w:hint="eastAsia" w:ascii="仿宋_GB2312" w:hAnsi="宋体" w:eastAsia="仿宋_GB2312"/>
          <w:color w:val="auto"/>
          <w:kern w:val="0"/>
          <w:sz w:val="24"/>
        </w:rPr>
        <w:t>机具上岗，保证每天做到工完场清，并将产生的垃圾清运至甲方指定地点。</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lang w:val="en-US" w:eastAsia="zh-CN"/>
        </w:rPr>
        <w:t>8</w:t>
      </w:r>
      <w:r>
        <w:rPr>
          <w:rFonts w:hint="eastAsia" w:ascii="仿宋_GB2312" w:hAnsi="宋体" w:eastAsia="仿宋_GB2312"/>
          <w:color w:val="auto"/>
          <w:kern w:val="0"/>
          <w:sz w:val="24"/>
        </w:rPr>
        <w:t>.</w:t>
      </w:r>
      <w:r>
        <w:rPr>
          <w:rFonts w:hint="eastAsia" w:ascii="仿宋_GB2312" w:hAnsi="宋体" w:eastAsia="仿宋_GB2312"/>
          <w:color w:val="auto"/>
          <w:kern w:val="0"/>
          <w:sz w:val="24"/>
          <w:lang w:val="en-US" w:eastAsia="zh-CN"/>
        </w:rPr>
        <w:t>空调清洗</w:t>
      </w:r>
      <w:r>
        <w:rPr>
          <w:rFonts w:hint="eastAsia" w:ascii="仿宋_GB2312" w:hAnsi="宋体" w:eastAsia="仿宋_GB2312"/>
          <w:color w:val="auto"/>
          <w:kern w:val="0"/>
          <w:sz w:val="24"/>
        </w:rPr>
        <w:t>完工并经甲方验收合格后，乙方人员必须在1天内撤离服务现场。</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lang w:val="en-US" w:eastAsia="zh-CN"/>
        </w:rPr>
        <w:t>9</w:t>
      </w:r>
      <w:r>
        <w:rPr>
          <w:rFonts w:hint="eastAsia" w:ascii="仿宋_GB2312" w:hAnsi="宋体" w:eastAsia="仿宋_GB2312"/>
          <w:color w:val="auto"/>
          <w:kern w:val="0"/>
          <w:sz w:val="24"/>
        </w:rPr>
        <w:t>.乙方保证不得以任何理由拖欠服务人员工资及相关劳务报酬。</w:t>
      </w: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违约责任</w:t>
      </w:r>
    </w:p>
    <w:p>
      <w:pPr>
        <w:widowControl/>
        <w:numPr>
          <w:ilvl w:val="0"/>
          <w:numId w:val="3"/>
        </w:numPr>
        <w:spacing w:line="360" w:lineRule="auto"/>
        <w:ind w:left="-60" w:leftChars="0" w:firstLine="480" w:firstLineChars="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乙方应当按照本合同约定的时间提供</w:t>
      </w:r>
      <w:r>
        <w:rPr>
          <w:rFonts w:hint="eastAsia" w:ascii="仿宋_GB2312" w:hAnsi="宋体" w:eastAsia="仿宋_GB2312"/>
          <w:color w:val="auto"/>
          <w:kern w:val="0"/>
          <w:sz w:val="24"/>
          <w:lang w:val="en-US" w:eastAsia="zh-CN"/>
        </w:rPr>
        <w:t>空调清洗</w:t>
      </w:r>
      <w:r>
        <w:rPr>
          <w:rFonts w:hint="eastAsia" w:ascii="仿宋_GB2312" w:hAnsi="宋体" w:eastAsia="仿宋_GB2312"/>
          <w:color w:val="auto"/>
          <w:kern w:val="0"/>
          <w:sz w:val="24"/>
        </w:rPr>
        <w:t>服务并及时通知甲方验收，逾期提供服务或逾期竣工或未通知甲方验收的，每逾期一日，按照合同总标的额的1%向甲方支付违约金。</w:t>
      </w:r>
    </w:p>
    <w:p>
      <w:pPr>
        <w:widowControl/>
        <w:numPr>
          <w:ilvl w:val="0"/>
          <w:numId w:val="3"/>
        </w:numPr>
        <w:spacing w:line="360" w:lineRule="auto"/>
        <w:ind w:left="-60" w:leftChars="0" w:firstLine="480" w:firstLineChars="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乙方如因拖欠清洁服务人员工资及相关劳务报酬对甲方或其他第三方造成的人身、财产损损失的，或因管理不善发生稳定责任事件并造成影响的，乙方应承担全部赔偿责任，并承担违约金</w:t>
      </w:r>
      <w:r>
        <w:rPr>
          <w:rFonts w:hint="eastAsia" w:ascii="仿宋_GB2312" w:hAnsi="宋体" w:eastAsia="仿宋_GB2312"/>
          <w:color w:val="auto"/>
          <w:kern w:val="0"/>
          <w:sz w:val="24"/>
          <w:u w:val="single"/>
        </w:rPr>
        <w:t>叁万元</w:t>
      </w:r>
      <w:r>
        <w:rPr>
          <w:rFonts w:hint="eastAsia" w:ascii="仿宋_GB2312" w:hAnsi="宋体" w:eastAsia="仿宋_GB2312"/>
          <w:color w:val="auto"/>
          <w:kern w:val="0"/>
          <w:sz w:val="24"/>
        </w:rPr>
        <w:t>。</w:t>
      </w:r>
    </w:p>
    <w:p>
      <w:pPr>
        <w:widowControl/>
        <w:numPr>
          <w:ilvl w:val="0"/>
          <w:numId w:val="3"/>
        </w:numPr>
        <w:spacing w:line="360" w:lineRule="auto"/>
        <w:ind w:left="-60" w:leftChars="0" w:firstLine="480" w:firstLineChars="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乙方提供的清洁服务，经甲方验收不合格或乙方不按管理规范及安全规范操作的，甲方有权要求乙方及时整改，并于整改完毕之前暂停支付费用，乙方未在甲方要求期限内整改或未规范服务造成甲方或第三方财产损失的，甲方有权单方终止本合同且甲方不构成违约，因乙方过错造成行政处罚或其他损失的，由此产生的一切损失及赔偿责任均由乙方承担。</w:t>
      </w: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其他约定事项</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1．本合同如发生争议由双方协商解决，协商不成向甲方所在地人民法院提请诉讼。</w:t>
      </w:r>
      <w:r>
        <w:rPr>
          <w:rFonts w:hint="eastAsia" w:ascii="仿宋_GB2312" w:hAnsi="宋体" w:eastAsia="仿宋_GB2312"/>
          <w:color w:val="auto"/>
          <w:kern w:val="0"/>
          <w:sz w:val="24"/>
        </w:rPr>
        <w:br w:type="textWrapping"/>
      </w:r>
      <w:r>
        <w:rPr>
          <w:rFonts w:hint="eastAsia" w:ascii="仿宋_GB2312" w:hAnsi="宋体" w:eastAsia="仿宋_GB2312"/>
          <w:color w:val="auto"/>
          <w:kern w:val="0"/>
          <w:sz w:val="24"/>
        </w:rPr>
        <w:t>　　2．本合同双方签字盖章后生效。一式伍份，甲方执</w:t>
      </w:r>
      <w:r>
        <w:rPr>
          <w:rFonts w:hint="eastAsia" w:ascii="仿宋_GB2312" w:hAnsi="宋体" w:eastAsia="仿宋_GB2312"/>
          <w:color w:val="auto"/>
          <w:kern w:val="0"/>
          <w:sz w:val="24"/>
          <w:lang w:val="en-US" w:eastAsia="zh-CN"/>
        </w:rPr>
        <w:t>肆</w:t>
      </w:r>
      <w:r>
        <w:rPr>
          <w:rFonts w:hint="eastAsia" w:ascii="仿宋_GB2312" w:hAnsi="宋体" w:eastAsia="仿宋_GB2312"/>
          <w:color w:val="auto"/>
          <w:kern w:val="0"/>
          <w:sz w:val="24"/>
        </w:rPr>
        <w:t>份，乙方执</w:t>
      </w:r>
      <w:r>
        <w:rPr>
          <w:rFonts w:hint="eastAsia" w:ascii="仿宋_GB2312" w:hAnsi="宋体" w:eastAsia="仿宋_GB2312"/>
          <w:color w:val="auto"/>
          <w:kern w:val="0"/>
          <w:sz w:val="24"/>
          <w:lang w:val="en-US" w:eastAsia="zh-CN"/>
        </w:rPr>
        <w:t>壹</w:t>
      </w:r>
      <w:r>
        <w:rPr>
          <w:rFonts w:hint="eastAsia" w:ascii="仿宋_GB2312" w:hAnsi="宋体" w:eastAsia="仿宋_GB2312"/>
          <w:color w:val="auto"/>
          <w:kern w:val="0"/>
          <w:sz w:val="24"/>
        </w:rPr>
        <w:t>份，均具同等法律效力。</w:t>
      </w:r>
    </w:p>
    <w:p>
      <w:pPr>
        <w:widowControl/>
        <w:spacing w:line="360" w:lineRule="auto"/>
        <w:textAlignment w:val="baseline"/>
        <w:rPr>
          <w:rFonts w:ascii="仿宋_GB2312" w:hAnsi="宋体" w:eastAsia="仿宋_GB2312"/>
          <w:color w:val="auto"/>
          <w:kern w:val="0"/>
          <w:sz w:val="24"/>
        </w:rPr>
      </w:pPr>
    </w:p>
    <w:p>
      <w:pPr>
        <w:widowControl/>
        <w:spacing w:line="360" w:lineRule="auto"/>
        <w:textAlignment w:val="baseline"/>
        <w:rPr>
          <w:rFonts w:ascii="仿宋_GB2312" w:hAnsi="宋体" w:eastAsia="仿宋_GB2312"/>
          <w:color w:val="auto"/>
          <w:kern w:val="0"/>
          <w:sz w:val="24"/>
        </w:rPr>
      </w:pPr>
      <w:r>
        <w:rPr>
          <w:rFonts w:hint="eastAsia" w:ascii="仿宋_GB2312" w:hAnsi="宋体" w:eastAsia="仿宋_GB2312"/>
          <w:color w:val="auto"/>
          <w:kern w:val="0"/>
          <w:sz w:val="24"/>
        </w:rPr>
        <w:t>甲方（盖章）：重庆西永微电子产业         乙方（盖章）：</w:t>
      </w:r>
    </w:p>
    <w:p>
      <w:pPr>
        <w:widowControl/>
        <w:spacing w:line="360" w:lineRule="auto"/>
        <w:ind w:firstLine="1680" w:firstLineChars="7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 xml:space="preserve">园区开发有限公司                         </w:t>
      </w:r>
      <w:r>
        <w:rPr>
          <w:rFonts w:hint="eastAsia" w:ascii="仿宋_GB2312" w:hAnsi="宋体" w:eastAsia="仿宋_GB2312"/>
          <w:color w:val="auto"/>
          <w:kern w:val="0"/>
          <w:sz w:val="24"/>
        </w:rPr>
        <w:br w:type="textWrapping"/>
      </w:r>
    </w:p>
    <w:p>
      <w:pPr>
        <w:widowControl/>
        <w:spacing w:line="360" w:lineRule="auto"/>
        <w:textAlignment w:val="baseline"/>
        <w:rPr>
          <w:rFonts w:ascii="仿宋_GB2312" w:hAnsi="宋体" w:eastAsia="仿宋_GB2312"/>
          <w:color w:val="auto"/>
          <w:kern w:val="0"/>
          <w:sz w:val="24"/>
        </w:rPr>
      </w:pPr>
      <w:r>
        <w:rPr>
          <w:rFonts w:hint="eastAsia" w:ascii="仿宋_GB2312" w:hAnsi="宋体" w:eastAsia="仿宋_GB2312"/>
          <w:color w:val="auto"/>
          <w:kern w:val="0"/>
          <w:sz w:val="24"/>
        </w:rPr>
        <w:t>经办人：　　　　　　　　                 经办人：</w:t>
      </w:r>
    </w:p>
    <w:p>
      <w:pPr>
        <w:pStyle w:val="2"/>
        <w:ind w:firstLine="0"/>
        <w:rPr>
          <w:color w:val="auto"/>
        </w:rPr>
      </w:pPr>
    </w:p>
    <w:p>
      <w:pPr>
        <w:pStyle w:val="2"/>
        <w:ind w:firstLine="0"/>
        <w:rPr>
          <w:color w:val="auto"/>
        </w:rPr>
      </w:pPr>
    </w:p>
    <w:p>
      <w:pPr>
        <w:tabs>
          <w:tab w:val="left" w:pos="720"/>
        </w:tabs>
        <w:jc w:val="both"/>
        <w:rPr>
          <w:color w:val="auto"/>
          <w:sz w:val="24"/>
        </w:rPr>
      </w:pPr>
      <w:r>
        <w:rPr>
          <w:rFonts w:hint="eastAsia" w:ascii="仿宋_GB2312" w:hAnsi="宋体" w:eastAsia="仿宋_GB2312"/>
          <w:color w:val="auto"/>
          <w:kern w:val="0"/>
          <w:sz w:val="24"/>
        </w:rPr>
        <w:t xml:space="preserve">签约时间：   年   月   日             </w:t>
      </w:r>
      <w:r>
        <w:rPr>
          <w:rFonts w:hint="eastAsia" w:ascii="仿宋_GB2312" w:hAnsi="宋体" w:eastAsia="仿宋_GB2312"/>
          <w:color w:val="auto"/>
          <w:kern w:val="0"/>
          <w:sz w:val="28"/>
          <w:szCs w:val="28"/>
        </w:rPr>
        <w:t xml:space="preserve">          </w:t>
      </w:r>
      <w:r>
        <w:rPr>
          <w:rFonts w:hint="eastAsia" w:ascii="仿宋_GB2312" w:hAnsi="宋体" w:eastAsia="仿宋_GB2312"/>
          <w:color w:val="auto"/>
          <w:kern w:val="0"/>
          <w:sz w:val="24"/>
        </w:rPr>
        <w:t xml:space="preserve">       </w:t>
      </w:r>
    </w:p>
    <w:p>
      <w:pPr/>
      <w:bookmarkStart w:id="1" w:name="_GoBack"/>
      <w:bookmarkEnd w:id="1"/>
    </w:p>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ind w:right="-15"/>
      <w:rPr>
        <w:rFonts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PAGE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fldChar w:fldCharType="begin"/>
                    </w:r>
                    <w:r>
                      <w:instrText xml:space="preserve">PAGE  </w:instrText>
                    </w:r>
                    <w:r>
                      <w:fldChar w:fldCharType="separate"/>
                    </w:r>
                    <w:r>
                      <w:t>- 15 -</w:t>
                    </w:r>
                    <w:r>
                      <w:fldChar w:fldCharType="end"/>
                    </w:r>
                  </w:p>
                </w:txbxContent>
              </v:textbox>
            </v:shape>
          </w:pict>
        </mc:Fallback>
      </mc:AlternateContent>
    </w:r>
    <w:r>
      <mc:AlternateContent>
        <mc:Choice Requires="wps">
          <w:drawing>
            <wp:anchor distT="0" distB="0" distL="0" distR="0" simplePos="0" relativeHeight="251662336"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wps:wsp>
                </a:graphicData>
              </a:graphic>
            </wp:anchor>
          </w:drawing>
        </mc:Choice>
        <mc:Fallback>
          <w:pict>
            <v:rect id="文本框19" o:spid="_x0000_s1026" o:spt="1" style="position:absolute;left:0pt;margin-left:183.8pt;margin-top:0.3pt;height:15.6pt;width:9.05pt;mso-position-horizontal-relative:margin;mso-wrap-style:none;z-index:251662336;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6LXz7XAAAABwEAAA8AAAAAAAAAAQAgAAAA&#10;IgAAAGRycy9kb3ducmV2LnhtbFBLAQIUABQAAAAIAIdO4kCGxoY1mgEAABEDAAAOAAAAAAAAAAEA&#10;IAAAACYBAABkcnMvZTJvRG9jLnhtbFBLBQYAAAAABgAGAFkBAAAy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63360"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63360;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vD2yNcAAAAJAQAADwAA&#10;AAAAAAABACAAAAAiAAAAZHJzL2Rvd25yZXYueG1sUEsBAhQAFAAAAAgAh07iQCj8qM6lAQAAKwMA&#10;AA4AAAAAAAAAAQAgAAAAJgEAAGRycy9lMm9Eb2MueG1sUEsFBgAAAAAGAAYAWQEAAD0FA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95796557">
    <w:nsid w:val="2979034D"/>
    <w:multiLevelType w:val="singleLevel"/>
    <w:tmpl w:val="2979034D"/>
    <w:lvl w:ilvl="0" w:tentative="1">
      <w:start w:val="1"/>
      <w:numFmt w:val="chineseCounting"/>
      <w:suff w:val="nothing"/>
      <w:lvlText w:val="%1、"/>
      <w:lvlJc w:val="left"/>
      <w:rPr>
        <w:rFonts w:hint="eastAsia"/>
      </w:rPr>
    </w:lvl>
  </w:abstractNum>
  <w:abstractNum w:abstractNumId="2641386451">
    <w:nsid w:val="9D705BD3"/>
    <w:multiLevelType w:val="singleLevel"/>
    <w:tmpl w:val="9D705BD3"/>
    <w:lvl w:ilvl="0" w:tentative="1">
      <w:start w:val="1"/>
      <w:numFmt w:val="chineseCounting"/>
      <w:suff w:val="space"/>
      <w:lvlText w:val="第%1条"/>
      <w:lvlJc w:val="left"/>
      <w:rPr>
        <w:rFonts w:hint="eastAsia"/>
      </w:rPr>
    </w:lvl>
  </w:abstractNum>
  <w:abstractNum w:abstractNumId="2459795985">
    <w:nsid w:val="929D8211"/>
    <w:multiLevelType w:val="singleLevel"/>
    <w:tmpl w:val="929D8211"/>
    <w:lvl w:ilvl="0" w:tentative="1">
      <w:start w:val="1"/>
      <w:numFmt w:val="decimal"/>
      <w:suff w:val="nothing"/>
      <w:lvlText w:val="%1．"/>
      <w:lvlJc w:val="left"/>
      <w:pPr>
        <w:ind w:left="-60"/>
      </w:pPr>
    </w:lvl>
  </w:abstractNum>
  <w:num w:numId="1">
    <w:abstractNumId w:val="695796557"/>
  </w:num>
  <w:num w:numId="2">
    <w:abstractNumId w:val="2641386451"/>
  </w:num>
  <w:num w:numId="3">
    <w:abstractNumId w:val="24597959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52EBC"/>
    <w:rsid w:val="17852E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line="413"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line="413" w:lineRule="auto"/>
      <w:outlineLvl w:val="2"/>
    </w:pPr>
    <w:rPr>
      <w:b/>
      <w:bCs/>
      <w:sz w:val="32"/>
      <w:szCs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spacing w:line="360" w:lineRule="auto"/>
      <w:ind w:firstLine="420"/>
    </w:pPr>
    <w:rPr>
      <w:rFonts w:ascii="宋体" w:hAnsi="宋体" w:cs="宋体"/>
      <w:kern w:val="1"/>
      <w:sz w:val="24"/>
    </w:rPr>
  </w:style>
  <w:style w:type="paragraph" w:styleId="3">
    <w:name w:val="Body Text"/>
    <w:basedOn w:val="1"/>
    <w:uiPriority w:val="0"/>
    <w:rPr>
      <w:sz w:val="26"/>
    </w:rPr>
  </w:style>
  <w:style w:type="paragraph" w:styleId="6">
    <w:name w:val="Body Text Indent"/>
    <w:basedOn w:val="1"/>
    <w:uiPriority w:val="0"/>
    <w:pPr>
      <w:ind w:firstLine="407" w:firstLineChars="200"/>
    </w:pPr>
  </w:style>
  <w:style w:type="paragraph" w:styleId="7">
    <w:name w:val="footer"/>
    <w:basedOn w:val="1"/>
    <w:uiPriority w:val="0"/>
    <w:pPr>
      <w:tabs>
        <w:tab w:val="center" w:pos="4153"/>
        <w:tab w:val="right" w:pos="8306"/>
      </w:tabs>
      <w:snapToGrid w:val="0"/>
      <w:jc w:val="left"/>
    </w:pPr>
    <w:rPr>
      <w:sz w:val="18"/>
      <w:szCs w:val="18"/>
    </w:rPr>
  </w:style>
  <w:style w:type="paragraph" w:customStyle="1" w:styleId="10">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2022-07-21T08:34:00Z</dcterms:created>
  <dc:creator>Administrator</dc:creator>
  <cp:lastModifiedBy>Administrator</cp:lastModifiedBy>
  <dcterms:modified xsi:type="dcterms:W3CDTF">2022-07-21T08:35:07Z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