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8C221F" w14:textId="77777777" w:rsidR="006726EB" w:rsidRDefault="006726EB">
      <w:pPr>
        <w:pStyle w:val="a0"/>
        <w:rPr>
          <w:rFonts w:ascii="方正黑体_GBK" w:eastAsia="方正黑体_GBK" w:cs="Arial Unicode MS"/>
          <w:kern w:val="0"/>
          <w:sz w:val="32"/>
          <w:szCs w:val="32"/>
        </w:rPr>
      </w:pPr>
    </w:p>
    <w:p w14:paraId="7F877E2F" w14:textId="77777777" w:rsidR="006726EB" w:rsidRDefault="006726EB">
      <w:pPr>
        <w:pStyle w:val="a0"/>
        <w:rPr>
          <w:rFonts w:ascii="方正黑体_GBK" w:eastAsia="方正黑体_GBK" w:cs="Arial Unicode MS"/>
          <w:kern w:val="0"/>
          <w:sz w:val="32"/>
          <w:szCs w:val="32"/>
        </w:rPr>
        <w:sectPr w:rsidR="006726EB">
          <w:footerReference w:type="even" r:id="rId9"/>
          <w:footerReference w:type="default" r:id="rId10"/>
          <w:footerReference w:type="first" r:id="rId11"/>
          <w:type w:val="continuous"/>
          <w:pgSz w:w="11906" w:h="16838"/>
          <w:pgMar w:top="1984" w:right="1446" w:bottom="1644" w:left="1446" w:header="851" w:footer="992" w:gutter="0"/>
          <w:pgNumType w:fmt="numberInDash" w:start="1"/>
          <w:cols w:space="0"/>
          <w:titlePg/>
          <w:docGrid w:type="linesAndChars" w:linePitch="312"/>
        </w:sectPr>
      </w:pPr>
    </w:p>
    <w:p w14:paraId="0C00CC1C" w14:textId="77777777" w:rsidR="006726EB" w:rsidRDefault="006726EB">
      <w:pPr>
        <w:pStyle w:val="1111A"/>
        <w:tabs>
          <w:tab w:val="clear" w:pos="1843"/>
          <w:tab w:val="clear" w:pos="26875"/>
        </w:tabs>
        <w:adjustRightInd/>
        <w:spacing w:before="0" w:after="0" w:line="570" w:lineRule="exact"/>
        <w:ind w:left="0" w:rightChars="7" w:right="15" w:firstLine="0"/>
        <w:jc w:val="center"/>
        <w:rPr>
          <w:rFonts w:ascii="方正小标宋简体" w:eastAsia="方正小标宋简体" w:hAnsi="方正小标宋简体" w:cs="方正小标宋简体"/>
          <w:bCs/>
          <w:sz w:val="44"/>
          <w:szCs w:val="44"/>
        </w:rPr>
      </w:pPr>
    </w:p>
    <w:p w14:paraId="15A30B8B" w14:textId="77777777" w:rsidR="006726EB" w:rsidRDefault="00792055">
      <w:pPr>
        <w:pStyle w:val="1111A"/>
        <w:tabs>
          <w:tab w:val="clear" w:pos="1843"/>
          <w:tab w:val="clear" w:pos="26875"/>
        </w:tabs>
        <w:adjustRightInd/>
        <w:spacing w:before="0" w:after="0" w:line="570" w:lineRule="exact"/>
        <w:ind w:left="0" w:rightChars="7" w:right="15" w:firstLine="0"/>
        <w:jc w:val="center"/>
        <w:rPr>
          <w:rFonts w:ascii="宋体" w:hAnsi="宋体" w:cs="宋体"/>
          <w:bCs/>
          <w:sz w:val="48"/>
          <w:szCs w:val="48"/>
        </w:rPr>
      </w:pPr>
      <w:bookmarkStart w:id="0" w:name="_GoBack"/>
      <w:r>
        <w:rPr>
          <w:rFonts w:ascii="方正小标宋简体" w:eastAsia="方正小标宋简体" w:hAnsi="方正小标宋简体" w:cs="方正小标宋简体" w:hint="eastAsia"/>
          <w:bCs/>
          <w:spacing w:val="-20"/>
          <w:sz w:val="52"/>
          <w:szCs w:val="52"/>
        </w:rPr>
        <w:t>微电子园派出所办公家具采购</w:t>
      </w:r>
      <w:r>
        <w:rPr>
          <w:rFonts w:ascii="方正小标宋简体" w:eastAsia="方正小标宋简体" w:hAnsi="方正小标宋简体" w:cs="方正小标宋简体" w:hint="eastAsia"/>
          <w:bCs/>
          <w:sz w:val="52"/>
          <w:szCs w:val="52"/>
        </w:rPr>
        <w:t>购项目</w:t>
      </w:r>
    </w:p>
    <w:p w14:paraId="2AFE7DE8" w14:textId="77777777" w:rsidR="006726EB" w:rsidRDefault="00792055">
      <w:pPr>
        <w:tabs>
          <w:tab w:val="left" w:pos="3600"/>
          <w:tab w:val="left" w:pos="4480"/>
          <w:tab w:val="left" w:pos="5360"/>
        </w:tabs>
        <w:autoSpaceDE w:val="0"/>
        <w:autoSpaceDN w:val="0"/>
        <w:adjustRightInd w:val="0"/>
        <w:snapToGrid w:val="0"/>
        <w:spacing w:line="360" w:lineRule="auto"/>
        <w:ind w:leftChars="135" w:left="283" w:firstLine="2"/>
        <w:jc w:val="center"/>
        <w:rPr>
          <w:rFonts w:ascii="宋体" w:hAnsi="宋体" w:cs="MingLiU"/>
          <w:kern w:val="0"/>
          <w:sz w:val="44"/>
          <w:szCs w:val="44"/>
        </w:rPr>
      </w:pPr>
      <w:r>
        <w:rPr>
          <w:rFonts w:ascii="方正小标宋简体" w:eastAsia="方正小标宋简体" w:hAnsi="方正小标宋简体" w:cs="方正小标宋简体" w:hint="eastAsia"/>
          <w:bCs/>
          <w:kern w:val="0"/>
          <w:sz w:val="52"/>
          <w:szCs w:val="52"/>
        </w:rPr>
        <w:t>响</w:t>
      </w:r>
      <w:r>
        <w:rPr>
          <w:rFonts w:ascii="方正小标宋简体" w:eastAsia="方正小标宋简体" w:hAnsi="方正小标宋简体" w:cs="方正小标宋简体" w:hint="eastAsia"/>
          <w:bCs/>
          <w:kern w:val="0"/>
          <w:sz w:val="52"/>
          <w:szCs w:val="52"/>
        </w:rPr>
        <w:t xml:space="preserve"> </w:t>
      </w:r>
      <w:r>
        <w:rPr>
          <w:rFonts w:ascii="方正小标宋简体" w:eastAsia="方正小标宋简体" w:hAnsi="方正小标宋简体" w:cs="方正小标宋简体" w:hint="eastAsia"/>
          <w:bCs/>
          <w:kern w:val="0"/>
          <w:sz w:val="52"/>
          <w:szCs w:val="52"/>
        </w:rPr>
        <w:t>应</w:t>
      </w:r>
      <w:r>
        <w:rPr>
          <w:rFonts w:ascii="方正小标宋简体" w:eastAsia="方正小标宋简体" w:hAnsi="方正小标宋简体" w:cs="方正小标宋简体" w:hint="eastAsia"/>
          <w:bCs/>
          <w:kern w:val="0"/>
          <w:sz w:val="52"/>
          <w:szCs w:val="52"/>
        </w:rPr>
        <w:t xml:space="preserve"> </w:t>
      </w:r>
      <w:r>
        <w:rPr>
          <w:rFonts w:ascii="方正小标宋简体" w:eastAsia="方正小标宋简体" w:hAnsi="方正小标宋简体" w:cs="方正小标宋简体" w:hint="eastAsia"/>
          <w:bCs/>
          <w:kern w:val="0"/>
          <w:sz w:val="52"/>
          <w:szCs w:val="52"/>
        </w:rPr>
        <w:t>性</w:t>
      </w:r>
      <w:r>
        <w:rPr>
          <w:rFonts w:ascii="方正小标宋简体" w:eastAsia="方正小标宋简体" w:hAnsi="方正小标宋简体" w:cs="方正小标宋简体" w:hint="eastAsia"/>
          <w:bCs/>
          <w:kern w:val="0"/>
          <w:sz w:val="52"/>
          <w:szCs w:val="52"/>
        </w:rPr>
        <w:t xml:space="preserve"> </w:t>
      </w:r>
      <w:r>
        <w:rPr>
          <w:rFonts w:ascii="方正小标宋简体" w:eastAsia="方正小标宋简体" w:hAnsi="方正小标宋简体" w:cs="方正小标宋简体" w:hint="eastAsia"/>
          <w:bCs/>
          <w:kern w:val="0"/>
          <w:sz w:val="52"/>
          <w:szCs w:val="52"/>
        </w:rPr>
        <w:t>文</w:t>
      </w:r>
      <w:r>
        <w:rPr>
          <w:rFonts w:ascii="方正小标宋简体" w:eastAsia="方正小标宋简体" w:hAnsi="方正小标宋简体" w:cs="方正小标宋简体" w:hint="eastAsia"/>
          <w:bCs/>
          <w:kern w:val="0"/>
          <w:sz w:val="52"/>
          <w:szCs w:val="52"/>
        </w:rPr>
        <w:t xml:space="preserve"> </w:t>
      </w:r>
      <w:r>
        <w:rPr>
          <w:rFonts w:ascii="方正小标宋简体" w:eastAsia="方正小标宋简体" w:hAnsi="方正小标宋简体" w:cs="方正小标宋简体" w:hint="eastAsia"/>
          <w:bCs/>
          <w:kern w:val="0"/>
          <w:sz w:val="52"/>
          <w:szCs w:val="52"/>
        </w:rPr>
        <w:t>件</w:t>
      </w:r>
    </w:p>
    <w:bookmarkEnd w:id="0"/>
    <w:p w14:paraId="0030FFC8" w14:textId="77777777" w:rsidR="006726EB" w:rsidRDefault="006726EB">
      <w:pPr>
        <w:autoSpaceDE w:val="0"/>
        <w:autoSpaceDN w:val="0"/>
        <w:adjustRightInd w:val="0"/>
        <w:snapToGrid w:val="0"/>
        <w:spacing w:line="360" w:lineRule="auto"/>
        <w:ind w:leftChars="135" w:left="283" w:firstLine="2"/>
        <w:jc w:val="left"/>
        <w:rPr>
          <w:rFonts w:ascii="宋体" w:hAnsi="宋体" w:cs="MingLiU"/>
          <w:kern w:val="0"/>
          <w:sz w:val="16"/>
          <w:szCs w:val="16"/>
        </w:rPr>
      </w:pPr>
    </w:p>
    <w:p w14:paraId="72D14E9B" w14:textId="77777777" w:rsidR="006726EB" w:rsidRDefault="006726EB">
      <w:pPr>
        <w:autoSpaceDE w:val="0"/>
        <w:autoSpaceDN w:val="0"/>
        <w:adjustRightInd w:val="0"/>
        <w:snapToGrid w:val="0"/>
        <w:spacing w:line="360" w:lineRule="auto"/>
        <w:ind w:leftChars="135" w:left="283" w:firstLine="2"/>
        <w:jc w:val="center"/>
        <w:rPr>
          <w:rFonts w:ascii="宋体" w:hAnsi="宋体" w:cs="MingLiU"/>
          <w:b/>
          <w:kern w:val="0"/>
          <w:sz w:val="20"/>
          <w:szCs w:val="20"/>
        </w:rPr>
      </w:pPr>
    </w:p>
    <w:p w14:paraId="62C17DEE" w14:textId="77777777" w:rsidR="006726EB" w:rsidRDefault="006726EB">
      <w:pPr>
        <w:autoSpaceDE w:val="0"/>
        <w:autoSpaceDN w:val="0"/>
        <w:adjustRightInd w:val="0"/>
        <w:snapToGrid w:val="0"/>
        <w:spacing w:line="360" w:lineRule="auto"/>
        <w:ind w:leftChars="135" w:left="283" w:firstLine="2"/>
        <w:jc w:val="left"/>
        <w:rPr>
          <w:rFonts w:ascii="宋体" w:hAnsi="宋体" w:cs="MingLiU"/>
          <w:b/>
          <w:kern w:val="0"/>
          <w:sz w:val="20"/>
          <w:szCs w:val="20"/>
        </w:rPr>
      </w:pPr>
    </w:p>
    <w:p w14:paraId="3408F1CC" w14:textId="77777777" w:rsidR="006726EB" w:rsidRDefault="006726EB">
      <w:pPr>
        <w:autoSpaceDE w:val="0"/>
        <w:autoSpaceDN w:val="0"/>
        <w:adjustRightInd w:val="0"/>
        <w:snapToGrid w:val="0"/>
        <w:spacing w:line="360" w:lineRule="auto"/>
        <w:ind w:leftChars="135" w:left="283" w:firstLine="2"/>
        <w:jc w:val="left"/>
        <w:rPr>
          <w:rFonts w:ascii="宋体" w:hAnsi="宋体" w:cs="MingLiU"/>
          <w:b/>
          <w:kern w:val="0"/>
          <w:sz w:val="20"/>
          <w:szCs w:val="20"/>
        </w:rPr>
      </w:pPr>
    </w:p>
    <w:p w14:paraId="5630ECE2" w14:textId="77777777" w:rsidR="006726EB" w:rsidRDefault="006726EB">
      <w:pPr>
        <w:autoSpaceDE w:val="0"/>
        <w:autoSpaceDN w:val="0"/>
        <w:adjustRightInd w:val="0"/>
        <w:snapToGrid w:val="0"/>
        <w:spacing w:line="360" w:lineRule="auto"/>
        <w:ind w:leftChars="135" w:left="283" w:firstLine="2"/>
        <w:jc w:val="left"/>
        <w:rPr>
          <w:rFonts w:ascii="宋体" w:hAnsi="宋体" w:cs="MingLiU"/>
          <w:b/>
          <w:kern w:val="0"/>
          <w:sz w:val="20"/>
          <w:szCs w:val="20"/>
        </w:rPr>
      </w:pPr>
    </w:p>
    <w:p w14:paraId="2DFC88C6" w14:textId="77777777" w:rsidR="006726EB" w:rsidRDefault="006726EB">
      <w:pPr>
        <w:autoSpaceDE w:val="0"/>
        <w:autoSpaceDN w:val="0"/>
        <w:adjustRightInd w:val="0"/>
        <w:snapToGrid w:val="0"/>
        <w:spacing w:line="360" w:lineRule="auto"/>
        <w:jc w:val="left"/>
        <w:rPr>
          <w:rFonts w:ascii="宋体" w:hAnsi="宋体" w:cs="MingLiU"/>
          <w:b/>
          <w:kern w:val="0"/>
          <w:sz w:val="20"/>
          <w:szCs w:val="20"/>
        </w:rPr>
      </w:pPr>
    </w:p>
    <w:p w14:paraId="4C17D245" w14:textId="77777777" w:rsidR="006726EB" w:rsidRDefault="006726EB">
      <w:pPr>
        <w:autoSpaceDE w:val="0"/>
        <w:autoSpaceDN w:val="0"/>
        <w:adjustRightInd w:val="0"/>
        <w:snapToGrid w:val="0"/>
        <w:spacing w:line="360" w:lineRule="auto"/>
        <w:ind w:leftChars="135" w:left="283" w:firstLine="2"/>
        <w:jc w:val="left"/>
        <w:rPr>
          <w:rFonts w:ascii="宋体" w:hAnsi="宋体" w:cs="MingLiU"/>
          <w:b/>
          <w:kern w:val="0"/>
          <w:sz w:val="20"/>
          <w:szCs w:val="20"/>
        </w:rPr>
      </w:pPr>
    </w:p>
    <w:p w14:paraId="48EA7FB3" w14:textId="77777777" w:rsidR="006726EB" w:rsidRDefault="006726EB">
      <w:pPr>
        <w:autoSpaceDE w:val="0"/>
        <w:autoSpaceDN w:val="0"/>
        <w:adjustRightInd w:val="0"/>
        <w:snapToGrid w:val="0"/>
        <w:spacing w:line="360" w:lineRule="auto"/>
        <w:ind w:leftChars="135" w:left="283" w:firstLine="2"/>
        <w:jc w:val="left"/>
        <w:rPr>
          <w:rFonts w:ascii="宋体" w:hAnsi="宋体" w:cs="MingLiU"/>
          <w:b/>
          <w:kern w:val="0"/>
          <w:sz w:val="20"/>
          <w:szCs w:val="20"/>
        </w:rPr>
      </w:pPr>
    </w:p>
    <w:p w14:paraId="6731DFAD" w14:textId="77777777" w:rsidR="006726EB" w:rsidRDefault="006726EB">
      <w:pPr>
        <w:autoSpaceDE w:val="0"/>
        <w:autoSpaceDN w:val="0"/>
        <w:adjustRightInd w:val="0"/>
        <w:snapToGrid w:val="0"/>
        <w:spacing w:line="360" w:lineRule="auto"/>
        <w:ind w:leftChars="135" w:left="283" w:firstLine="2"/>
        <w:jc w:val="left"/>
        <w:rPr>
          <w:rFonts w:ascii="宋体" w:hAnsi="宋体" w:cs="MingLiU"/>
          <w:b/>
          <w:kern w:val="0"/>
          <w:sz w:val="20"/>
          <w:szCs w:val="20"/>
        </w:rPr>
      </w:pPr>
    </w:p>
    <w:p w14:paraId="7F5ECE07" w14:textId="77777777" w:rsidR="006726EB" w:rsidRDefault="006726EB">
      <w:pPr>
        <w:tabs>
          <w:tab w:val="left" w:pos="6080"/>
          <w:tab w:val="left" w:pos="6640"/>
        </w:tabs>
        <w:autoSpaceDE w:val="0"/>
        <w:autoSpaceDN w:val="0"/>
        <w:adjustRightInd w:val="0"/>
        <w:snapToGrid w:val="0"/>
        <w:spacing w:line="360" w:lineRule="auto"/>
        <w:ind w:leftChars="135" w:left="283" w:firstLine="2"/>
        <w:jc w:val="center"/>
        <w:rPr>
          <w:rFonts w:ascii="宋体" w:hAnsi="宋体" w:cs="MingLiU"/>
          <w:b/>
          <w:kern w:val="0"/>
          <w:sz w:val="20"/>
          <w:szCs w:val="20"/>
        </w:rPr>
      </w:pPr>
    </w:p>
    <w:p w14:paraId="7312EF1B" w14:textId="77777777" w:rsidR="006726EB" w:rsidRDefault="006726EB">
      <w:pPr>
        <w:tabs>
          <w:tab w:val="left" w:pos="6080"/>
          <w:tab w:val="left" w:pos="6640"/>
        </w:tabs>
        <w:autoSpaceDE w:val="0"/>
        <w:autoSpaceDN w:val="0"/>
        <w:adjustRightInd w:val="0"/>
        <w:snapToGrid w:val="0"/>
        <w:spacing w:line="360" w:lineRule="auto"/>
        <w:ind w:leftChars="135" w:left="283" w:firstLine="2"/>
        <w:jc w:val="center"/>
        <w:rPr>
          <w:rFonts w:ascii="宋体" w:hAnsi="宋体" w:cs="MingLiU"/>
          <w:b/>
          <w:kern w:val="0"/>
          <w:sz w:val="20"/>
          <w:szCs w:val="20"/>
        </w:rPr>
      </w:pPr>
    </w:p>
    <w:p w14:paraId="386BD5B8" w14:textId="77777777" w:rsidR="006726EB" w:rsidRDefault="006726EB">
      <w:pPr>
        <w:tabs>
          <w:tab w:val="left" w:pos="6080"/>
          <w:tab w:val="left" w:pos="6640"/>
        </w:tabs>
        <w:autoSpaceDE w:val="0"/>
        <w:autoSpaceDN w:val="0"/>
        <w:adjustRightInd w:val="0"/>
        <w:snapToGrid w:val="0"/>
        <w:spacing w:line="360" w:lineRule="auto"/>
        <w:ind w:leftChars="135" w:left="283" w:firstLine="2"/>
        <w:jc w:val="center"/>
        <w:rPr>
          <w:rFonts w:ascii="宋体" w:hAnsi="宋体" w:cs="MingLiU"/>
          <w:b/>
          <w:kern w:val="0"/>
          <w:sz w:val="20"/>
          <w:szCs w:val="20"/>
        </w:rPr>
      </w:pPr>
    </w:p>
    <w:p w14:paraId="1BF2D7E0" w14:textId="77777777" w:rsidR="006726EB" w:rsidRDefault="006726EB">
      <w:pPr>
        <w:tabs>
          <w:tab w:val="left" w:pos="6080"/>
          <w:tab w:val="left" w:pos="6640"/>
        </w:tabs>
        <w:autoSpaceDE w:val="0"/>
        <w:autoSpaceDN w:val="0"/>
        <w:adjustRightInd w:val="0"/>
        <w:snapToGrid w:val="0"/>
        <w:spacing w:line="360" w:lineRule="auto"/>
        <w:ind w:leftChars="135" w:left="283" w:firstLine="2"/>
        <w:jc w:val="center"/>
        <w:rPr>
          <w:rFonts w:ascii="宋体" w:hAnsi="宋体" w:cs="MingLiU"/>
          <w:b/>
          <w:kern w:val="0"/>
          <w:sz w:val="20"/>
          <w:szCs w:val="20"/>
        </w:rPr>
      </w:pPr>
    </w:p>
    <w:p w14:paraId="4E5072A8" w14:textId="77777777" w:rsidR="006726EB" w:rsidRDefault="006726EB">
      <w:pPr>
        <w:tabs>
          <w:tab w:val="left" w:pos="6080"/>
          <w:tab w:val="left" w:pos="6640"/>
        </w:tabs>
        <w:autoSpaceDE w:val="0"/>
        <w:autoSpaceDN w:val="0"/>
        <w:adjustRightInd w:val="0"/>
        <w:snapToGrid w:val="0"/>
        <w:spacing w:line="360" w:lineRule="auto"/>
        <w:ind w:leftChars="135" w:left="283" w:firstLine="2"/>
        <w:jc w:val="center"/>
        <w:rPr>
          <w:rFonts w:ascii="宋体" w:hAnsi="宋体" w:cs="MingLiU"/>
          <w:b/>
          <w:kern w:val="0"/>
          <w:sz w:val="20"/>
          <w:szCs w:val="20"/>
        </w:rPr>
      </w:pPr>
    </w:p>
    <w:p w14:paraId="7F4B7F67" w14:textId="77777777" w:rsidR="006726EB" w:rsidRDefault="006726EB">
      <w:pPr>
        <w:tabs>
          <w:tab w:val="left" w:pos="6080"/>
          <w:tab w:val="left" w:pos="6640"/>
        </w:tabs>
        <w:autoSpaceDE w:val="0"/>
        <w:autoSpaceDN w:val="0"/>
        <w:adjustRightInd w:val="0"/>
        <w:snapToGrid w:val="0"/>
        <w:spacing w:line="360" w:lineRule="auto"/>
        <w:ind w:leftChars="135" w:left="283" w:firstLine="2"/>
        <w:jc w:val="center"/>
        <w:rPr>
          <w:rFonts w:ascii="宋体" w:hAnsi="宋体" w:cs="MingLiU"/>
          <w:b/>
          <w:kern w:val="0"/>
          <w:sz w:val="20"/>
          <w:szCs w:val="20"/>
        </w:rPr>
      </w:pPr>
    </w:p>
    <w:p w14:paraId="0E639399" w14:textId="77777777" w:rsidR="006726EB" w:rsidRDefault="006726EB">
      <w:pPr>
        <w:tabs>
          <w:tab w:val="left" w:pos="6080"/>
          <w:tab w:val="left" w:pos="6640"/>
        </w:tabs>
        <w:autoSpaceDE w:val="0"/>
        <w:autoSpaceDN w:val="0"/>
        <w:adjustRightInd w:val="0"/>
        <w:snapToGrid w:val="0"/>
        <w:spacing w:line="360" w:lineRule="auto"/>
        <w:ind w:leftChars="135" w:left="283" w:firstLine="2"/>
        <w:jc w:val="center"/>
        <w:rPr>
          <w:rFonts w:ascii="宋体" w:hAnsi="宋体" w:cs="MingLiU"/>
          <w:b/>
          <w:kern w:val="0"/>
          <w:sz w:val="20"/>
          <w:szCs w:val="20"/>
        </w:rPr>
      </w:pPr>
    </w:p>
    <w:p w14:paraId="1D220DC1" w14:textId="77777777" w:rsidR="006726EB" w:rsidRDefault="00792055">
      <w:pPr>
        <w:tabs>
          <w:tab w:val="left" w:pos="6080"/>
          <w:tab w:val="left" w:pos="6640"/>
        </w:tabs>
        <w:autoSpaceDE w:val="0"/>
        <w:autoSpaceDN w:val="0"/>
        <w:adjustRightInd w:val="0"/>
        <w:snapToGrid w:val="0"/>
        <w:spacing w:line="360" w:lineRule="auto"/>
        <w:ind w:leftChars="135" w:left="283" w:firstLine="2"/>
        <w:jc w:val="center"/>
        <w:rPr>
          <w:rFonts w:ascii="宋体" w:hAnsi="宋体"/>
          <w:b/>
          <w:w w:val="99"/>
          <w:kern w:val="0"/>
          <w:sz w:val="28"/>
          <w:szCs w:val="28"/>
        </w:rPr>
      </w:pPr>
      <w:r>
        <w:rPr>
          <w:rFonts w:ascii="宋体" w:hAnsi="宋体" w:cs="MingLiU" w:hint="eastAsia"/>
          <w:b/>
          <w:w w:val="99"/>
          <w:kern w:val="0"/>
          <w:sz w:val="28"/>
          <w:szCs w:val="28"/>
        </w:rPr>
        <w:t>比选人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（盖单位公章）</w:t>
      </w:r>
    </w:p>
    <w:p w14:paraId="3E766F4B" w14:textId="77777777" w:rsidR="006726EB" w:rsidRDefault="00792055">
      <w:pPr>
        <w:tabs>
          <w:tab w:val="left" w:pos="6080"/>
          <w:tab w:val="left" w:pos="6640"/>
        </w:tabs>
        <w:autoSpaceDE w:val="0"/>
        <w:autoSpaceDN w:val="0"/>
        <w:adjustRightInd w:val="0"/>
        <w:snapToGrid w:val="0"/>
        <w:spacing w:line="360" w:lineRule="auto"/>
        <w:ind w:leftChars="135" w:left="283" w:firstLine="2"/>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w:t>
      </w:r>
    </w:p>
    <w:p w14:paraId="60986357" w14:textId="77777777" w:rsidR="006726EB" w:rsidRDefault="00792055">
      <w:pPr>
        <w:tabs>
          <w:tab w:val="left" w:pos="3280"/>
          <w:tab w:val="left" w:pos="4680"/>
          <w:tab w:val="left" w:pos="6080"/>
        </w:tabs>
        <w:autoSpaceDE w:val="0"/>
        <w:autoSpaceDN w:val="0"/>
        <w:adjustRightInd w:val="0"/>
        <w:snapToGrid w:val="0"/>
        <w:spacing w:line="360" w:lineRule="auto"/>
        <w:ind w:leftChars="135" w:left="283" w:firstLine="2"/>
        <w:jc w:val="center"/>
        <w:rPr>
          <w:rFonts w:ascii="宋体" w:hAnsi="宋体" w:cs="MingLiU"/>
          <w:b/>
          <w:w w:val="99"/>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月</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日</w:t>
      </w:r>
    </w:p>
    <w:p w14:paraId="5127EB4D" w14:textId="77777777" w:rsidR="006726EB" w:rsidRDefault="006726EB">
      <w:pPr>
        <w:pStyle w:val="a0"/>
        <w:rPr>
          <w:rFonts w:cs="MingLiU"/>
          <w:b/>
          <w:w w:val="99"/>
          <w:kern w:val="0"/>
          <w:sz w:val="28"/>
          <w:szCs w:val="28"/>
        </w:rPr>
      </w:pPr>
    </w:p>
    <w:p w14:paraId="037ADBFE" w14:textId="77777777" w:rsidR="006726EB" w:rsidRDefault="006726EB">
      <w:pPr>
        <w:pStyle w:val="a0"/>
        <w:rPr>
          <w:rFonts w:cs="MingLiU"/>
          <w:b/>
          <w:w w:val="99"/>
          <w:kern w:val="0"/>
          <w:sz w:val="28"/>
          <w:szCs w:val="28"/>
        </w:rPr>
      </w:pPr>
    </w:p>
    <w:p w14:paraId="1B564BC9" w14:textId="77777777" w:rsidR="006726EB" w:rsidRDefault="006726EB">
      <w:pPr>
        <w:pStyle w:val="a0"/>
        <w:rPr>
          <w:rFonts w:cs="MingLiU"/>
          <w:b/>
          <w:w w:val="99"/>
          <w:kern w:val="0"/>
          <w:sz w:val="28"/>
          <w:szCs w:val="28"/>
        </w:rPr>
      </w:pPr>
    </w:p>
    <w:p w14:paraId="58A60D73" w14:textId="77777777" w:rsidR="006726EB" w:rsidRDefault="00792055">
      <w:pPr>
        <w:autoSpaceDE w:val="0"/>
        <w:autoSpaceDN w:val="0"/>
        <w:adjustRightInd w:val="0"/>
        <w:snapToGrid w:val="0"/>
        <w:spacing w:line="360" w:lineRule="auto"/>
        <w:jc w:val="left"/>
        <w:rPr>
          <w:rFonts w:ascii="方正黑体_GBK" w:eastAsia="方正黑体_GBK" w:cs="Arial Unicode MS"/>
          <w:kern w:val="0"/>
          <w:sz w:val="32"/>
          <w:szCs w:val="32"/>
        </w:rPr>
      </w:pPr>
      <w:r>
        <w:rPr>
          <w:rFonts w:ascii="方正黑体_GBK" w:eastAsia="方正黑体_GBK" w:cs="Arial Unicode MS" w:hint="eastAsia"/>
          <w:kern w:val="0"/>
          <w:sz w:val="32"/>
          <w:szCs w:val="32"/>
        </w:rPr>
        <w:lastRenderedPageBreak/>
        <w:t>附件：</w:t>
      </w:r>
      <w:r>
        <w:rPr>
          <w:rFonts w:ascii="方正黑体_GBK" w:eastAsia="方正黑体_GBK" w:cs="Arial Unicode MS" w:hint="eastAsia"/>
          <w:kern w:val="0"/>
          <w:sz w:val="32"/>
          <w:szCs w:val="32"/>
        </w:rPr>
        <w:t xml:space="preserve"> </w:t>
      </w:r>
      <w:r>
        <w:rPr>
          <w:rFonts w:ascii="方正黑体_GBK" w:eastAsia="方正黑体_GBK" w:cs="Arial Unicode MS"/>
          <w:kern w:val="0"/>
          <w:sz w:val="32"/>
          <w:szCs w:val="32"/>
        </w:rPr>
        <w:t xml:space="preserve">                </w:t>
      </w:r>
      <w:r>
        <w:rPr>
          <w:rFonts w:ascii="宋体" w:hAnsi="宋体" w:hint="eastAsia"/>
          <w:sz w:val="44"/>
          <w:szCs w:val="44"/>
          <w:lang w:val="zh-CN"/>
        </w:rPr>
        <w:t>比选报价函</w:t>
      </w:r>
    </w:p>
    <w:p w14:paraId="755ECDCA" w14:textId="77777777" w:rsidR="006726EB" w:rsidRDefault="00792055">
      <w:pPr>
        <w:autoSpaceDE w:val="0"/>
        <w:autoSpaceDN w:val="0"/>
        <w:adjustRightInd w:val="0"/>
        <w:spacing w:line="594" w:lineRule="exact"/>
        <w:rPr>
          <w:rFonts w:ascii="方正仿宋_GBK" w:eastAsia="方正仿宋_GBK" w:cs="Arial Unicode MS"/>
          <w:kern w:val="0"/>
          <w:sz w:val="32"/>
          <w:szCs w:val="32"/>
          <w:lang w:val="zh-CN"/>
        </w:rPr>
      </w:pPr>
      <w:r>
        <w:rPr>
          <w:rFonts w:ascii="方正仿宋_GBK" w:eastAsia="方正仿宋_GBK" w:cs="Arial Unicode MS" w:hint="eastAsia"/>
          <w:kern w:val="0"/>
          <w:sz w:val="32"/>
          <w:szCs w:val="32"/>
          <w:lang w:val="zh-CN"/>
        </w:rPr>
        <w:t>致：重庆西永微电子产业园区开发有限公司</w:t>
      </w:r>
      <w:r>
        <w:rPr>
          <w:rFonts w:ascii="方正仿宋_GBK" w:eastAsia="方正仿宋_GBK" w:cs="Arial Unicode MS" w:hint="eastAsia"/>
          <w:kern w:val="0"/>
          <w:sz w:val="32"/>
          <w:szCs w:val="32"/>
          <w:lang w:val="zh-CN"/>
        </w:rPr>
        <w:t xml:space="preserve"> </w:t>
      </w:r>
    </w:p>
    <w:p w14:paraId="5109B67E" w14:textId="77777777" w:rsidR="006726EB" w:rsidRDefault="00792055">
      <w:pPr>
        <w:pStyle w:val="1111A"/>
        <w:tabs>
          <w:tab w:val="clear" w:pos="1843"/>
          <w:tab w:val="clear" w:pos="26875"/>
        </w:tabs>
        <w:adjustRightInd/>
        <w:spacing w:before="0" w:after="0" w:line="570" w:lineRule="exact"/>
        <w:ind w:left="0" w:rightChars="7" w:right="15" w:firstLineChars="200" w:firstLine="640"/>
        <w:jc w:val="both"/>
        <w:rPr>
          <w:rFonts w:ascii="方正仿宋_GBK" w:eastAsia="方正仿宋_GBK" w:cs="Arial Unicode MS"/>
          <w:sz w:val="32"/>
          <w:szCs w:val="32"/>
          <w:lang w:val="zh-CN"/>
        </w:rPr>
      </w:pPr>
      <w:r>
        <w:rPr>
          <w:rFonts w:ascii="方正仿宋_GBK" w:eastAsia="方正仿宋_GBK" w:cs="Arial Unicode MS" w:hint="eastAsia"/>
          <w:sz w:val="32"/>
          <w:szCs w:val="32"/>
          <w:lang w:val="zh-CN"/>
        </w:rPr>
        <w:t>根据贵方</w:t>
      </w:r>
      <w:r>
        <w:rPr>
          <w:rFonts w:ascii="方正仿宋_GBK" w:eastAsia="方正仿宋_GBK" w:hAnsi="方正仿宋_GBK" w:cs="方正仿宋_GBK" w:hint="eastAsia"/>
          <w:bCs/>
          <w:spacing w:val="-20"/>
          <w:sz w:val="32"/>
          <w:szCs w:val="32"/>
        </w:rPr>
        <w:t>微电子园派出所办公家具采购</w:t>
      </w:r>
      <w:r>
        <w:rPr>
          <w:rFonts w:ascii="方正仿宋_GBK" w:eastAsia="方正仿宋_GBK" w:cs="Arial Unicode MS" w:hint="eastAsia"/>
          <w:sz w:val="32"/>
          <w:szCs w:val="32"/>
          <w:lang w:val="zh-CN"/>
        </w:rPr>
        <w:t>项目公开竞价比选文件，我方正式提交响应性文件正、副本各</w:t>
      </w:r>
      <w:r>
        <w:rPr>
          <w:rFonts w:ascii="方正仿宋_GBK" w:eastAsia="方正仿宋_GBK" w:cs="Arial Unicode MS" w:hint="eastAsia"/>
          <w:sz w:val="32"/>
          <w:szCs w:val="32"/>
        </w:rPr>
        <w:t>一</w:t>
      </w:r>
      <w:r>
        <w:rPr>
          <w:rFonts w:ascii="方正仿宋_GBK" w:eastAsia="方正仿宋_GBK" w:cs="Arial Unicode MS" w:hint="eastAsia"/>
          <w:sz w:val="32"/>
          <w:szCs w:val="32"/>
          <w:lang w:val="zh-CN"/>
        </w:rPr>
        <w:t>份。</w:t>
      </w:r>
    </w:p>
    <w:p w14:paraId="7CAAE034" w14:textId="77777777" w:rsidR="006726EB" w:rsidRDefault="00792055">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我司完全理解并同意本项目比选文件的全部要求，据此函，我司承诺如下：</w:t>
      </w:r>
    </w:p>
    <w:p w14:paraId="42682254" w14:textId="77777777" w:rsidR="006726EB" w:rsidRDefault="00792055">
      <w:pPr>
        <w:pStyle w:val="1111A"/>
        <w:tabs>
          <w:tab w:val="clear" w:pos="1843"/>
          <w:tab w:val="clear" w:pos="26875"/>
        </w:tabs>
        <w:adjustRightInd/>
        <w:spacing w:before="0" w:after="0" w:line="570" w:lineRule="exact"/>
        <w:ind w:left="0" w:rightChars="7" w:right="15" w:firstLineChars="200" w:firstLine="640"/>
        <w:jc w:val="both"/>
        <w:rPr>
          <w:rFonts w:ascii="方正仿宋_GBK" w:eastAsia="方正仿宋_GBK" w:cs="Arial Unicode MS"/>
          <w:sz w:val="32"/>
          <w:szCs w:val="32"/>
        </w:rPr>
      </w:pPr>
      <w:r>
        <w:rPr>
          <w:rFonts w:ascii="方正仿宋_GBK" w:eastAsia="方正仿宋_GBK" w:cs="Arial Unicode MS" w:hint="eastAsia"/>
          <w:sz w:val="32"/>
          <w:szCs w:val="32"/>
        </w:rPr>
        <w:t>1</w:t>
      </w:r>
      <w:r>
        <w:rPr>
          <w:rFonts w:ascii="方正仿宋_GBK" w:eastAsia="方正仿宋_GBK" w:cs="Arial Unicode MS" w:hint="eastAsia"/>
          <w:sz w:val="32"/>
          <w:szCs w:val="32"/>
        </w:rPr>
        <w:t>.</w:t>
      </w:r>
      <w:r>
        <w:rPr>
          <w:rFonts w:ascii="方正仿宋_GBK" w:eastAsia="方正仿宋_GBK" w:cs="Arial Unicode MS" w:hint="eastAsia"/>
          <w:sz w:val="32"/>
          <w:szCs w:val="32"/>
        </w:rPr>
        <w:t>我司就</w:t>
      </w:r>
      <w:r>
        <w:rPr>
          <w:rFonts w:ascii="方正仿宋_GBK" w:eastAsia="方正仿宋_GBK" w:hAnsi="方正仿宋_GBK" w:cs="方正仿宋_GBK" w:hint="eastAsia"/>
          <w:bCs/>
          <w:spacing w:val="-20"/>
          <w:sz w:val="32"/>
          <w:szCs w:val="32"/>
        </w:rPr>
        <w:t>微电子园派出所办公家具</w:t>
      </w:r>
      <w:r>
        <w:rPr>
          <w:rFonts w:ascii="方正仿宋_GBK" w:eastAsia="方正仿宋_GBK" w:cs="Arial Unicode MS" w:hint="eastAsia"/>
          <w:sz w:val="32"/>
          <w:szCs w:val="32"/>
        </w:rPr>
        <w:t>采购</w:t>
      </w:r>
      <w:r>
        <w:rPr>
          <w:rFonts w:ascii="方正仿宋_GBK" w:eastAsia="方正仿宋_GBK" w:cs="Arial Unicode MS" w:hint="eastAsia"/>
          <w:sz w:val="32"/>
          <w:szCs w:val="32"/>
          <w:lang w:val="zh-CN"/>
        </w:rPr>
        <w:t>项目</w:t>
      </w:r>
      <w:r>
        <w:rPr>
          <w:rFonts w:ascii="方正仿宋_GBK" w:eastAsia="方正仿宋_GBK" w:cs="Arial Unicode MS" w:hint="eastAsia"/>
          <w:sz w:val="32"/>
          <w:szCs w:val="32"/>
        </w:rPr>
        <w:t>报价</w:t>
      </w:r>
      <w:r>
        <w:rPr>
          <w:rFonts w:ascii="方正仿宋_GBK" w:eastAsia="方正仿宋_GBK" w:cs="Arial Unicode MS" w:hint="eastAsia"/>
          <w:sz w:val="32"/>
          <w:szCs w:val="32"/>
          <w:u w:val="single"/>
        </w:rPr>
        <w:t xml:space="preserve">     </w:t>
      </w:r>
      <w:r>
        <w:rPr>
          <w:rFonts w:ascii="方正仿宋_GBK" w:eastAsia="方正仿宋_GBK" w:cs="Arial Unicode MS" w:hint="eastAsia"/>
          <w:sz w:val="32"/>
          <w:szCs w:val="32"/>
        </w:rPr>
        <w:t>元</w:t>
      </w:r>
      <w:r>
        <w:rPr>
          <w:rFonts w:ascii="方正仿宋_GBK" w:eastAsia="方正仿宋_GBK" w:cs="Arial Unicode MS" w:hint="eastAsia"/>
          <w:b/>
          <w:bCs/>
          <w:sz w:val="32"/>
          <w:szCs w:val="32"/>
        </w:rPr>
        <w:t>（后附各类报价表分项明细，</w:t>
      </w:r>
      <w:r>
        <w:rPr>
          <w:rFonts w:ascii="仿宋" w:eastAsia="仿宋" w:hAnsi="仿宋" w:cs="Arial Unicode MS" w:hint="eastAsia"/>
          <w:b/>
          <w:bCs/>
          <w:sz w:val="32"/>
          <w:szCs w:val="32"/>
        </w:rPr>
        <w:t>所报单价</w:t>
      </w:r>
      <w:r>
        <w:rPr>
          <w:rFonts w:ascii="方正仿宋_GBK" w:eastAsia="方正仿宋_GBK" w:cs="Arial Unicode MS" w:hint="eastAsia"/>
          <w:b/>
          <w:bCs/>
          <w:sz w:val="32"/>
          <w:szCs w:val="32"/>
        </w:rPr>
        <w:t>为包含税金、管理费等的全费用单价）。</w:t>
      </w:r>
    </w:p>
    <w:p w14:paraId="2FF9B8AC" w14:textId="77777777" w:rsidR="006726EB" w:rsidRDefault="00792055">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2</w:t>
      </w:r>
      <w:r>
        <w:rPr>
          <w:rFonts w:ascii="方正仿宋_GBK" w:eastAsia="方正仿宋_GBK" w:cs="Arial Unicode MS" w:hint="eastAsia"/>
          <w:kern w:val="0"/>
          <w:sz w:val="32"/>
          <w:szCs w:val="32"/>
        </w:rPr>
        <w:t>.</w:t>
      </w:r>
      <w:r>
        <w:rPr>
          <w:rFonts w:ascii="方正仿宋_GBK" w:eastAsia="方正仿宋_GBK" w:cs="Arial Unicode MS" w:hint="eastAsia"/>
          <w:kern w:val="0"/>
          <w:sz w:val="32"/>
          <w:szCs w:val="32"/>
        </w:rPr>
        <w:t>本次报价是根据我司实际管理水平以及结合市场行情自主报价。</w:t>
      </w:r>
    </w:p>
    <w:p w14:paraId="1A2E7541" w14:textId="77777777" w:rsidR="006726EB" w:rsidRDefault="00792055">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3</w:t>
      </w:r>
      <w:r>
        <w:rPr>
          <w:rFonts w:ascii="方正仿宋_GBK" w:eastAsia="方正仿宋_GBK" w:cs="Arial Unicode MS" w:hint="eastAsia"/>
          <w:kern w:val="0"/>
          <w:sz w:val="32"/>
          <w:szCs w:val="32"/>
        </w:rPr>
        <w:t>.</w:t>
      </w:r>
      <w:r>
        <w:rPr>
          <w:rFonts w:ascii="方正仿宋_GBK" w:eastAsia="方正仿宋_GBK" w:cs="Arial Unicode MS" w:hint="eastAsia"/>
          <w:kern w:val="0"/>
          <w:sz w:val="32"/>
          <w:szCs w:val="32"/>
        </w:rPr>
        <w:t>我们同意提供比选人可能要求的与本次竞选有关的任何资料。</w:t>
      </w:r>
    </w:p>
    <w:p w14:paraId="0354FF21" w14:textId="77777777" w:rsidR="006726EB" w:rsidRDefault="00792055">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4</w:t>
      </w:r>
      <w:r>
        <w:rPr>
          <w:rFonts w:ascii="方正仿宋_GBK" w:eastAsia="方正仿宋_GBK" w:cs="Arial Unicode MS" w:hint="eastAsia"/>
          <w:kern w:val="0"/>
          <w:sz w:val="32"/>
          <w:szCs w:val="32"/>
        </w:rPr>
        <w:t>.</w:t>
      </w:r>
      <w:r>
        <w:rPr>
          <w:rFonts w:ascii="方正仿宋_GBK" w:eastAsia="方正仿宋_GBK" w:cs="Arial Unicode MS" w:hint="eastAsia"/>
          <w:kern w:val="0"/>
          <w:sz w:val="32"/>
          <w:szCs w:val="32"/>
        </w:rPr>
        <w:t>一旦我司中</w:t>
      </w:r>
      <w:r>
        <w:rPr>
          <w:rFonts w:ascii="方正仿宋_GBK" w:eastAsia="方正仿宋_GBK" w:cs="Arial Unicode MS" w:hint="eastAsia"/>
          <w:kern w:val="0"/>
          <w:sz w:val="32"/>
          <w:szCs w:val="32"/>
        </w:rPr>
        <w:t>选</w:t>
      </w:r>
      <w:r>
        <w:rPr>
          <w:rFonts w:ascii="方正仿宋_GBK" w:eastAsia="方正仿宋_GBK" w:cs="Arial Unicode MS" w:hint="eastAsia"/>
          <w:kern w:val="0"/>
          <w:sz w:val="32"/>
          <w:szCs w:val="32"/>
        </w:rPr>
        <w:t>，我司承诺将根据比选文件要求与比选人签订书面合同，并严格履行合同义务。我司决不提供任何虚假材料谋取中</w:t>
      </w:r>
      <w:r>
        <w:rPr>
          <w:rFonts w:ascii="方正仿宋_GBK" w:eastAsia="方正仿宋_GBK" w:cs="Arial Unicode MS" w:hint="eastAsia"/>
          <w:kern w:val="0"/>
          <w:sz w:val="32"/>
          <w:szCs w:val="32"/>
        </w:rPr>
        <w:t>选</w:t>
      </w:r>
      <w:r>
        <w:rPr>
          <w:rFonts w:ascii="方正仿宋_GBK" w:eastAsia="方正仿宋_GBK" w:cs="Arial Unicode MS" w:hint="eastAsia"/>
          <w:kern w:val="0"/>
          <w:sz w:val="32"/>
          <w:szCs w:val="32"/>
        </w:rPr>
        <w:t>，决不采取不正当手段诋毁、排挤其他比选</w:t>
      </w:r>
      <w:r>
        <w:rPr>
          <w:rFonts w:ascii="方正仿宋_GBK" w:eastAsia="方正仿宋_GBK" w:cs="Arial Unicode MS" w:hint="eastAsia"/>
          <w:kern w:val="0"/>
          <w:sz w:val="32"/>
          <w:szCs w:val="32"/>
        </w:rPr>
        <w:t>申请</w:t>
      </w:r>
      <w:r>
        <w:rPr>
          <w:rFonts w:ascii="方正仿宋_GBK" w:eastAsia="方正仿宋_GBK" w:cs="Arial Unicode MS" w:hint="eastAsia"/>
          <w:kern w:val="0"/>
          <w:sz w:val="32"/>
          <w:szCs w:val="32"/>
        </w:rPr>
        <w:t>人，决不与比选人、其它比选</w:t>
      </w:r>
      <w:r>
        <w:rPr>
          <w:rFonts w:ascii="方正仿宋_GBK" w:eastAsia="方正仿宋_GBK" w:cs="Arial Unicode MS" w:hint="eastAsia"/>
          <w:kern w:val="0"/>
          <w:sz w:val="32"/>
          <w:szCs w:val="32"/>
        </w:rPr>
        <w:t>申请</w:t>
      </w:r>
      <w:r>
        <w:rPr>
          <w:rFonts w:ascii="方正仿宋_GBK" w:eastAsia="方正仿宋_GBK" w:cs="Arial Unicode MS" w:hint="eastAsia"/>
          <w:kern w:val="0"/>
          <w:sz w:val="32"/>
          <w:szCs w:val="32"/>
        </w:rPr>
        <w:t>人恶意串通，决不向比选人及比选小组</w:t>
      </w:r>
      <w:r>
        <w:rPr>
          <w:rFonts w:ascii="方正仿宋_GBK" w:eastAsia="方正仿宋_GBK" w:cs="Arial Unicode MS" w:hint="eastAsia"/>
          <w:kern w:val="0"/>
          <w:sz w:val="32"/>
          <w:szCs w:val="32"/>
        </w:rPr>
        <w:t>成员</w:t>
      </w:r>
      <w:r>
        <w:rPr>
          <w:rFonts w:ascii="方正仿宋_GBK" w:eastAsia="方正仿宋_GBK" w:cs="Arial Unicode MS" w:hint="eastAsia"/>
          <w:kern w:val="0"/>
          <w:sz w:val="32"/>
          <w:szCs w:val="32"/>
        </w:rPr>
        <w:t>进行商业贿赂。如有违反，愿无条件接受比选</w:t>
      </w:r>
      <w:r>
        <w:rPr>
          <w:rFonts w:ascii="方正仿宋_GBK" w:eastAsia="方正仿宋_GBK" w:cs="Arial Unicode MS" w:hint="eastAsia"/>
          <w:kern w:val="0"/>
          <w:sz w:val="32"/>
          <w:szCs w:val="32"/>
        </w:rPr>
        <w:t>申请</w:t>
      </w:r>
      <w:r>
        <w:rPr>
          <w:rFonts w:ascii="方正仿宋_GBK" w:eastAsia="方正仿宋_GBK" w:cs="Arial Unicode MS" w:hint="eastAsia"/>
          <w:kern w:val="0"/>
          <w:sz w:val="32"/>
          <w:szCs w:val="32"/>
        </w:rPr>
        <w:t>人及相关管理部门的处罚。</w:t>
      </w:r>
    </w:p>
    <w:p w14:paraId="6ECC5786" w14:textId="77777777" w:rsidR="006726EB" w:rsidRDefault="00792055">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地</w:t>
      </w:r>
      <w:r>
        <w:rPr>
          <w:rFonts w:ascii="方正仿宋_GBK" w:eastAsia="方正仿宋_GBK" w:cs="Arial Unicode MS" w:hint="eastAsia"/>
          <w:kern w:val="0"/>
          <w:sz w:val="32"/>
          <w:szCs w:val="32"/>
        </w:rPr>
        <w:t xml:space="preserve">   </w:t>
      </w:r>
      <w:r>
        <w:rPr>
          <w:rFonts w:ascii="方正仿宋_GBK" w:eastAsia="方正仿宋_GBK" w:cs="Arial Unicode MS" w:hint="eastAsia"/>
          <w:kern w:val="0"/>
          <w:sz w:val="32"/>
          <w:szCs w:val="32"/>
        </w:rPr>
        <w:t>址：</w:t>
      </w:r>
      <w:r>
        <w:rPr>
          <w:rFonts w:ascii="方正仿宋_GBK" w:eastAsia="方正仿宋_GBK" w:cs="Arial Unicode MS" w:hint="eastAsia"/>
          <w:kern w:val="0"/>
          <w:sz w:val="32"/>
          <w:szCs w:val="32"/>
        </w:rPr>
        <w:t xml:space="preserve">                       </w:t>
      </w:r>
    </w:p>
    <w:p w14:paraId="304694E9" w14:textId="77777777" w:rsidR="006726EB" w:rsidRDefault="00792055">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电</w:t>
      </w:r>
      <w:r>
        <w:rPr>
          <w:rFonts w:ascii="方正仿宋_GBK" w:eastAsia="方正仿宋_GBK" w:cs="Arial Unicode MS" w:hint="eastAsia"/>
          <w:kern w:val="0"/>
          <w:sz w:val="32"/>
          <w:szCs w:val="32"/>
        </w:rPr>
        <w:t xml:space="preserve">   </w:t>
      </w:r>
      <w:r>
        <w:rPr>
          <w:rFonts w:ascii="方正仿宋_GBK" w:eastAsia="方正仿宋_GBK" w:cs="Arial Unicode MS" w:hint="eastAsia"/>
          <w:kern w:val="0"/>
          <w:sz w:val="32"/>
          <w:szCs w:val="32"/>
        </w:rPr>
        <w:t>话：</w:t>
      </w:r>
      <w:r>
        <w:rPr>
          <w:rFonts w:ascii="方正仿宋_GBK" w:eastAsia="方正仿宋_GBK" w:cs="Arial Unicode MS" w:hint="eastAsia"/>
          <w:kern w:val="0"/>
          <w:sz w:val="32"/>
          <w:szCs w:val="32"/>
        </w:rPr>
        <w:t xml:space="preserve">                       </w:t>
      </w:r>
    </w:p>
    <w:p w14:paraId="1ECB8856" w14:textId="77777777" w:rsidR="006726EB" w:rsidRDefault="00792055">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授权代表姓名（签字）：</w:t>
      </w:r>
      <w:r>
        <w:rPr>
          <w:rFonts w:ascii="方正仿宋_GBK" w:eastAsia="方正仿宋_GBK" w:cs="Arial Unicode MS" w:hint="eastAsia"/>
          <w:kern w:val="0"/>
          <w:sz w:val="32"/>
          <w:szCs w:val="32"/>
        </w:rPr>
        <w:t xml:space="preserve">        </w:t>
      </w:r>
      <w:r>
        <w:rPr>
          <w:rFonts w:ascii="方正仿宋_GBK" w:eastAsia="方正仿宋_GBK" w:cs="Arial Unicode MS" w:hint="eastAsia"/>
          <w:kern w:val="0"/>
          <w:sz w:val="32"/>
          <w:szCs w:val="32"/>
        </w:rPr>
        <w:t xml:space="preserve"> </w:t>
      </w:r>
    </w:p>
    <w:p w14:paraId="013A0EFB" w14:textId="77777777" w:rsidR="006726EB" w:rsidRDefault="00792055">
      <w:pPr>
        <w:autoSpaceDE w:val="0"/>
        <w:autoSpaceDN w:val="0"/>
        <w:adjustRightInd w:val="0"/>
        <w:spacing w:line="594" w:lineRule="exact"/>
        <w:ind w:firstLineChars="200" w:firstLine="640"/>
        <w:rPr>
          <w:rFonts w:ascii="方正仿宋_GBK" w:eastAsia="方正仿宋_GBK" w:cs="Arial Unicode MS"/>
          <w:kern w:val="0"/>
          <w:sz w:val="32"/>
          <w:szCs w:val="32"/>
        </w:rPr>
      </w:pPr>
      <w:r>
        <w:rPr>
          <w:rFonts w:ascii="方正仿宋_GBK" w:eastAsia="方正仿宋_GBK" w:cs="Arial Unicode MS" w:hint="eastAsia"/>
          <w:kern w:val="0"/>
          <w:sz w:val="32"/>
          <w:szCs w:val="32"/>
        </w:rPr>
        <w:t>名称（章）：</w:t>
      </w:r>
      <w:r>
        <w:rPr>
          <w:rFonts w:ascii="方正仿宋_GBK" w:eastAsia="方正仿宋_GBK" w:cs="Arial Unicode MS" w:hint="eastAsia"/>
          <w:kern w:val="0"/>
          <w:sz w:val="32"/>
          <w:szCs w:val="32"/>
        </w:rPr>
        <w:t xml:space="preserve">                 </w:t>
      </w:r>
    </w:p>
    <w:p w14:paraId="2B5D6E74" w14:textId="77777777" w:rsidR="006726EB" w:rsidRDefault="00792055">
      <w:pPr>
        <w:autoSpaceDE w:val="0"/>
        <w:autoSpaceDN w:val="0"/>
        <w:adjustRightInd w:val="0"/>
        <w:spacing w:line="594" w:lineRule="exact"/>
        <w:ind w:firstLineChars="200" w:firstLine="640"/>
        <w:rPr>
          <w:rFonts w:ascii="方正小标宋_GBK" w:eastAsia="方正小标宋_GBK" w:cs="Arial Unicode MS"/>
          <w:kern w:val="0"/>
          <w:sz w:val="44"/>
          <w:szCs w:val="44"/>
        </w:rPr>
      </w:pPr>
      <w:r>
        <w:rPr>
          <w:rFonts w:ascii="方正仿宋_GBK" w:eastAsia="方正仿宋_GBK" w:cs="Arial Unicode MS" w:hint="eastAsia"/>
          <w:kern w:val="0"/>
          <w:sz w:val="32"/>
          <w:szCs w:val="32"/>
        </w:rPr>
        <w:t>日</w:t>
      </w:r>
      <w:r>
        <w:rPr>
          <w:rFonts w:ascii="方正仿宋_GBK" w:eastAsia="方正仿宋_GBK" w:cs="Arial Unicode MS" w:hint="eastAsia"/>
          <w:kern w:val="0"/>
          <w:sz w:val="32"/>
          <w:szCs w:val="32"/>
        </w:rPr>
        <w:t xml:space="preserve">    </w:t>
      </w:r>
      <w:r>
        <w:rPr>
          <w:rFonts w:ascii="方正仿宋_GBK" w:eastAsia="方正仿宋_GBK" w:cs="Arial Unicode MS" w:hint="eastAsia"/>
          <w:kern w:val="0"/>
          <w:sz w:val="32"/>
          <w:szCs w:val="32"/>
        </w:rPr>
        <w:t>期：</w:t>
      </w:r>
      <w:r>
        <w:rPr>
          <w:rFonts w:ascii="方正仿宋_GBK" w:eastAsia="方正仿宋_GBK" w:cs="Arial Unicode MS" w:hint="eastAsia"/>
          <w:kern w:val="0"/>
          <w:sz w:val="32"/>
          <w:szCs w:val="32"/>
        </w:rPr>
        <w:t xml:space="preserve">       </w:t>
      </w:r>
      <w:r>
        <w:rPr>
          <w:rFonts w:ascii="方正仿宋_GBK" w:eastAsia="方正仿宋_GBK" w:cs="Arial Unicode MS" w:hint="eastAsia"/>
          <w:kern w:val="0"/>
          <w:sz w:val="32"/>
          <w:szCs w:val="32"/>
        </w:rPr>
        <w:t>年</w:t>
      </w:r>
      <w:r>
        <w:rPr>
          <w:rFonts w:ascii="方正仿宋_GBK" w:eastAsia="方正仿宋_GBK" w:cs="Arial Unicode MS" w:hint="eastAsia"/>
          <w:kern w:val="0"/>
          <w:sz w:val="32"/>
          <w:szCs w:val="32"/>
        </w:rPr>
        <w:t xml:space="preserve">    </w:t>
      </w:r>
      <w:r>
        <w:rPr>
          <w:rFonts w:ascii="方正仿宋_GBK" w:eastAsia="方正仿宋_GBK" w:cs="Arial Unicode MS" w:hint="eastAsia"/>
          <w:kern w:val="0"/>
          <w:sz w:val="32"/>
          <w:szCs w:val="32"/>
        </w:rPr>
        <w:t>月</w:t>
      </w:r>
      <w:r>
        <w:rPr>
          <w:rFonts w:ascii="方正仿宋_GBK" w:eastAsia="方正仿宋_GBK" w:cs="Arial Unicode MS" w:hint="eastAsia"/>
          <w:kern w:val="0"/>
          <w:sz w:val="32"/>
          <w:szCs w:val="32"/>
        </w:rPr>
        <w:t xml:space="preserve">    </w:t>
      </w:r>
      <w:r>
        <w:rPr>
          <w:rFonts w:ascii="方正仿宋_GBK" w:eastAsia="方正仿宋_GBK" w:cs="Arial Unicode MS" w:hint="eastAsia"/>
          <w:kern w:val="0"/>
          <w:sz w:val="32"/>
          <w:szCs w:val="32"/>
        </w:rPr>
        <w:t>日</w:t>
      </w:r>
    </w:p>
    <w:p w14:paraId="3A63259E" w14:textId="77777777" w:rsidR="006726EB" w:rsidRDefault="00792055">
      <w:pPr>
        <w:pStyle w:val="1111A"/>
        <w:tabs>
          <w:tab w:val="clear" w:pos="1843"/>
          <w:tab w:val="clear" w:pos="26875"/>
        </w:tabs>
        <w:adjustRightInd/>
        <w:spacing w:before="0" w:after="0" w:line="570" w:lineRule="exact"/>
        <w:ind w:left="0" w:rightChars="7" w:right="15" w:firstLineChars="600" w:firstLine="1920"/>
        <w:rPr>
          <w:rFonts w:ascii="方正小标宋简体" w:eastAsia="方正小标宋简体" w:hAnsi="方正小标宋简体" w:cs="方正小标宋简体"/>
          <w:kern w:val="1"/>
          <w:sz w:val="32"/>
          <w:szCs w:val="32"/>
        </w:rPr>
      </w:pPr>
      <w:r>
        <w:rPr>
          <w:rFonts w:ascii="方正小标宋简体" w:eastAsia="方正小标宋简体" w:hAnsi="方正小标宋简体" w:cs="方正小标宋简体" w:hint="eastAsia"/>
          <w:kern w:val="1"/>
          <w:sz w:val="32"/>
          <w:szCs w:val="32"/>
        </w:rPr>
        <w:br w:type="page"/>
      </w:r>
    </w:p>
    <w:p w14:paraId="73C65FB0" w14:textId="77777777" w:rsidR="006726EB" w:rsidRDefault="00792055">
      <w:pPr>
        <w:autoSpaceDE w:val="0"/>
        <w:autoSpaceDN w:val="0"/>
        <w:adjustRightInd w:val="0"/>
        <w:spacing w:line="594" w:lineRule="exact"/>
        <w:jc w:val="center"/>
        <w:rPr>
          <w:rFonts w:ascii="方正小标宋_GBK" w:eastAsia="方正小标宋_GBK" w:cs="Arial Unicode MS"/>
          <w:kern w:val="0"/>
          <w:sz w:val="44"/>
          <w:szCs w:val="44"/>
        </w:rPr>
      </w:pPr>
      <w:r>
        <w:rPr>
          <w:rFonts w:ascii="方正小标宋_GBK" w:eastAsia="方正小标宋_GBK" w:cs="Arial Unicode MS" w:hint="eastAsia"/>
          <w:kern w:val="0"/>
          <w:sz w:val="44"/>
          <w:szCs w:val="44"/>
        </w:rPr>
        <w:lastRenderedPageBreak/>
        <w:t>法定代表人代表授权委托书</w:t>
      </w:r>
    </w:p>
    <w:p w14:paraId="1C51C685" w14:textId="77777777" w:rsidR="006726EB" w:rsidRDefault="00792055">
      <w:pPr>
        <w:autoSpaceDE w:val="0"/>
        <w:autoSpaceDN w:val="0"/>
        <w:adjustRightInd w:val="0"/>
        <w:spacing w:line="594" w:lineRule="exact"/>
        <w:ind w:firstLineChars="200" w:firstLine="640"/>
        <w:rPr>
          <w:rFonts w:ascii="方正仿宋_GBK" w:eastAsia="方正仿宋_GBK" w:cs="Arial Unicode MS"/>
          <w:kern w:val="0"/>
          <w:sz w:val="32"/>
          <w:szCs w:val="32"/>
          <w:u w:val="single"/>
        </w:rPr>
      </w:pPr>
      <w:r>
        <w:rPr>
          <w:rFonts w:ascii="方正仿宋_GBK" w:eastAsia="方正仿宋_GBK" w:cs="Arial Unicode MS" w:hint="eastAsia"/>
          <w:kern w:val="0"/>
          <w:sz w:val="32"/>
          <w:szCs w:val="32"/>
        </w:rPr>
        <w:t>本授权书声明：</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（公司名称）之法定代表人</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（姓名）授权</w:t>
      </w:r>
      <w:r>
        <w:rPr>
          <w:rFonts w:ascii="方正仿宋_GBK" w:eastAsia="方正仿宋_GBK" w:cs="Arial Unicode MS" w:hint="eastAsia"/>
          <w:kern w:val="0"/>
          <w:sz w:val="32"/>
          <w:szCs w:val="32"/>
          <w:u w:val="single"/>
        </w:rPr>
        <w:t xml:space="preserve">                   </w:t>
      </w:r>
    </w:p>
    <w:p w14:paraId="08399F3B" w14:textId="77777777" w:rsidR="006726EB" w:rsidRDefault="00792055">
      <w:pPr>
        <w:spacing w:line="594" w:lineRule="exact"/>
        <w:rPr>
          <w:rFonts w:ascii="方正仿宋_GBK" w:eastAsia="方正仿宋_GBK" w:cs="Arial Unicode MS"/>
          <w:kern w:val="0"/>
          <w:sz w:val="32"/>
          <w:szCs w:val="32"/>
        </w:rPr>
      </w:pP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（被授权人的姓名、职务、身份证号）为本公司的合法代理人，参加重庆西永微电子产业园区开发有限公司微电子园</w:t>
      </w:r>
      <w:r>
        <w:rPr>
          <w:rFonts w:ascii="方正仿宋_GBK" w:eastAsia="方正仿宋_GBK" w:hAnsi="方正仿宋_GBK" w:cs="方正仿宋_GBK" w:hint="eastAsia"/>
          <w:bCs/>
          <w:spacing w:val="-20"/>
          <w:sz w:val="32"/>
          <w:szCs w:val="32"/>
        </w:rPr>
        <w:t>派出所办公家具</w:t>
      </w:r>
      <w:r>
        <w:rPr>
          <w:rFonts w:ascii="方正仿宋_GBK" w:eastAsia="方正仿宋_GBK" w:cs="Arial Unicode MS" w:hint="eastAsia"/>
          <w:kern w:val="0"/>
          <w:sz w:val="32"/>
          <w:szCs w:val="32"/>
        </w:rPr>
        <w:t>采购</w:t>
      </w:r>
      <w:r>
        <w:rPr>
          <w:rFonts w:ascii="方正仿宋_GBK" w:eastAsia="方正仿宋_GBK" w:cs="Arial Unicode MS" w:hint="eastAsia"/>
          <w:kern w:val="0"/>
          <w:sz w:val="32"/>
          <w:szCs w:val="32"/>
          <w:lang w:val="zh-CN"/>
        </w:rPr>
        <w:t>项目</w:t>
      </w:r>
      <w:r>
        <w:rPr>
          <w:rFonts w:ascii="方正仿宋_GBK" w:eastAsia="方正仿宋_GBK" w:cs="Arial Unicode MS" w:hint="eastAsia"/>
          <w:kern w:val="0"/>
          <w:sz w:val="32"/>
          <w:szCs w:val="32"/>
        </w:rPr>
        <w:t>的公开竞价比选，以本公司名义处理一切与之有关的各项事务（包括法律事务）。</w:t>
      </w:r>
    </w:p>
    <w:p w14:paraId="259E55C7" w14:textId="77777777" w:rsidR="006726EB" w:rsidRDefault="00792055">
      <w:pPr>
        <w:tabs>
          <w:tab w:val="left" w:pos="6300"/>
        </w:tabs>
        <w:snapToGrid w:val="0"/>
        <w:spacing w:line="500" w:lineRule="exact"/>
        <w:ind w:firstLineChars="200" w:firstLine="640"/>
        <w:rPr>
          <w:rFonts w:ascii="宋体" w:hAnsi="宋体" w:cs="宋体"/>
          <w:b/>
          <w:bCs/>
          <w:color w:val="000000"/>
          <w:sz w:val="32"/>
          <w:szCs w:val="32"/>
        </w:rPr>
      </w:pPr>
      <w:r>
        <w:rPr>
          <w:rFonts w:ascii="方正仿宋_GBK" w:eastAsia="方正仿宋_GBK" w:cs="Arial Unicode MS" w:hint="eastAsia"/>
          <w:kern w:val="0"/>
          <w:sz w:val="32"/>
          <w:szCs w:val="32"/>
        </w:rPr>
        <w:t>本授权书于</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年</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月</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日签字生效，</w:t>
      </w:r>
      <w:r>
        <w:rPr>
          <w:rFonts w:ascii="方正仿宋_GBK" w:eastAsia="方正仿宋_GBK" w:cs="Arial Unicode MS"/>
          <w:b/>
          <w:bCs/>
          <w:kern w:val="0"/>
          <w:sz w:val="32"/>
          <w:szCs w:val="32"/>
        </w:rPr>
        <w:t xml:space="preserve"> </w:t>
      </w:r>
      <w:r>
        <w:rPr>
          <w:rFonts w:ascii="宋体" w:hAnsi="宋体" w:cs="宋体" w:hint="eastAsia"/>
          <w:b/>
          <w:bCs/>
          <w:color w:val="000000"/>
          <w:sz w:val="32"/>
          <w:szCs w:val="32"/>
        </w:rPr>
        <w:t>我单位对被授权人的签字负全部责任。在撤消授权的书面通知以前，本授权书一直有效。被授权人在授权书有效期内签署的所有文件不因授权的撤消而失效。</w:t>
      </w:r>
    </w:p>
    <w:p w14:paraId="464D87BD" w14:textId="77777777" w:rsidR="006726EB" w:rsidRDefault="006726EB">
      <w:pPr>
        <w:autoSpaceDE w:val="0"/>
        <w:autoSpaceDN w:val="0"/>
        <w:adjustRightInd w:val="0"/>
        <w:spacing w:line="594" w:lineRule="exact"/>
        <w:ind w:firstLineChars="200" w:firstLine="640"/>
        <w:rPr>
          <w:rFonts w:ascii="方正仿宋_GBK" w:eastAsia="方正仿宋_GBK" w:cs="Arial Unicode MS"/>
          <w:kern w:val="0"/>
          <w:sz w:val="32"/>
          <w:szCs w:val="32"/>
        </w:rPr>
      </w:pPr>
    </w:p>
    <w:p w14:paraId="275D2C56" w14:textId="77777777" w:rsidR="006726EB" w:rsidRDefault="006726EB">
      <w:pPr>
        <w:autoSpaceDE w:val="0"/>
        <w:autoSpaceDN w:val="0"/>
        <w:adjustRightInd w:val="0"/>
        <w:spacing w:line="594" w:lineRule="exact"/>
        <w:rPr>
          <w:rFonts w:ascii="方正仿宋_GBK" w:eastAsia="方正仿宋_GBK" w:cs="Arial Unicode MS"/>
          <w:kern w:val="0"/>
          <w:sz w:val="32"/>
          <w:szCs w:val="32"/>
        </w:rPr>
      </w:pPr>
    </w:p>
    <w:p w14:paraId="3C7AAE71" w14:textId="77777777" w:rsidR="006726EB" w:rsidRDefault="00792055">
      <w:pPr>
        <w:autoSpaceDE w:val="0"/>
        <w:autoSpaceDN w:val="0"/>
        <w:adjustRightInd w:val="0"/>
        <w:spacing w:line="594" w:lineRule="exact"/>
        <w:rPr>
          <w:rFonts w:ascii="方正仿宋_GBK" w:eastAsia="方正仿宋_GBK" w:cs="Arial Unicode MS"/>
          <w:kern w:val="0"/>
          <w:sz w:val="32"/>
          <w:szCs w:val="32"/>
        </w:rPr>
      </w:pPr>
      <w:r>
        <w:rPr>
          <w:rFonts w:ascii="方正仿宋_GBK" w:eastAsia="方正仿宋_GBK" w:cs="Arial Unicode MS" w:hint="eastAsia"/>
          <w:kern w:val="0"/>
          <w:sz w:val="32"/>
          <w:szCs w:val="32"/>
        </w:rPr>
        <w:t>法定代表人：（签字或签章）</w:t>
      </w:r>
      <w:r>
        <w:rPr>
          <w:rFonts w:ascii="方正仿宋_GBK" w:eastAsia="方正仿宋_GBK" w:cs="Arial Unicode MS"/>
          <w:kern w:val="0"/>
          <w:sz w:val="32"/>
          <w:szCs w:val="32"/>
        </w:rPr>
        <w:t xml:space="preserve">    </w:t>
      </w:r>
      <w:r>
        <w:rPr>
          <w:rFonts w:ascii="方正仿宋_GBK" w:eastAsia="方正仿宋_GBK" w:cs="Arial Unicode MS" w:hint="eastAsia"/>
          <w:kern w:val="0"/>
          <w:sz w:val="32"/>
          <w:szCs w:val="32"/>
        </w:rPr>
        <w:t>被授权人：（签字或签章）</w:t>
      </w:r>
    </w:p>
    <w:p w14:paraId="4982FEAA" w14:textId="77777777" w:rsidR="006726EB" w:rsidRDefault="00792055">
      <w:pPr>
        <w:autoSpaceDE w:val="0"/>
        <w:autoSpaceDN w:val="0"/>
        <w:adjustRightInd w:val="0"/>
        <w:spacing w:line="594" w:lineRule="exact"/>
        <w:ind w:firstLineChars="1500" w:firstLine="4800"/>
        <w:rPr>
          <w:rFonts w:ascii="方正仿宋_GBK" w:eastAsia="方正仿宋_GBK" w:cs="Arial Unicode MS"/>
          <w:kern w:val="0"/>
          <w:sz w:val="32"/>
          <w:szCs w:val="32"/>
        </w:rPr>
      </w:pPr>
      <w:r>
        <w:rPr>
          <w:rFonts w:ascii="方正仿宋_GBK" w:eastAsia="方正仿宋_GBK" w:cs="Arial Unicode MS" w:hint="eastAsia"/>
          <w:kern w:val="0"/>
          <w:sz w:val="32"/>
          <w:szCs w:val="32"/>
        </w:rPr>
        <w:t>职务：</w:t>
      </w:r>
    </w:p>
    <w:p w14:paraId="4170A2E3" w14:textId="77777777" w:rsidR="006726EB" w:rsidRDefault="00792055">
      <w:pPr>
        <w:autoSpaceDE w:val="0"/>
        <w:autoSpaceDN w:val="0"/>
        <w:adjustRightInd w:val="0"/>
        <w:spacing w:line="594" w:lineRule="exact"/>
        <w:ind w:firstLineChars="1200" w:firstLine="3840"/>
        <w:rPr>
          <w:rFonts w:ascii="方正仿宋_GBK" w:eastAsia="方正仿宋_GBK" w:cs="Arial Unicode MS"/>
          <w:kern w:val="0"/>
          <w:sz w:val="32"/>
          <w:szCs w:val="32"/>
        </w:rPr>
      </w:pPr>
      <w:r>
        <w:rPr>
          <w:rFonts w:ascii="方正仿宋_GBK" w:eastAsia="方正仿宋_GBK" w:cs="Arial Unicode MS"/>
          <w:kern w:val="0"/>
          <w:sz w:val="32"/>
          <w:szCs w:val="32"/>
        </w:rPr>
        <w:t xml:space="preserve">      </w:t>
      </w:r>
      <w:r>
        <w:rPr>
          <w:rFonts w:ascii="方正仿宋_GBK" w:eastAsia="方正仿宋_GBK" w:cs="Arial Unicode MS" w:hint="eastAsia"/>
          <w:kern w:val="0"/>
          <w:sz w:val="32"/>
          <w:szCs w:val="32"/>
        </w:rPr>
        <w:t>电话：</w:t>
      </w:r>
    </w:p>
    <w:p w14:paraId="1925C438" w14:textId="77777777" w:rsidR="006726EB" w:rsidRDefault="00792055">
      <w:pPr>
        <w:pStyle w:val="2"/>
      </w:pPr>
      <w:r>
        <w:rPr>
          <w:rFonts w:ascii="宋体" w:hAnsi="宋体" w:cs="MingLiU"/>
          <w:noProof/>
          <w:kern w:val="0"/>
          <w:sz w:val="20"/>
          <w:szCs w:val="20"/>
        </w:rPr>
        <mc:AlternateContent>
          <mc:Choice Requires="wps">
            <w:drawing>
              <wp:anchor distT="0" distB="0" distL="0" distR="0" simplePos="0" relativeHeight="251657216" behindDoc="0" locked="0" layoutInCell="1" allowOverlap="1" wp14:anchorId="0EF8C3AC" wp14:editId="787767E3">
                <wp:simplePos x="0" y="0"/>
                <wp:positionH relativeFrom="column">
                  <wp:posOffset>2807970</wp:posOffset>
                </wp:positionH>
                <wp:positionV relativeFrom="paragraph">
                  <wp:posOffset>36830</wp:posOffset>
                </wp:positionV>
                <wp:extent cx="2400300" cy="1704340"/>
                <wp:effectExtent l="4445" t="4445" r="14605" b="5715"/>
                <wp:wrapNone/>
                <wp:docPr id="1027" name="矩形 4"/>
                <wp:cNvGraphicFramePr/>
                <a:graphic xmlns:a="http://schemas.openxmlformats.org/drawingml/2006/main">
                  <a:graphicData uri="http://schemas.microsoft.com/office/word/2010/wordprocessingShape">
                    <wps:wsp>
                      <wps:cNvSpPr/>
                      <wps:spPr>
                        <a:xfrm>
                          <a:off x="0" y="0"/>
                          <a:ext cx="2400300" cy="1704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ECEC1F" w14:textId="77777777" w:rsidR="006726EB" w:rsidRDefault="00792055">
                            <w:pPr>
                              <w:rPr>
                                <w:rFonts w:ascii="宋体" w:hAnsi="宋体"/>
                                <w:color w:val="000000"/>
                                <w:szCs w:val="21"/>
                              </w:rPr>
                            </w:pPr>
                            <w:r>
                              <w:rPr>
                                <w:rFonts w:ascii="方正仿宋_GBK" w:eastAsia="方正仿宋_GBK" w:cs="Arial Unicode MS" w:hint="eastAsia"/>
                                <w:kern w:val="0"/>
                                <w:sz w:val="32"/>
                                <w:szCs w:val="32"/>
                              </w:rPr>
                              <w:t>被授权人身份证正反</w:t>
                            </w:r>
                            <w:r>
                              <w:rPr>
                                <w:rFonts w:ascii="方正仿宋_GBK" w:eastAsia="方正仿宋_GBK" w:cs="Arial Unicode MS" w:hint="eastAsia"/>
                                <w:kern w:val="0"/>
                                <w:sz w:val="32"/>
                                <w:szCs w:val="32"/>
                              </w:rPr>
                              <w:t>面</w:t>
                            </w:r>
                            <w:r>
                              <w:rPr>
                                <w:rFonts w:ascii="方正仿宋_GBK" w:eastAsia="方正仿宋_GBK" w:cs="Arial Unicode MS" w:hint="eastAsia"/>
                                <w:kern w:val="0"/>
                                <w:sz w:val="32"/>
                                <w:szCs w:val="32"/>
                              </w:rPr>
                              <w:t>复印件（加盖公章）</w:t>
                            </w:r>
                          </w:p>
                          <w:p w14:paraId="632B4B35" w14:textId="77777777" w:rsidR="006726EB" w:rsidRDefault="00792055">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p>
                          <w:p w14:paraId="0EF12A77" w14:textId="77777777" w:rsidR="006726EB" w:rsidRDefault="006726EB">
                            <w:pPr>
                              <w:jc w:val="center"/>
                              <w:rPr>
                                <w:rFonts w:ascii="宋体" w:hAnsi="宋体"/>
                                <w:color w:val="000000"/>
                                <w:szCs w:val="21"/>
                              </w:rPr>
                            </w:pPr>
                          </w:p>
                        </w:txbxContent>
                      </wps:txbx>
                      <wps:bodyPr upright="1"/>
                    </wps:wsp>
                  </a:graphicData>
                </a:graphic>
              </wp:anchor>
            </w:drawing>
          </mc:Choice>
          <mc:Fallback>
            <w:pict>
              <v:rect w14:anchorId="0EF8C3AC" id="矩形 4" o:spid="_x0000_s1026" style="position:absolute;left:0;text-align:left;margin-left:221.1pt;margin-top:2.9pt;width:189pt;height:134.2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">
                <v:textbox>
                  <w:txbxContent>
                    <w:p w14:paraId="73ECEC1F" w14:textId="77777777" w:rsidR="006726EB" w:rsidRDefault="00792055">
                      <w:pPr>
                        <w:rPr>
                          <w:rFonts w:ascii="宋体" w:hAnsi="宋体"/>
                          <w:color w:val="000000"/>
                          <w:szCs w:val="21"/>
                        </w:rPr>
                      </w:pPr>
                      <w:r>
                        <w:rPr>
                          <w:rFonts w:ascii="方正仿宋_GBK" w:eastAsia="方正仿宋_GBK" w:cs="Arial Unicode MS" w:hint="eastAsia"/>
                          <w:kern w:val="0"/>
                          <w:sz w:val="32"/>
                          <w:szCs w:val="32"/>
                        </w:rPr>
                        <w:t>被授权人身份证正反</w:t>
                      </w:r>
                      <w:r>
                        <w:rPr>
                          <w:rFonts w:ascii="方正仿宋_GBK" w:eastAsia="方正仿宋_GBK" w:cs="Arial Unicode MS" w:hint="eastAsia"/>
                          <w:kern w:val="0"/>
                          <w:sz w:val="32"/>
                          <w:szCs w:val="32"/>
                        </w:rPr>
                        <w:t>面</w:t>
                      </w:r>
                      <w:r>
                        <w:rPr>
                          <w:rFonts w:ascii="方正仿宋_GBK" w:eastAsia="方正仿宋_GBK" w:cs="Arial Unicode MS" w:hint="eastAsia"/>
                          <w:kern w:val="0"/>
                          <w:sz w:val="32"/>
                          <w:szCs w:val="32"/>
                        </w:rPr>
                        <w:t>复印件（加盖公章）</w:t>
                      </w:r>
                    </w:p>
                    <w:p w14:paraId="632B4B35" w14:textId="77777777" w:rsidR="006726EB" w:rsidRDefault="00792055">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t xml:space="preserve"> </w:t>
                      </w:r>
                    </w:p>
                    <w:p w14:paraId="0EF12A77" w14:textId="77777777" w:rsidR="006726EB" w:rsidRDefault="006726EB">
                      <w:pPr>
                        <w:jc w:val="center"/>
                        <w:rPr>
                          <w:rFonts w:ascii="宋体" w:hAnsi="宋体"/>
                          <w:color w:val="000000"/>
                          <w:szCs w:val="21"/>
                        </w:rPr>
                      </w:pPr>
                    </w:p>
                  </w:txbxContent>
                </v:textbox>
              </v:rect>
            </w:pict>
          </mc:Fallback>
        </mc:AlternateContent>
      </w:r>
      <w:r>
        <w:rPr>
          <w:rFonts w:ascii="宋体" w:hAnsi="宋体" w:cs="MingLiU"/>
          <w:noProof/>
          <w:kern w:val="0"/>
          <w:sz w:val="20"/>
          <w:szCs w:val="20"/>
        </w:rPr>
        <mc:AlternateContent>
          <mc:Choice Requires="wps">
            <w:drawing>
              <wp:anchor distT="0" distB="0" distL="0" distR="0" simplePos="0" relativeHeight="251658240" behindDoc="0" locked="0" layoutInCell="1" allowOverlap="1" wp14:anchorId="17D95778" wp14:editId="07FD4E92">
                <wp:simplePos x="0" y="0"/>
                <wp:positionH relativeFrom="column">
                  <wp:posOffset>92710</wp:posOffset>
                </wp:positionH>
                <wp:positionV relativeFrom="paragraph">
                  <wp:posOffset>22860</wp:posOffset>
                </wp:positionV>
                <wp:extent cx="2400300" cy="1704340"/>
                <wp:effectExtent l="4445" t="4445" r="14605" b="5715"/>
                <wp:wrapNone/>
                <wp:docPr id="1028" name="矩形 2"/>
                <wp:cNvGraphicFramePr/>
                <a:graphic xmlns:a="http://schemas.openxmlformats.org/drawingml/2006/main">
                  <a:graphicData uri="http://schemas.microsoft.com/office/word/2010/wordprocessingShape">
                    <wps:wsp>
                      <wps:cNvSpPr/>
                      <wps:spPr>
                        <a:xfrm>
                          <a:off x="0" y="0"/>
                          <a:ext cx="2400300" cy="1704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5485A9" w14:textId="77777777" w:rsidR="006726EB" w:rsidRDefault="00792055">
                            <w:pPr>
                              <w:rPr>
                                <w:rFonts w:ascii="宋体" w:hAnsi="宋体"/>
                                <w:color w:val="000000"/>
                                <w:szCs w:val="21"/>
                              </w:rPr>
                            </w:pPr>
                            <w:r>
                              <w:rPr>
                                <w:rFonts w:ascii="方正仿宋_GBK" w:eastAsia="方正仿宋_GBK" w:cs="Arial Unicode MS" w:hint="eastAsia"/>
                                <w:kern w:val="0"/>
                                <w:sz w:val="32"/>
                                <w:szCs w:val="32"/>
                              </w:rPr>
                              <w:t>法定代表人身份证正</w:t>
                            </w:r>
                            <w:r>
                              <w:rPr>
                                <w:rFonts w:ascii="方正仿宋_GBK" w:eastAsia="方正仿宋_GBK" w:cs="Arial Unicode MS" w:hint="eastAsia"/>
                                <w:kern w:val="0"/>
                                <w:sz w:val="32"/>
                                <w:szCs w:val="32"/>
                              </w:rPr>
                              <w:t>反</w:t>
                            </w:r>
                            <w:r>
                              <w:rPr>
                                <w:rFonts w:ascii="方正仿宋_GBK" w:eastAsia="方正仿宋_GBK" w:cs="Arial Unicode MS" w:hint="eastAsia"/>
                                <w:kern w:val="0"/>
                                <w:sz w:val="32"/>
                                <w:szCs w:val="32"/>
                              </w:rPr>
                              <w:t>面复印件（</w:t>
                            </w:r>
                            <w:r>
                              <w:rPr>
                                <w:rFonts w:ascii="方正仿宋_GBK" w:eastAsia="方正仿宋_GBK" w:cs="Arial Unicode MS" w:hint="eastAsia"/>
                                <w:kern w:val="0"/>
                                <w:sz w:val="32"/>
                                <w:szCs w:val="32"/>
                              </w:rPr>
                              <w:t>加盖公章）</w:t>
                            </w:r>
                          </w:p>
                          <w:p w14:paraId="0C98A3B3" w14:textId="77777777" w:rsidR="006726EB" w:rsidRDefault="006726EB">
                            <w:pPr>
                              <w:rPr>
                                <w:rFonts w:ascii="宋体" w:hAnsi="宋体"/>
                                <w:color w:val="000000"/>
                                <w:szCs w:val="21"/>
                              </w:rPr>
                            </w:pPr>
                          </w:p>
                          <w:p w14:paraId="56CCD4E1" w14:textId="77777777" w:rsidR="006726EB" w:rsidRDefault="006726EB">
                            <w:pPr>
                              <w:jc w:val="center"/>
                              <w:rPr>
                                <w:rFonts w:ascii="宋体" w:hAnsi="宋体"/>
                                <w:color w:val="000000"/>
                                <w:szCs w:val="21"/>
                              </w:rPr>
                            </w:pPr>
                          </w:p>
                        </w:txbxContent>
                      </wps:txbx>
                      <wps:bodyPr upright="1"/>
                    </wps:wsp>
                  </a:graphicData>
                </a:graphic>
              </wp:anchor>
            </w:drawing>
          </mc:Choice>
          <mc:Fallback>
            <w:pict>
              <v:rect w14:anchorId="17D95778" id="矩形 2" o:spid="_x0000_s1027" style="position:absolute;left:0;text-align:left;margin-left:7.3pt;margin-top:1.8pt;width:189pt;height:134.2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">
                <v:textbox>
                  <w:txbxContent>
                    <w:p w14:paraId="735485A9" w14:textId="77777777" w:rsidR="006726EB" w:rsidRDefault="00792055">
                      <w:pPr>
                        <w:rPr>
                          <w:rFonts w:ascii="宋体" w:hAnsi="宋体"/>
                          <w:color w:val="000000"/>
                          <w:szCs w:val="21"/>
                        </w:rPr>
                      </w:pPr>
                      <w:r>
                        <w:rPr>
                          <w:rFonts w:ascii="方正仿宋_GBK" w:eastAsia="方正仿宋_GBK" w:cs="Arial Unicode MS" w:hint="eastAsia"/>
                          <w:kern w:val="0"/>
                          <w:sz w:val="32"/>
                          <w:szCs w:val="32"/>
                        </w:rPr>
                        <w:t>法定代表人身份证正</w:t>
                      </w:r>
                      <w:r>
                        <w:rPr>
                          <w:rFonts w:ascii="方正仿宋_GBK" w:eastAsia="方正仿宋_GBK" w:cs="Arial Unicode MS" w:hint="eastAsia"/>
                          <w:kern w:val="0"/>
                          <w:sz w:val="32"/>
                          <w:szCs w:val="32"/>
                        </w:rPr>
                        <w:t>反</w:t>
                      </w:r>
                      <w:r>
                        <w:rPr>
                          <w:rFonts w:ascii="方正仿宋_GBK" w:eastAsia="方正仿宋_GBK" w:cs="Arial Unicode MS" w:hint="eastAsia"/>
                          <w:kern w:val="0"/>
                          <w:sz w:val="32"/>
                          <w:szCs w:val="32"/>
                        </w:rPr>
                        <w:t>面复印件（</w:t>
                      </w:r>
                      <w:r>
                        <w:rPr>
                          <w:rFonts w:ascii="方正仿宋_GBK" w:eastAsia="方正仿宋_GBK" w:cs="Arial Unicode MS" w:hint="eastAsia"/>
                          <w:kern w:val="0"/>
                          <w:sz w:val="32"/>
                          <w:szCs w:val="32"/>
                        </w:rPr>
                        <w:t>加盖公章）</w:t>
                      </w:r>
                    </w:p>
                    <w:p w14:paraId="0C98A3B3" w14:textId="77777777" w:rsidR="006726EB" w:rsidRDefault="006726EB">
                      <w:pPr>
                        <w:rPr>
                          <w:rFonts w:ascii="宋体" w:hAnsi="宋体"/>
                          <w:color w:val="000000"/>
                          <w:szCs w:val="21"/>
                        </w:rPr>
                      </w:pPr>
                    </w:p>
                    <w:p w14:paraId="56CCD4E1" w14:textId="77777777" w:rsidR="006726EB" w:rsidRDefault="006726EB">
                      <w:pPr>
                        <w:jc w:val="center"/>
                        <w:rPr>
                          <w:rFonts w:ascii="宋体" w:hAnsi="宋体"/>
                          <w:color w:val="000000"/>
                          <w:szCs w:val="21"/>
                        </w:rPr>
                      </w:pPr>
                    </w:p>
                  </w:txbxContent>
                </v:textbox>
              </v:rect>
            </w:pict>
          </mc:Fallback>
        </mc:AlternateContent>
      </w:r>
    </w:p>
    <w:p w14:paraId="0B0FA730" w14:textId="77777777" w:rsidR="006726EB" w:rsidRDefault="006726EB">
      <w:pPr>
        <w:autoSpaceDE w:val="0"/>
        <w:autoSpaceDN w:val="0"/>
        <w:adjustRightInd w:val="0"/>
        <w:spacing w:line="594" w:lineRule="exact"/>
        <w:ind w:firstLineChars="750" w:firstLine="2400"/>
        <w:rPr>
          <w:rFonts w:ascii="方正仿宋_GBK" w:eastAsia="方正仿宋_GBK" w:cs="Arial Unicode MS"/>
          <w:kern w:val="0"/>
          <w:sz w:val="32"/>
          <w:szCs w:val="32"/>
        </w:rPr>
      </w:pPr>
    </w:p>
    <w:p w14:paraId="728DA20B" w14:textId="77777777" w:rsidR="006726EB" w:rsidRDefault="006726EB">
      <w:pPr>
        <w:autoSpaceDE w:val="0"/>
        <w:autoSpaceDN w:val="0"/>
        <w:adjustRightInd w:val="0"/>
        <w:spacing w:line="594" w:lineRule="exact"/>
        <w:ind w:firstLineChars="750" w:firstLine="2400"/>
        <w:rPr>
          <w:rFonts w:ascii="方正仿宋_GBK" w:eastAsia="方正仿宋_GBK" w:cs="Arial Unicode MS"/>
          <w:kern w:val="0"/>
          <w:sz w:val="32"/>
          <w:szCs w:val="32"/>
        </w:rPr>
      </w:pPr>
    </w:p>
    <w:p w14:paraId="3E8E7662" w14:textId="77777777" w:rsidR="006726EB" w:rsidRDefault="006726EB">
      <w:pPr>
        <w:autoSpaceDE w:val="0"/>
        <w:autoSpaceDN w:val="0"/>
        <w:adjustRightInd w:val="0"/>
        <w:spacing w:line="594" w:lineRule="exact"/>
        <w:ind w:firstLineChars="750" w:firstLine="2400"/>
        <w:rPr>
          <w:rFonts w:ascii="方正仿宋_GBK" w:eastAsia="方正仿宋_GBK" w:cs="Arial Unicode MS"/>
          <w:kern w:val="0"/>
          <w:sz w:val="32"/>
          <w:szCs w:val="32"/>
        </w:rPr>
      </w:pPr>
    </w:p>
    <w:p w14:paraId="7A606723" w14:textId="77777777" w:rsidR="006726EB" w:rsidRDefault="00792055">
      <w:pPr>
        <w:autoSpaceDE w:val="0"/>
        <w:autoSpaceDN w:val="0"/>
        <w:adjustRightInd w:val="0"/>
        <w:spacing w:line="594" w:lineRule="exact"/>
        <w:rPr>
          <w:rFonts w:ascii="方正仿宋_GBK" w:eastAsia="方正仿宋_GBK" w:cs="Arial Unicode MS"/>
          <w:kern w:val="0"/>
          <w:sz w:val="32"/>
          <w:szCs w:val="32"/>
        </w:rPr>
      </w:pPr>
      <w:r>
        <w:rPr>
          <w:rFonts w:ascii="方正仿宋_GBK" w:eastAsia="方正仿宋_GBK" w:cs="Arial Unicode MS" w:hint="eastAsia"/>
          <w:kern w:val="0"/>
          <w:sz w:val="32"/>
          <w:szCs w:val="32"/>
        </w:rPr>
        <w:t xml:space="preserve">              </w:t>
      </w:r>
    </w:p>
    <w:p w14:paraId="5F61AC3D" w14:textId="77777777" w:rsidR="006726EB" w:rsidRDefault="00792055">
      <w:pPr>
        <w:autoSpaceDE w:val="0"/>
        <w:autoSpaceDN w:val="0"/>
        <w:adjustRightInd w:val="0"/>
        <w:spacing w:line="594" w:lineRule="exact"/>
        <w:rPr>
          <w:rFonts w:ascii="方正仿宋_GBK" w:eastAsia="方正仿宋_GBK" w:cs="Arial Unicode MS"/>
          <w:kern w:val="0"/>
          <w:sz w:val="32"/>
          <w:szCs w:val="32"/>
        </w:rPr>
      </w:pPr>
      <w:r>
        <w:rPr>
          <w:rFonts w:ascii="方正仿宋_GBK" w:eastAsia="方正仿宋_GBK" w:cs="Arial Unicode MS" w:hint="eastAsia"/>
          <w:kern w:val="0"/>
          <w:sz w:val="32"/>
          <w:szCs w:val="32"/>
        </w:rPr>
        <w:t xml:space="preserve"> </w:t>
      </w:r>
      <w:r>
        <w:rPr>
          <w:rFonts w:ascii="方正仿宋_GBK" w:eastAsia="方正仿宋_GBK" w:cs="Arial Unicode MS" w:hint="eastAsia"/>
          <w:kern w:val="0"/>
          <w:sz w:val="32"/>
          <w:szCs w:val="32"/>
        </w:rPr>
        <w:t>比选人：（盖章）</w:t>
      </w:r>
    </w:p>
    <w:p w14:paraId="41198A2F" w14:textId="77777777" w:rsidR="006726EB" w:rsidRDefault="00792055">
      <w:pPr>
        <w:autoSpaceDE w:val="0"/>
        <w:autoSpaceDN w:val="0"/>
        <w:adjustRightInd w:val="0"/>
        <w:spacing w:line="594" w:lineRule="exact"/>
        <w:ind w:firstLineChars="750" w:firstLine="2400"/>
        <w:rPr>
          <w:rFonts w:ascii="方正仿宋_GBK" w:eastAsia="方正仿宋_GBK" w:cs="Arial Unicode MS"/>
          <w:kern w:val="0"/>
          <w:sz w:val="32"/>
          <w:szCs w:val="32"/>
        </w:rPr>
      </w:pPr>
      <w:r>
        <w:rPr>
          <w:rFonts w:ascii="方正仿宋_GBK" w:eastAsia="方正仿宋_GBK" w:cs="Arial Unicode MS" w:hint="eastAsia"/>
          <w:kern w:val="0"/>
          <w:sz w:val="32"/>
          <w:szCs w:val="32"/>
        </w:rPr>
        <w:t>法定代表人或其委托代理人：（签字或盖章）</w:t>
      </w:r>
    </w:p>
    <w:p w14:paraId="0BD707BE" w14:textId="77777777" w:rsidR="006726EB" w:rsidRDefault="00792055">
      <w:pPr>
        <w:autoSpaceDE w:val="0"/>
        <w:autoSpaceDN w:val="0"/>
        <w:adjustRightInd w:val="0"/>
        <w:spacing w:line="594" w:lineRule="exact"/>
        <w:ind w:firstLineChars="750" w:firstLine="2400"/>
        <w:rPr>
          <w:rFonts w:ascii="方正仿宋_GBK" w:eastAsia="方正仿宋_GBK" w:cs="Arial Unicode MS"/>
          <w:kern w:val="0"/>
          <w:sz w:val="32"/>
          <w:szCs w:val="32"/>
        </w:rPr>
      </w:pPr>
      <w:r>
        <w:rPr>
          <w:rFonts w:ascii="方正仿宋_GBK" w:eastAsia="方正仿宋_GBK" w:cs="Arial Unicode MS" w:hint="eastAsia"/>
          <w:kern w:val="0"/>
          <w:sz w:val="32"/>
          <w:szCs w:val="32"/>
        </w:rPr>
        <w:t>日期：</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年</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月</w:t>
      </w:r>
      <w:r>
        <w:rPr>
          <w:rFonts w:ascii="方正仿宋_GBK" w:eastAsia="方正仿宋_GBK" w:cs="Arial Unicode MS" w:hint="eastAsia"/>
          <w:kern w:val="0"/>
          <w:sz w:val="32"/>
          <w:szCs w:val="32"/>
          <w:u w:val="single"/>
        </w:rPr>
        <w:t xml:space="preserve">     </w:t>
      </w:r>
      <w:r>
        <w:rPr>
          <w:rFonts w:ascii="方正仿宋_GBK" w:eastAsia="方正仿宋_GBK" w:cs="Arial Unicode MS" w:hint="eastAsia"/>
          <w:kern w:val="0"/>
          <w:sz w:val="32"/>
          <w:szCs w:val="32"/>
        </w:rPr>
        <w:t>日</w:t>
      </w:r>
    </w:p>
    <w:p w14:paraId="5350AF42" w14:textId="77777777" w:rsidR="006726EB" w:rsidRDefault="00792055">
      <w:pPr>
        <w:spacing w:line="594" w:lineRule="exact"/>
        <w:jc w:val="center"/>
        <w:rPr>
          <w:rFonts w:ascii="黑体" w:eastAsia="黑体" w:hAnsi="黑体" w:cs="黑体"/>
          <w:sz w:val="30"/>
          <w:szCs w:val="30"/>
        </w:rPr>
      </w:pPr>
      <w:r>
        <w:rPr>
          <w:rFonts w:ascii="黑体" w:eastAsia="黑体" w:hAnsi="黑体" w:cs="黑体" w:hint="eastAsia"/>
          <w:sz w:val="44"/>
          <w:szCs w:val="44"/>
        </w:rPr>
        <w:lastRenderedPageBreak/>
        <w:t>重庆西永微电子产业园开发有限公司</w:t>
      </w:r>
    </w:p>
    <w:p w14:paraId="59604965" w14:textId="77777777" w:rsidR="006726EB" w:rsidRDefault="00792055">
      <w:pPr>
        <w:spacing w:line="594" w:lineRule="exact"/>
        <w:jc w:val="center"/>
        <w:rPr>
          <w:rFonts w:ascii="黑体" w:eastAsia="黑体" w:hAnsi="黑体" w:cs="黑体"/>
          <w:sz w:val="44"/>
          <w:szCs w:val="44"/>
        </w:rPr>
      </w:pPr>
      <w:r>
        <w:rPr>
          <w:rFonts w:ascii="黑体" w:eastAsia="黑体" w:hAnsi="黑体" w:cs="黑体" w:hint="eastAsia"/>
          <w:sz w:val="44"/>
          <w:szCs w:val="44"/>
        </w:rPr>
        <w:t>微电子园派出所</w:t>
      </w:r>
      <w:r>
        <w:rPr>
          <w:rFonts w:ascii="黑体" w:eastAsia="黑体" w:hAnsi="黑体" w:cs="黑体"/>
          <w:sz w:val="44"/>
          <w:szCs w:val="44"/>
        </w:rPr>
        <w:t>办公家具</w:t>
      </w:r>
      <w:r>
        <w:rPr>
          <w:rFonts w:ascii="黑体" w:eastAsia="黑体" w:hAnsi="黑体" w:cs="黑体" w:hint="eastAsia"/>
          <w:sz w:val="44"/>
          <w:szCs w:val="44"/>
        </w:rPr>
        <w:t>采购合同</w:t>
      </w:r>
    </w:p>
    <w:p w14:paraId="5DECA066" w14:textId="77777777" w:rsidR="006726EB" w:rsidRDefault="006726EB">
      <w:pPr>
        <w:spacing w:line="594" w:lineRule="exact"/>
        <w:ind w:firstLineChars="200" w:firstLine="480"/>
        <w:rPr>
          <w:rFonts w:ascii="黑体" w:eastAsia="黑体" w:hAnsi="黑体" w:cs="黑体"/>
          <w:sz w:val="24"/>
        </w:rPr>
      </w:pPr>
    </w:p>
    <w:p w14:paraId="59D25ACB" w14:textId="77777777" w:rsidR="006726EB" w:rsidRPr="00B75E93" w:rsidRDefault="00792055" w:rsidP="00B75E93">
      <w:pPr>
        <w:snapToGrid w:val="0"/>
        <w:spacing w:line="380" w:lineRule="exact"/>
        <w:rPr>
          <w:rFonts w:ascii="仿宋" w:eastAsia="仿宋" w:hAnsi="仿宋"/>
          <w:sz w:val="24"/>
        </w:rPr>
      </w:pPr>
      <w:r w:rsidRPr="00B75E93">
        <w:rPr>
          <w:rFonts w:ascii="仿宋" w:eastAsia="仿宋" w:hAnsi="仿宋" w:hint="eastAsia"/>
          <w:sz w:val="24"/>
        </w:rPr>
        <w:t>甲方</w:t>
      </w:r>
      <w:r w:rsidRPr="00B75E93">
        <w:rPr>
          <w:rFonts w:ascii="仿宋" w:eastAsia="仿宋" w:hAnsi="仿宋"/>
          <w:sz w:val="24"/>
        </w:rPr>
        <w:t>:</w:t>
      </w:r>
      <w:r w:rsidRPr="00B75E93">
        <w:rPr>
          <w:rFonts w:ascii="仿宋" w:eastAsia="仿宋" w:hAnsi="仿宋"/>
          <w:sz w:val="24"/>
        </w:rPr>
        <w:t>重庆西永微电子产业园开发有限公司</w:t>
      </w:r>
    </w:p>
    <w:p w14:paraId="75F2139B" w14:textId="77777777" w:rsidR="006726EB" w:rsidRPr="00B75E93" w:rsidRDefault="00792055" w:rsidP="00B75E93">
      <w:pPr>
        <w:snapToGrid w:val="0"/>
        <w:spacing w:line="380" w:lineRule="exact"/>
        <w:rPr>
          <w:rFonts w:ascii="仿宋" w:eastAsia="仿宋" w:hAnsi="仿宋"/>
          <w:sz w:val="24"/>
        </w:rPr>
      </w:pPr>
      <w:r w:rsidRPr="00B75E93">
        <w:rPr>
          <w:rFonts w:ascii="仿宋" w:eastAsia="仿宋" w:hAnsi="仿宋" w:hint="eastAsia"/>
          <w:sz w:val="24"/>
        </w:rPr>
        <w:t>乙方</w:t>
      </w:r>
      <w:r w:rsidRPr="00B75E93">
        <w:rPr>
          <w:rFonts w:ascii="仿宋" w:eastAsia="仿宋" w:hAnsi="仿宋"/>
          <w:sz w:val="24"/>
        </w:rPr>
        <w:t>:</w:t>
      </w:r>
    </w:p>
    <w:p w14:paraId="62E716CB" w14:textId="77777777" w:rsidR="006726EB" w:rsidRDefault="00792055">
      <w:pPr>
        <w:snapToGrid w:val="0"/>
        <w:spacing w:line="380" w:lineRule="exact"/>
        <w:rPr>
          <w:rFonts w:ascii="仿宋" w:eastAsia="仿宋" w:hAnsi="仿宋"/>
          <w:sz w:val="24"/>
        </w:rPr>
      </w:pPr>
      <w:r>
        <w:rPr>
          <w:rFonts w:ascii="仿宋" w:eastAsia="仿宋" w:hAnsi="仿宋" w:hint="eastAsia"/>
          <w:sz w:val="24"/>
        </w:rPr>
        <w:t>经双方协商一致，达成以下购销合同：</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1539"/>
        <w:gridCol w:w="1417"/>
        <w:gridCol w:w="964"/>
        <w:gridCol w:w="595"/>
        <w:gridCol w:w="4962"/>
      </w:tblGrid>
      <w:tr w:rsidR="006726EB" w14:paraId="2C1767F4" w14:textId="77777777">
        <w:trPr>
          <w:trHeight w:val="452"/>
        </w:trPr>
        <w:tc>
          <w:tcPr>
            <w:tcW w:w="1184" w:type="dxa"/>
            <w:vAlign w:val="center"/>
          </w:tcPr>
          <w:p w14:paraId="566262C1" w14:textId="77777777" w:rsidR="006726EB" w:rsidRDefault="00792055" w:rsidP="00B75E93">
            <w:pPr>
              <w:snapToGrid w:val="0"/>
              <w:spacing w:line="340" w:lineRule="exact"/>
              <w:jc w:val="center"/>
              <w:rPr>
                <w:rFonts w:ascii="仿宋" w:eastAsia="仿宋" w:hAnsi="仿宋"/>
                <w:sz w:val="24"/>
              </w:rPr>
            </w:pPr>
            <w:r>
              <w:rPr>
                <w:rFonts w:ascii="仿宋" w:eastAsia="仿宋" w:hAnsi="仿宋" w:hint="eastAsia"/>
                <w:sz w:val="24"/>
              </w:rPr>
              <w:t>商品名称</w:t>
            </w:r>
          </w:p>
        </w:tc>
        <w:tc>
          <w:tcPr>
            <w:tcW w:w="1539" w:type="dxa"/>
            <w:vAlign w:val="center"/>
          </w:tcPr>
          <w:p w14:paraId="17736D5E" w14:textId="77777777" w:rsidR="006726EB" w:rsidRDefault="00792055" w:rsidP="00B75E93">
            <w:pPr>
              <w:snapToGrid w:val="0"/>
              <w:spacing w:line="340" w:lineRule="exact"/>
              <w:jc w:val="center"/>
              <w:rPr>
                <w:rFonts w:ascii="仿宋" w:eastAsia="仿宋" w:hAnsi="仿宋"/>
                <w:sz w:val="24"/>
              </w:rPr>
            </w:pPr>
            <w:r>
              <w:rPr>
                <w:rFonts w:ascii="仿宋" w:eastAsia="仿宋" w:hAnsi="仿宋" w:hint="eastAsia"/>
                <w:sz w:val="24"/>
              </w:rPr>
              <w:t>规格型号</w:t>
            </w:r>
          </w:p>
        </w:tc>
        <w:tc>
          <w:tcPr>
            <w:tcW w:w="1417" w:type="dxa"/>
            <w:vAlign w:val="center"/>
          </w:tcPr>
          <w:p w14:paraId="42376E2A" w14:textId="77777777" w:rsidR="006726EB" w:rsidRDefault="00792055" w:rsidP="00B75E93">
            <w:pPr>
              <w:snapToGrid w:val="0"/>
              <w:spacing w:line="340" w:lineRule="exact"/>
              <w:jc w:val="center"/>
              <w:rPr>
                <w:rFonts w:ascii="仿宋" w:eastAsia="仿宋" w:hAnsi="仿宋"/>
                <w:sz w:val="24"/>
              </w:rPr>
            </w:pPr>
            <w:r>
              <w:rPr>
                <w:rFonts w:ascii="仿宋" w:eastAsia="仿宋" w:hAnsi="仿宋" w:hint="eastAsia"/>
                <w:sz w:val="24"/>
              </w:rPr>
              <w:t>数量</w:t>
            </w:r>
          </w:p>
        </w:tc>
        <w:tc>
          <w:tcPr>
            <w:tcW w:w="1559" w:type="dxa"/>
            <w:gridSpan w:val="2"/>
            <w:vAlign w:val="center"/>
          </w:tcPr>
          <w:p w14:paraId="638A11E1" w14:textId="77777777" w:rsidR="006726EB" w:rsidRDefault="00792055" w:rsidP="00B75E93">
            <w:pPr>
              <w:snapToGrid w:val="0"/>
              <w:spacing w:line="340" w:lineRule="exact"/>
              <w:jc w:val="center"/>
              <w:rPr>
                <w:rFonts w:ascii="仿宋" w:eastAsia="仿宋" w:hAnsi="仿宋"/>
                <w:sz w:val="24"/>
              </w:rPr>
            </w:pPr>
            <w:r>
              <w:rPr>
                <w:rFonts w:ascii="仿宋" w:eastAsia="仿宋" w:hAnsi="仿宋" w:hint="eastAsia"/>
                <w:sz w:val="24"/>
              </w:rPr>
              <w:t>单价</w:t>
            </w:r>
          </w:p>
        </w:tc>
        <w:tc>
          <w:tcPr>
            <w:tcW w:w="4962" w:type="dxa"/>
            <w:vAlign w:val="center"/>
          </w:tcPr>
          <w:p w14:paraId="42DCCFA9" w14:textId="77777777" w:rsidR="006726EB" w:rsidRDefault="00792055" w:rsidP="00B75E93">
            <w:pPr>
              <w:snapToGrid w:val="0"/>
              <w:spacing w:line="340" w:lineRule="exact"/>
              <w:ind w:firstLineChars="100" w:firstLine="240"/>
              <w:rPr>
                <w:rFonts w:ascii="仿宋" w:eastAsia="仿宋" w:hAnsi="仿宋"/>
                <w:sz w:val="24"/>
              </w:rPr>
            </w:pPr>
            <w:r>
              <w:rPr>
                <w:rFonts w:ascii="仿宋" w:eastAsia="仿宋" w:hAnsi="仿宋" w:hint="eastAsia"/>
                <w:sz w:val="24"/>
              </w:rPr>
              <w:t>总价</w:t>
            </w:r>
          </w:p>
        </w:tc>
      </w:tr>
      <w:tr w:rsidR="006726EB" w14:paraId="0D5402BA" w14:textId="77777777">
        <w:trPr>
          <w:cantSplit/>
          <w:trHeight w:val="547"/>
        </w:trPr>
        <w:tc>
          <w:tcPr>
            <w:tcW w:w="10661" w:type="dxa"/>
            <w:gridSpan w:val="6"/>
            <w:vAlign w:val="center"/>
          </w:tcPr>
          <w:p w14:paraId="18FBC227"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详见附件</w:t>
            </w:r>
            <w:r>
              <w:rPr>
                <w:rFonts w:ascii="仿宋" w:eastAsia="仿宋" w:hAnsi="仿宋" w:hint="eastAsia"/>
                <w:sz w:val="24"/>
              </w:rPr>
              <w:t>1</w:t>
            </w:r>
          </w:p>
        </w:tc>
      </w:tr>
      <w:tr w:rsidR="006726EB" w14:paraId="5D0C69A1" w14:textId="77777777" w:rsidTr="00B75E93">
        <w:trPr>
          <w:cantSplit/>
          <w:trHeight w:val="90"/>
        </w:trPr>
        <w:tc>
          <w:tcPr>
            <w:tcW w:w="10661" w:type="dxa"/>
            <w:gridSpan w:val="6"/>
          </w:tcPr>
          <w:p w14:paraId="6AF941A8" w14:textId="56710BB2" w:rsidR="006726EB" w:rsidRDefault="00792055" w:rsidP="00B75E93">
            <w:pPr>
              <w:snapToGrid w:val="0"/>
              <w:spacing w:line="340" w:lineRule="exact"/>
              <w:rPr>
                <w:rFonts w:ascii="仿宋" w:eastAsia="仿宋" w:hAnsi="仿宋"/>
                <w:sz w:val="24"/>
              </w:rPr>
            </w:pPr>
            <w:r>
              <w:rPr>
                <w:rFonts w:ascii="仿宋" w:eastAsia="仿宋" w:hAnsi="仿宋" w:hint="eastAsia"/>
                <w:sz w:val="24"/>
              </w:rPr>
              <w:t>一、质量要求和技术标准。</w:t>
            </w:r>
            <w:r>
              <w:rPr>
                <w:rFonts w:ascii="仿宋" w:eastAsia="仿宋" w:hAnsi="仿宋" w:hint="eastAsia"/>
                <w:sz w:val="24"/>
              </w:rPr>
              <w:t>乙</w:t>
            </w:r>
            <w:r>
              <w:rPr>
                <w:rFonts w:ascii="仿宋" w:eastAsia="仿宋" w:hAnsi="仿宋" w:hint="eastAsia"/>
                <w:sz w:val="24"/>
              </w:rPr>
              <w:t>方提供的商品必须是全新的，完全符合国家有关技术标准，</w:t>
            </w:r>
            <w:r>
              <w:rPr>
                <w:rFonts w:ascii="仿宋" w:eastAsia="仿宋" w:hAnsi="仿宋" w:hint="eastAsia"/>
                <w:sz w:val="24"/>
              </w:rPr>
              <w:t>乙</w:t>
            </w:r>
            <w:r>
              <w:rPr>
                <w:rFonts w:ascii="仿宋" w:eastAsia="仿宋" w:hAnsi="仿宋" w:hint="eastAsia"/>
                <w:sz w:val="24"/>
              </w:rPr>
              <w:t>方的质量保证及售后服务承诺如下：</w:t>
            </w:r>
          </w:p>
          <w:p w14:paraId="7758AAB0" w14:textId="77777777" w:rsidR="006726EB" w:rsidRDefault="00792055" w:rsidP="00B75E93">
            <w:pPr>
              <w:snapToGrid w:val="0"/>
              <w:spacing w:line="340" w:lineRule="exact"/>
              <w:rPr>
                <w:rFonts w:ascii="仿宋" w:eastAsia="仿宋" w:hAnsi="仿宋"/>
                <w:color w:val="FF0000"/>
                <w:sz w:val="24"/>
              </w:rPr>
            </w:pPr>
            <w:r>
              <w:rPr>
                <w:rFonts w:ascii="仿宋" w:eastAsia="仿宋" w:hAnsi="仿宋"/>
                <w:sz w:val="24"/>
              </w:rPr>
              <w:t>1</w:t>
            </w:r>
            <w:r>
              <w:rPr>
                <w:rFonts w:ascii="仿宋" w:eastAsia="仿宋" w:hAnsi="仿宋"/>
                <w:sz w:val="24"/>
              </w:rPr>
              <w:t>、</w:t>
            </w:r>
            <w:r>
              <w:rPr>
                <w:rFonts w:ascii="仿宋" w:eastAsia="仿宋" w:hAnsi="仿宋" w:hint="eastAsia"/>
                <w:sz w:val="24"/>
              </w:rPr>
              <w:t>免费</w:t>
            </w:r>
            <w:r>
              <w:rPr>
                <w:rFonts w:ascii="仿宋" w:eastAsia="仿宋" w:hAnsi="仿宋"/>
                <w:sz w:val="24"/>
              </w:rPr>
              <w:t>质保期限：</w:t>
            </w:r>
            <w:r>
              <w:rPr>
                <w:rFonts w:ascii="仿宋" w:eastAsia="仿宋" w:hAnsi="仿宋" w:hint="eastAsia"/>
                <w:sz w:val="24"/>
              </w:rPr>
              <w:t>三</w:t>
            </w:r>
            <w:r>
              <w:rPr>
                <w:rFonts w:ascii="仿宋" w:eastAsia="仿宋" w:hAnsi="仿宋" w:hint="eastAsia"/>
                <w:sz w:val="24"/>
              </w:rPr>
              <w:t>年，自货物验收合格次日起算。</w:t>
            </w:r>
          </w:p>
          <w:p w14:paraId="1F990811" w14:textId="77777777" w:rsidR="006726EB" w:rsidRDefault="00792055" w:rsidP="00B75E93">
            <w:pPr>
              <w:snapToGrid w:val="0"/>
              <w:spacing w:line="340" w:lineRule="exact"/>
              <w:rPr>
                <w:rFonts w:ascii="仿宋" w:eastAsia="仿宋" w:hAnsi="仿宋"/>
                <w:sz w:val="24"/>
              </w:rPr>
            </w:pPr>
            <w:r>
              <w:rPr>
                <w:rFonts w:ascii="仿宋" w:eastAsia="仿宋" w:hAnsi="仿宋"/>
                <w:sz w:val="24"/>
              </w:rPr>
              <w:t>2</w:t>
            </w:r>
            <w:r>
              <w:rPr>
                <w:rFonts w:ascii="仿宋" w:eastAsia="仿宋" w:hAnsi="仿宋"/>
                <w:sz w:val="24"/>
              </w:rPr>
              <w:t>、保修范围：</w:t>
            </w:r>
            <w:r>
              <w:rPr>
                <w:rFonts w:ascii="仿宋" w:eastAsia="仿宋" w:hAnsi="仿宋" w:hint="eastAsia"/>
                <w:sz w:val="24"/>
              </w:rPr>
              <w:t>属于国家规定“三包”范围的，按国家“三包”规定执行；</w:t>
            </w:r>
            <w:r>
              <w:rPr>
                <w:rFonts w:ascii="方正仿宋_GBK" w:eastAsia="方正仿宋_GBK" w:hAnsi="宋体" w:hint="eastAsia"/>
                <w:bCs/>
                <w:sz w:val="24"/>
              </w:rPr>
              <w:t>质量保证期承诺优于国家“三包”规定的，按比选</w:t>
            </w:r>
            <w:r>
              <w:rPr>
                <w:rFonts w:ascii="方正仿宋_GBK" w:eastAsia="方正仿宋_GBK" w:hAnsi="宋体" w:hint="eastAsia"/>
                <w:bCs/>
                <w:sz w:val="24"/>
              </w:rPr>
              <w:t>申请</w:t>
            </w:r>
            <w:r>
              <w:rPr>
                <w:rFonts w:ascii="方正仿宋_GBK" w:eastAsia="方正仿宋_GBK" w:hAnsi="宋体" w:hint="eastAsia"/>
                <w:bCs/>
                <w:sz w:val="24"/>
              </w:rPr>
              <w:t>人实际承诺执行。</w:t>
            </w:r>
          </w:p>
          <w:p w14:paraId="4CD73DD4" w14:textId="77777777" w:rsidR="006726EB" w:rsidRDefault="00792055" w:rsidP="00B75E93">
            <w:pPr>
              <w:snapToGrid w:val="0"/>
              <w:spacing w:line="340" w:lineRule="exact"/>
              <w:rPr>
                <w:rFonts w:ascii="仿宋" w:eastAsia="仿宋" w:hAnsi="仿宋"/>
                <w:sz w:val="24"/>
              </w:rPr>
            </w:pPr>
            <w:r>
              <w:rPr>
                <w:rFonts w:ascii="仿宋" w:eastAsia="仿宋" w:hAnsi="仿宋"/>
                <w:sz w:val="24"/>
              </w:rPr>
              <w:t>3</w:t>
            </w:r>
            <w:r>
              <w:rPr>
                <w:rFonts w:ascii="仿宋" w:eastAsia="仿宋" w:hAnsi="仿宋"/>
                <w:sz w:val="24"/>
              </w:rPr>
              <w:t>、服务措施：</w:t>
            </w:r>
            <w:r>
              <w:rPr>
                <w:rFonts w:ascii="仿宋" w:eastAsia="仿宋" w:hAnsi="仿宋" w:hint="eastAsia"/>
                <w:sz w:val="24"/>
              </w:rPr>
              <w:t>乙方派专业的售后服务人员，上门服务。</w:t>
            </w:r>
          </w:p>
          <w:p w14:paraId="786BDD0E" w14:textId="77777777" w:rsidR="006726EB" w:rsidRDefault="00792055" w:rsidP="00B75E93">
            <w:pPr>
              <w:snapToGrid w:val="0"/>
              <w:spacing w:line="340" w:lineRule="exact"/>
              <w:rPr>
                <w:rFonts w:ascii="仿宋" w:eastAsia="仿宋" w:hAnsi="仿宋"/>
                <w:sz w:val="24"/>
              </w:rPr>
            </w:pPr>
            <w:r>
              <w:rPr>
                <w:rFonts w:ascii="仿宋" w:eastAsia="仿宋" w:hAnsi="仿宋"/>
                <w:sz w:val="24"/>
              </w:rPr>
              <w:t>4</w:t>
            </w:r>
            <w:r>
              <w:rPr>
                <w:rFonts w:ascii="仿宋" w:eastAsia="仿宋" w:hAnsi="仿宋"/>
                <w:sz w:val="24"/>
              </w:rPr>
              <w:t>、质保期后服务：</w:t>
            </w:r>
            <w:r>
              <w:rPr>
                <w:rFonts w:ascii="仿宋" w:eastAsia="仿宋" w:hAnsi="仿宋" w:hint="eastAsia"/>
                <w:sz w:val="24"/>
              </w:rPr>
              <w:t>乙方将以优惠价格提供售后服务。</w:t>
            </w:r>
          </w:p>
        </w:tc>
      </w:tr>
      <w:tr w:rsidR="006726EB" w14:paraId="074BC423" w14:textId="77777777">
        <w:trPr>
          <w:cantSplit/>
          <w:trHeight w:val="778"/>
        </w:trPr>
        <w:tc>
          <w:tcPr>
            <w:tcW w:w="10661" w:type="dxa"/>
            <w:gridSpan w:val="6"/>
          </w:tcPr>
          <w:p w14:paraId="403D35F5"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二、随机备品、附件、工具数量及供应方法：乙方提供备品备件，保证甲方应急所需。使用的维修零配件为原厂配件，未经甲方同意不得使用非原厂配件。</w:t>
            </w:r>
          </w:p>
        </w:tc>
      </w:tr>
      <w:tr w:rsidR="006726EB" w14:paraId="7E1B1579" w14:textId="77777777">
        <w:trPr>
          <w:cantSplit/>
          <w:trHeight w:val="420"/>
        </w:trPr>
        <w:tc>
          <w:tcPr>
            <w:tcW w:w="10661" w:type="dxa"/>
            <w:gridSpan w:val="6"/>
          </w:tcPr>
          <w:p w14:paraId="00B014D0"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三、交提货方式：乙方负责送货上门至甲方指定收货地点，并进行安装调试合格后交货，运输费、人工费、上下车费、搬运费等所有费用均由乙方自行承担。</w:t>
            </w:r>
          </w:p>
        </w:tc>
      </w:tr>
      <w:tr w:rsidR="006726EB" w14:paraId="661ACAC9" w14:textId="77777777" w:rsidTr="00B75E93">
        <w:trPr>
          <w:trHeight w:val="878"/>
        </w:trPr>
        <w:tc>
          <w:tcPr>
            <w:tcW w:w="10661" w:type="dxa"/>
            <w:gridSpan w:val="6"/>
          </w:tcPr>
          <w:p w14:paraId="7013BFB6"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四、验收标准、方法：</w:t>
            </w:r>
          </w:p>
          <w:p w14:paraId="40AE9F21" w14:textId="77777777" w:rsidR="006726EB" w:rsidRDefault="00792055" w:rsidP="00B75E93">
            <w:pPr>
              <w:pStyle w:val="20"/>
              <w:spacing w:line="340" w:lineRule="exact"/>
              <w:ind w:leftChars="0" w:left="0"/>
              <w:rPr>
                <w:rFonts w:ascii="仿宋" w:eastAsia="仿宋" w:hAnsi="仿宋"/>
                <w:sz w:val="24"/>
              </w:rPr>
            </w:pPr>
            <w:r>
              <w:rPr>
                <w:rFonts w:ascii="仿宋" w:eastAsia="仿宋" w:hAnsi="仿宋" w:hint="eastAsia"/>
                <w:sz w:val="24"/>
              </w:rPr>
              <w:t>1</w:t>
            </w:r>
            <w:r>
              <w:rPr>
                <w:rFonts w:ascii="仿宋" w:eastAsia="仿宋" w:hAnsi="仿宋" w:hint="eastAsia"/>
                <w:sz w:val="24"/>
              </w:rPr>
              <w:t>、货物到达现场后，乙方应经甲方或其指定验收单位清点品名、规格、数量；检查外观，作出过程验收记录，双方签字确认。</w:t>
            </w:r>
          </w:p>
          <w:p w14:paraId="061B9221" w14:textId="77777777" w:rsidR="006726EB" w:rsidRDefault="00792055" w:rsidP="00B75E93">
            <w:pPr>
              <w:pStyle w:val="20"/>
              <w:spacing w:line="340" w:lineRule="exact"/>
              <w:ind w:leftChars="0" w:left="0"/>
              <w:rPr>
                <w:rFonts w:ascii="仿宋" w:eastAsia="仿宋" w:hAnsi="仿宋"/>
                <w:sz w:val="24"/>
              </w:rPr>
            </w:pPr>
            <w:r>
              <w:rPr>
                <w:rFonts w:ascii="仿宋" w:eastAsia="仿宋" w:hAnsi="仿宋" w:hint="eastAsia"/>
                <w:sz w:val="24"/>
              </w:rPr>
              <w:t>2</w:t>
            </w:r>
            <w:r>
              <w:rPr>
                <w:rFonts w:ascii="仿宋" w:eastAsia="仿宋" w:hAnsi="仿宋" w:hint="eastAsia"/>
                <w:sz w:val="24"/>
              </w:rPr>
              <w:t>、乙方应保证货物到达用户所在地完好无损，如有缺漏、损坏，由乙方负责调换、补齐或赔偿，因此产生的运费等相关费用由乙方承担。</w:t>
            </w:r>
          </w:p>
          <w:p w14:paraId="6AC1A6FF" w14:textId="77777777" w:rsidR="006726EB" w:rsidRDefault="00792055" w:rsidP="00B75E93">
            <w:pPr>
              <w:pStyle w:val="20"/>
              <w:spacing w:line="340" w:lineRule="exact"/>
              <w:ind w:leftChars="0" w:left="0"/>
              <w:rPr>
                <w:rFonts w:ascii="仿宋" w:eastAsia="仿宋" w:hAnsi="仿宋"/>
                <w:sz w:val="24"/>
              </w:rPr>
            </w:pPr>
            <w:r>
              <w:rPr>
                <w:rFonts w:ascii="仿宋" w:eastAsia="仿宋" w:hAnsi="仿宋" w:hint="eastAsia"/>
                <w:sz w:val="24"/>
              </w:rPr>
              <w:t>3</w:t>
            </w:r>
            <w:r>
              <w:rPr>
                <w:rFonts w:ascii="仿宋" w:eastAsia="仿宋" w:hAnsi="仿宋" w:hint="eastAsia"/>
                <w:sz w:val="24"/>
              </w:rPr>
              <w:t>、乙方应提供完备的技术资料、装箱单和合格证等，并派遣专业技术人员进行现场安装调试。验收合格条件如下：</w:t>
            </w:r>
          </w:p>
          <w:p w14:paraId="22306885" w14:textId="77777777" w:rsidR="006726EB" w:rsidRDefault="00792055" w:rsidP="00B75E93">
            <w:pPr>
              <w:pStyle w:val="20"/>
              <w:spacing w:line="340" w:lineRule="exact"/>
              <w:ind w:leftChars="0" w:left="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w:t>
            </w:r>
            <w:r>
              <w:rPr>
                <w:rFonts w:ascii="仿宋" w:eastAsia="仿宋" w:hAnsi="仿宋" w:hint="eastAsia"/>
                <w:sz w:val="24"/>
              </w:rPr>
              <w:t>货物品种、规格、数量、技术参数以及商品品牌、制造商等与采购合同一致，参数指标达到规定的标准。</w:t>
            </w:r>
          </w:p>
          <w:p w14:paraId="36266EAA" w14:textId="77777777" w:rsidR="006726EB" w:rsidRDefault="00792055" w:rsidP="00B75E93">
            <w:pPr>
              <w:pStyle w:val="20"/>
              <w:spacing w:line="340" w:lineRule="exact"/>
              <w:ind w:leftChars="0" w:left="0"/>
              <w:rPr>
                <w:rFonts w:ascii="仿宋" w:eastAsia="仿宋" w:hAnsi="仿宋"/>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）货物技术资料、装箱单、合格证等资料齐全。</w:t>
            </w:r>
          </w:p>
          <w:p w14:paraId="7B703A02" w14:textId="77777777" w:rsidR="006726EB" w:rsidRDefault="00792055" w:rsidP="00B75E93">
            <w:pPr>
              <w:pStyle w:val="20"/>
              <w:spacing w:line="340" w:lineRule="exact"/>
              <w:ind w:leftChars="0" w:left="0"/>
              <w:rPr>
                <w:rFonts w:ascii="仿宋" w:eastAsia="仿宋" w:hAnsi="仿宋"/>
                <w:sz w:val="24"/>
              </w:rPr>
            </w:pPr>
            <w:r>
              <w:rPr>
                <w:rFonts w:ascii="仿宋" w:eastAsia="仿宋" w:hAnsi="仿宋" w:hint="eastAsia"/>
                <w:sz w:val="24"/>
              </w:rPr>
              <w:t>（</w:t>
            </w:r>
            <w:r>
              <w:rPr>
                <w:rFonts w:ascii="仿宋" w:eastAsia="仿宋" w:hAnsi="仿宋" w:hint="eastAsia"/>
                <w:sz w:val="24"/>
              </w:rPr>
              <w:t>3</w:t>
            </w:r>
            <w:r>
              <w:rPr>
                <w:rFonts w:ascii="仿宋" w:eastAsia="仿宋" w:hAnsi="仿宋" w:hint="eastAsia"/>
                <w:sz w:val="24"/>
              </w:rPr>
              <w:t>）在规定时间内完成交货并验收，并经甲方确认。</w:t>
            </w:r>
          </w:p>
          <w:p w14:paraId="1B6E5F28" w14:textId="77777777" w:rsidR="006726EB" w:rsidRDefault="00792055" w:rsidP="00B75E93">
            <w:pPr>
              <w:pStyle w:val="20"/>
              <w:spacing w:line="340" w:lineRule="exact"/>
              <w:ind w:leftChars="0" w:left="0"/>
              <w:rPr>
                <w:rFonts w:ascii="仿宋" w:eastAsia="仿宋" w:hAnsi="仿宋"/>
                <w:sz w:val="24"/>
              </w:rPr>
            </w:pPr>
            <w:r>
              <w:rPr>
                <w:rFonts w:ascii="仿宋" w:eastAsia="仿宋" w:hAnsi="仿宋" w:hint="eastAsia"/>
                <w:sz w:val="24"/>
              </w:rPr>
              <w:t>4</w:t>
            </w:r>
            <w:r>
              <w:rPr>
                <w:rFonts w:ascii="仿宋" w:eastAsia="仿宋" w:hAnsi="仿宋" w:hint="eastAsia"/>
                <w:sz w:val="24"/>
              </w:rPr>
              <w:t>、乙方提供的货物未达到招标规定要求，且对甲方造成损失的，由乙方承担一切责任，并赔偿所造成的全部经济损失（包括但不限于律师费、诉讼费、招标费用、重新招标费用、延期交货引起的办公场所或办公家具的租赁费用等）。</w:t>
            </w:r>
          </w:p>
          <w:p w14:paraId="744541E4" w14:textId="77777777" w:rsidR="006726EB" w:rsidRDefault="00792055" w:rsidP="00B75E93">
            <w:pPr>
              <w:pStyle w:val="20"/>
              <w:spacing w:line="340" w:lineRule="exact"/>
              <w:ind w:leftChars="0" w:left="0"/>
              <w:rPr>
                <w:rFonts w:ascii="仿宋" w:eastAsia="仿宋" w:hAnsi="仿宋"/>
                <w:sz w:val="24"/>
              </w:rPr>
            </w:pPr>
            <w:r>
              <w:rPr>
                <w:rFonts w:ascii="仿宋" w:eastAsia="仿宋" w:hAnsi="仿宋"/>
                <w:sz w:val="24"/>
              </w:rPr>
              <w:t>5</w:t>
            </w:r>
            <w:r>
              <w:rPr>
                <w:rFonts w:ascii="仿宋" w:eastAsia="仿宋" w:hAnsi="仿宋" w:hint="eastAsia"/>
                <w:sz w:val="24"/>
              </w:rPr>
              <w:t>、甲方需要制造商对乙方交付的产品（包括质量、技术参数等）进行确认的，乙方应协调制造商应</w:t>
            </w:r>
            <w:r>
              <w:rPr>
                <w:rFonts w:ascii="仿宋" w:eastAsia="仿宋" w:hAnsi="仿宋" w:hint="eastAsia"/>
                <w:sz w:val="24"/>
              </w:rPr>
              <w:lastRenderedPageBreak/>
              <w:t>予以配合，并出具书面确认意见，否则视为乙方违约。</w:t>
            </w:r>
          </w:p>
          <w:p w14:paraId="1FFDC928" w14:textId="77777777" w:rsidR="006726EB" w:rsidRDefault="00792055" w:rsidP="00B75E93">
            <w:pPr>
              <w:pStyle w:val="20"/>
              <w:spacing w:line="340" w:lineRule="exact"/>
              <w:ind w:leftChars="0" w:left="0"/>
              <w:rPr>
                <w:rFonts w:ascii="仿宋" w:eastAsia="仿宋" w:hAnsi="仿宋"/>
                <w:sz w:val="24"/>
              </w:rPr>
            </w:pPr>
            <w:r>
              <w:rPr>
                <w:rFonts w:ascii="仿宋" w:eastAsia="仿宋" w:hAnsi="仿宋"/>
                <w:sz w:val="24"/>
              </w:rPr>
              <w:t>6</w:t>
            </w:r>
            <w:r>
              <w:rPr>
                <w:rFonts w:ascii="仿宋" w:eastAsia="仿宋" w:hAnsi="仿宋" w:hint="eastAsia"/>
                <w:sz w:val="24"/>
              </w:rPr>
              <w:t>、产品包装材料归甲方所有。</w:t>
            </w:r>
          </w:p>
        </w:tc>
      </w:tr>
      <w:tr w:rsidR="006726EB" w14:paraId="2CC0874F" w14:textId="77777777">
        <w:trPr>
          <w:trHeight w:val="978"/>
        </w:trPr>
        <w:tc>
          <w:tcPr>
            <w:tcW w:w="10661" w:type="dxa"/>
            <w:gridSpan w:val="6"/>
          </w:tcPr>
          <w:p w14:paraId="2CE27742"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lastRenderedPageBreak/>
              <w:t>五、付款方式：</w:t>
            </w:r>
            <w:r>
              <w:rPr>
                <w:rFonts w:ascii="仿宋" w:eastAsia="仿宋" w:hAnsi="仿宋"/>
                <w:sz w:val="24"/>
              </w:rPr>
              <w:t xml:space="preserve"> </w:t>
            </w:r>
          </w:p>
          <w:p w14:paraId="0705EA95" w14:textId="49DA7DDC" w:rsidR="006726EB" w:rsidRDefault="00792055" w:rsidP="00B75E93">
            <w:pPr>
              <w:spacing w:line="340" w:lineRule="exact"/>
              <w:rPr>
                <w:rFonts w:ascii="仿宋" w:eastAsia="仿宋" w:hAnsi="仿宋"/>
                <w:sz w:val="24"/>
                <w:szCs w:val="28"/>
              </w:rPr>
            </w:pPr>
            <w:r>
              <w:rPr>
                <w:rFonts w:ascii="仿宋" w:eastAsia="仿宋" w:hAnsi="仿宋" w:hint="eastAsia"/>
                <w:sz w:val="24"/>
                <w:szCs w:val="28"/>
              </w:rPr>
              <w:t>1</w:t>
            </w:r>
            <w:r>
              <w:rPr>
                <w:rFonts w:ascii="仿宋" w:eastAsia="仿宋" w:hAnsi="仿宋" w:hint="eastAsia"/>
                <w:sz w:val="24"/>
                <w:szCs w:val="28"/>
              </w:rPr>
              <w:t>、乙方将本合同约定全部货物运至甲方指定地点安装完毕，验收合格</w:t>
            </w:r>
            <w:r>
              <w:rPr>
                <w:rFonts w:ascii="仿宋" w:eastAsia="仿宋" w:hAnsi="仿宋" w:hint="eastAsia"/>
                <w:sz w:val="24"/>
                <w:szCs w:val="28"/>
              </w:rPr>
              <w:t>，</w:t>
            </w:r>
            <w:r>
              <w:rPr>
                <w:rFonts w:ascii="仿宋" w:eastAsia="仿宋" w:hAnsi="仿宋" w:hint="eastAsia"/>
                <w:sz w:val="24"/>
                <w:szCs w:val="28"/>
              </w:rPr>
              <w:t>乙方出具增值税专用发票和第三方检测</w:t>
            </w:r>
            <w:r>
              <w:rPr>
                <w:rFonts w:ascii="仿宋" w:eastAsia="仿宋" w:hAnsi="仿宋" w:hint="eastAsia"/>
                <w:sz w:val="24"/>
                <w:szCs w:val="28"/>
              </w:rPr>
              <w:t>机构</w:t>
            </w:r>
            <w:r>
              <w:rPr>
                <w:rFonts w:ascii="仿宋" w:eastAsia="仿宋" w:hAnsi="仿宋" w:hint="eastAsia"/>
                <w:sz w:val="24"/>
                <w:szCs w:val="28"/>
              </w:rPr>
              <w:t>出</w:t>
            </w:r>
            <w:r>
              <w:rPr>
                <w:rFonts w:ascii="仿宋" w:eastAsia="仿宋" w:hAnsi="仿宋" w:hint="eastAsia"/>
                <w:sz w:val="24"/>
                <w:szCs w:val="28"/>
              </w:rPr>
              <w:t>具</w:t>
            </w:r>
            <w:r>
              <w:rPr>
                <w:rFonts w:ascii="仿宋" w:eastAsia="仿宋" w:hAnsi="仿宋" w:hint="eastAsia"/>
                <w:sz w:val="24"/>
                <w:szCs w:val="28"/>
              </w:rPr>
              <w:t>甲醛检测合格报告</w:t>
            </w:r>
            <w:r>
              <w:rPr>
                <w:rFonts w:ascii="仿宋" w:eastAsia="仿宋" w:hAnsi="仿宋" w:hint="eastAsia"/>
                <w:sz w:val="24"/>
                <w:szCs w:val="28"/>
              </w:rPr>
              <w:t>后</w:t>
            </w:r>
            <w:r>
              <w:rPr>
                <w:rFonts w:ascii="仿宋" w:eastAsia="仿宋" w:hAnsi="仿宋" w:hint="eastAsia"/>
                <w:sz w:val="24"/>
                <w:szCs w:val="28"/>
              </w:rPr>
              <w:t>20</w:t>
            </w:r>
            <w:r>
              <w:rPr>
                <w:rFonts w:ascii="仿宋" w:eastAsia="仿宋" w:hAnsi="仿宋" w:hint="eastAsia"/>
                <w:sz w:val="24"/>
                <w:szCs w:val="28"/>
              </w:rPr>
              <w:t>个工作</w:t>
            </w:r>
            <w:r>
              <w:rPr>
                <w:rFonts w:ascii="仿宋" w:eastAsia="仿宋" w:hAnsi="仿宋" w:hint="eastAsia"/>
                <w:sz w:val="24"/>
                <w:szCs w:val="28"/>
              </w:rPr>
              <w:t>日内向乙方支付剩余</w:t>
            </w:r>
            <w:r>
              <w:rPr>
                <w:rFonts w:ascii="仿宋" w:eastAsia="仿宋" w:hAnsi="仿宋" w:hint="eastAsia"/>
                <w:sz w:val="24"/>
                <w:szCs w:val="28"/>
                <w:u w:val="single"/>
              </w:rPr>
              <w:t xml:space="preserve"> </w:t>
            </w:r>
            <w:r>
              <w:rPr>
                <w:rFonts w:ascii="仿宋" w:eastAsia="仿宋" w:hAnsi="仿宋" w:hint="eastAsia"/>
                <w:sz w:val="24"/>
                <w:szCs w:val="28"/>
                <w:u w:val="single"/>
              </w:rPr>
              <w:t>9</w:t>
            </w:r>
            <w:r>
              <w:rPr>
                <w:rFonts w:ascii="仿宋" w:eastAsia="仿宋" w:hAnsi="仿宋" w:hint="eastAsia"/>
                <w:sz w:val="24"/>
                <w:szCs w:val="28"/>
                <w:u w:val="single"/>
              </w:rPr>
              <w:t>5</w:t>
            </w:r>
            <w:r>
              <w:rPr>
                <w:rFonts w:ascii="仿宋" w:eastAsia="仿宋" w:hAnsi="仿宋"/>
                <w:sz w:val="24"/>
                <w:szCs w:val="28"/>
                <w:u w:val="single"/>
              </w:rPr>
              <w:t xml:space="preserve"> </w:t>
            </w:r>
            <w:r>
              <w:rPr>
                <w:rFonts w:ascii="仿宋" w:eastAsia="仿宋" w:hAnsi="仿宋" w:hint="eastAsia"/>
                <w:sz w:val="24"/>
                <w:szCs w:val="28"/>
              </w:rPr>
              <w:t>%</w:t>
            </w:r>
            <w:r>
              <w:rPr>
                <w:rFonts w:ascii="仿宋" w:eastAsia="仿宋" w:hAnsi="仿宋" w:hint="eastAsia"/>
                <w:sz w:val="24"/>
                <w:szCs w:val="28"/>
              </w:rPr>
              <w:t>货款</w:t>
            </w:r>
            <w:r>
              <w:rPr>
                <w:rFonts w:ascii="仿宋" w:eastAsia="仿宋" w:hAnsi="仿宋" w:hint="eastAsia"/>
                <w:sz w:val="24"/>
                <w:szCs w:val="28"/>
                <w:u w:val="single"/>
              </w:rPr>
              <w:t xml:space="preserve"> </w:t>
            </w:r>
            <w:r>
              <w:rPr>
                <w:rFonts w:ascii="仿宋" w:eastAsia="仿宋" w:hAnsi="仿宋"/>
                <w:sz w:val="24"/>
                <w:szCs w:val="28"/>
                <w:u w:val="single"/>
              </w:rPr>
              <w:t xml:space="preserve">    </w:t>
            </w:r>
            <w:r>
              <w:rPr>
                <w:rFonts w:ascii="仿宋" w:eastAsia="仿宋" w:hAnsi="仿宋" w:hint="eastAsia"/>
                <w:sz w:val="24"/>
                <w:szCs w:val="28"/>
                <w:u w:val="single"/>
              </w:rPr>
              <w:t>元</w:t>
            </w:r>
            <w:r>
              <w:rPr>
                <w:rFonts w:ascii="仿宋" w:eastAsia="仿宋" w:hAnsi="仿宋" w:hint="eastAsia"/>
                <w:sz w:val="24"/>
                <w:szCs w:val="28"/>
              </w:rPr>
              <w:t>，即大写：</w:t>
            </w:r>
            <w:r>
              <w:rPr>
                <w:rFonts w:ascii="仿宋" w:eastAsia="仿宋" w:hAnsi="仿宋" w:hint="eastAsia"/>
                <w:sz w:val="24"/>
                <w:szCs w:val="28"/>
                <w:u w:val="single"/>
              </w:rPr>
              <w:t xml:space="preserve">   </w:t>
            </w:r>
            <w:r>
              <w:rPr>
                <w:rFonts w:ascii="仿宋" w:eastAsia="仿宋" w:hAnsi="仿宋"/>
                <w:sz w:val="24"/>
                <w:szCs w:val="28"/>
                <w:u w:val="single"/>
              </w:rPr>
              <w:t xml:space="preserve">       </w:t>
            </w:r>
            <w:r>
              <w:rPr>
                <w:rFonts w:ascii="仿宋" w:eastAsia="仿宋" w:hAnsi="仿宋" w:hint="eastAsia"/>
                <w:sz w:val="24"/>
                <w:szCs w:val="28"/>
              </w:rPr>
              <w:t>；</w:t>
            </w:r>
          </w:p>
          <w:p w14:paraId="0905142C" w14:textId="57286B4F" w:rsidR="006726EB" w:rsidRDefault="00792055" w:rsidP="00B75E93">
            <w:pPr>
              <w:pStyle w:val="a0"/>
              <w:spacing w:line="340" w:lineRule="exact"/>
              <w:ind w:firstLine="0"/>
              <w:rPr>
                <w:rFonts w:eastAsia="仿宋"/>
              </w:rPr>
            </w:pPr>
            <w:r>
              <w:rPr>
                <w:rFonts w:ascii="仿宋" w:eastAsia="仿宋" w:hAnsi="仿宋" w:hint="eastAsia"/>
                <w:szCs w:val="28"/>
              </w:rPr>
              <w:t>2</w:t>
            </w:r>
            <w:r>
              <w:rPr>
                <w:rFonts w:ascii="仿宋" w:eastAsia="仿宋" w:hAnsi="仿宋" w:hint="eastAsia"/>
                <w:szCs w:val="28"/>
              </w:rPr>
              <w:t>、</w:t>
            </w:r>
            <w:r>
              <w:rPr>
                <w:rFonts w:ascii="仿宋" w:eastAsia="仿宋" w:hAnsi="仿宋" w:cs="Times New Roman" w:hint="eastAsia"/>
                <w:kern w:val="2"/>
                <w:szCs w:val="28"/>
              </w:rPr>
              <w:t>剩余实际采购总额的</w:t>
            </w:r>
            <w:r>
              <w:rPr>
                <w:rFonts w:ascii="仿宋" w:eastAsia="仿宋" w:hAnsi="仿宋" w:cs="Times New Roman" w:hint="eastAsia"/>
                <w:kern w:val="2"/>
                <w:szCs w:val="28"/>
                <w:u w:val="single"/>
              </w:rPr>
              <w:t>5</w:t>
            </w:r>
            <w:r>
              <w:rPr>
                <w:rFonts w:ascii="仿宋" w:eastAsia="仿宋" w:hAnsi="仿宋" w:cs="Times New Roman" w:hint="eastAsia"/>
                <w:kern w:val="2"/>
                <w:szCs w:val="28"/>
                <w:u w:val="single"/>
              </w:rPr>
              <w:t>%</w:t>
            </w:r>
            <w:commentRangeStart w:id="1"/>
            <w:commentRangeEnd w:id="1"/>
            <w:r>
              <w:commentReference w:id="1"/>
            </w:r>
            <w:r>
              <w:rPr>
                <w:rFonts w:ascii="仿宋" w:eastAsia="仿宋" w:hAnsi="仿宋" w:cs="Times New Roman" w:hint="eastAsia"/>
                <w:kern w:val="2"/>
                <w:szCs w:val="28"/>
              </w:rPr>
              <w:t>作为质保金，质保期满无质量和售后服务问题，乙方向甲方出具增值税专用发票后</w:t>
            </w:r>
            <w:r>
              <w:rPr>
                <w:rFonts w:ascii="仿宋" w:eastAsia="仿宋" w:hAnsi="仿宋" w:cs="Times New Roman" w:hint="eastAsia"/>
                <w:kern w:val="2"/>
                <w:szCs w:val="28"/>
              </w:rPr>
              <w:t>20</w:t>
            </w:r>
            <w:r>
              <w:rPr>
                <w:rFonts w:ascii="仿宋" w:eastAsia="仿宋" w:hAnsi="仿宋" w:cs="Times New Roman" w:hint="eastAsia"/>
                <w:kern w:val="2"/>
                <w:szCs w:val="28"/>
              </w:rPr>
              <w:t>个工作日内向乙方无息支付质保金。</w:t>
            </w:r>
          </w:p>
          <w:p w14:paraId="7290B037" w14:textId="77777777" w:rsidR="006726EB" w:rsidRDefault="00792055" w:rsidP="00B75E93">
            <w:pPr>
              <w:spacing w:line="340" w:lineRule="exact"/>
              <w:rPr>
                <w:rFonts w:ascii="仿宋" w:eastAsia="仿宋" w:hAnsi="仿宋"/>
                <w:sz w:val="24"/>
                <w:szCs w:val="28"/>
              </w:rPr>
            </w:pPr>
            <w:r>
              <w:rPr>
                <w:rFonts w:ascii="仿宋" w:eastAsia="仿宋" w:hAnsi="仿宋" w:hint="eastAsia"/>
                <w:sz w:val="24"/>
                <w:szCs w:val="28"/>
              </w:rPr>
              <w:t>3</w:t>
            </w:r>
            <w:r>
              <w:rPr>
                <w:rFonts w:ascii="仿宋" w:eastAsia="仿宋" w:hAnsi="仿宋" w:hint="eastAsia"/>
                <w:sz w:val="24"/>
                <w:szCs w:val="28"/>
              </w:rPr>
              <w:t>、付款以转帐方式，由甲方支付到乙方单位指定帐户</w:t>
            </w:r>
            <w:r>
              <w:rPr>
                <w:rFonts w:ascii="仿宋" w:eastAsia="仿宋" w:hAnsi="仿宋" w:hint="eastAsia"/>
                <w:sz w:val="24"/>
                <w:szCs w:val="28"/>
              </w:rPr>
              <w:t>.</w:t>
            </w:r>
            <w:r>
              <w:rPr>
                <w:rFonts w:ascii="仿宋" w:eastAsia="仿宋" w:hAnsi="仿宋" w:hint="eastAsia"/>
                <w:sz w:val="24"/>
                <w:szCs w:val="28"/>
              </w:rPr>
              <w:t>如甲方原因造成款项未到达乙方单位指定帐户，由甲方承担付款不成功的责任，乙方仍拥有该合同项下家具的所有权。</w:t>
            </w:r>
          </w:p>
          <w:p w14:paraId="33C52245" w14:textId="5CA3A0F9" w:rsidR="006726EB" w:rsidRDefault="00792055" w:rsidP="00B75E93">
            <w:pPr>
              <w:snapToGrid w:val="0"/>
              <w:spacing w:line="340" w:lineRule="exact"/>
              <w:rPr>
                <w:rFonts w:ascii="方正仿宋_GBK" w:eastAsia="方正仿宋_GBK" w:hAnsi="宋体" w:cs="宋体"/>
                <w:kern w:val="0"/>
                <w:sz w:val="24"/>
              </w:rPr>
            </w:pPr>
            <w:r>
              <w:rPr>
                <w:rFonts w:ascii="仿宋" w:eastAsia="仿宋" w:hAnsi="仿宋" w:hint="eastAsia"/>
                <w:sz w:val="24"/>
                <w:szCs w:val="28"/>
              </w:rPr>
              <w:t>4</w:t>
            </w:r>
            <w:r>
              <w:rPr>
                <w:rFonts w:ascii="仿宋" w:eastAsia="仿宋" w:hAnsi="仿宋" w:hint="eastAsia"/>
                <w:sz w:val="24"/>
                <w:szCs w:val="28"/>
              </w:rPr>
              <w:t>、所有货物到指定地点安装、调试并经验收合格后，</w:t>
            </w:r>
            <w:r>
              <w:rPr>
                <w:rFonts w:ascii="仿宋" w:eastAsia="仿宋" w:hAnsi="仿宋" w:hint="eastAsia"/>
                <w:sz w:val="24"/>
                <w:szCs w:val="28"/>
              </w:rPr>
              <w:t>乙方</w:t>
            </w:r>
            <w:r>
              <w:rPr>
                <w:rFonts w:ascii="仿宋" w:eastAsia="仿宋" w:hAnsi="仿宋" w:hint="eastAsia"/>
                <w:sz w:val="24"/>
                <w:szCs w:val="28"/>
              </w:rPr>
              <w:t>出具项目验收报告；货物检测：</w:t>
            </w:r>
            <w:r>
              <w:rPr>
                <w:rFonts w:ascii="仿宋" w:eastAsia="仿宋" w:hAnsi="仿宋" w:hint="eastAsia"/>
                <w:sz w:val="24"/>
                <w:szCs w:val="28"/>
              </w:rPr>
              <w:t>乙</w:t>
            </w:r>
            <w:r>
              <w:rPr>
                <w:rFonts w:ascii="仿宋" w:eastAsia="仿宋" w:hAnsi="仿宋" w:hint="eastAsia"/>
                <w:sz w:val="24"/>
                <w:szCs w:val="28"/>
              </w:rPr>
              <w:t>方所交货物的各种质量指标不得低于</w:t>
            </w:r>
            <w:r>
              <w:rPr>
                <w:rFonts w:ascii="仿宋" w:eastAsia="仿宋" w:hAnsi="仿宋" w:hint="eastAsia"/>
                <w:sz w:val="24"/>
                <w:szCs w:val="28"/>
              </w:rPr>
              <w:t>家具清单材质说明中的</w:t>
            </w:r>
            <w:r>
              <w:rPr>
                <w:rFonts w:ascii="仿宋" w:eastAsia="仿宋" w:hAnsi="仿宋" w:hint="eastAsia"/>
                <w:sz w:val="24"/>
                <w:szCs w:val="28"/>
              </w:rPr>
              <w:t>质量指标，售后服务质量要求按照</w:t>
            </w:r>
            <w:r>
              <w:rPr>
                <w:rFonts w:ascii="仿宋" w:eastAsia="仿宋" w:hAnsi="仿宋" w:hint="eastAsia"/>
                <w:sz w:val="24"/>
                <w:szCs w:val="28"/>
              </w:rPr>
              <w:t>比选</w:t>
            </w:r>
            <w:r>
              <w:rPr>
                <w:rFonts w:ascii="仿宋" w:eastAsia="仿宋" w:hAnsi="仿宋" w:hint="eastAsia"/>
                <w:sz w:val="24"/>
                <w:szCs w:val="28"/>
              </w:rPr>
              <w:t>文件和</w:t>
            </w:r>
            <w:r>
              <w:rPr>
                <w:rFonts w:ascii="仿宋" w:eastAsia="仿宋" w:hAnsi="仿宋" w:hint="eastAsia"/>
                <w:sz w:val="24"/>
                <w:szCs w:val="28"/>
              </w:rPr>
              <w:t>比选</w:t>
            </w:r>
            <w:r>
              <w:rPr>
                <w:rFonts w:ascii="仿宋" w:eastAsia="仿宋" w:hAnsi="仿宋" w:hint="eastAsia"/>
                <w:sz w:val="24"/>
                <w:szCs w:val="28"/>
              </w:rPr>
              <w:t>申请</w:t>
            </w:r>
            <w:r>
              <w:rPr>
                <w:rFonts w:ascii="仿宋" w:eastAsia="仿宋" w:hAnsi="仿宋" w:hint="eastAsia"/>
                <w:sz w:val="24"/>
                <w:szCs w:val="28"/>
              </w:rPr>
              <w:t>文件执行；</w:t>
            </w:r>
            <w:r>
              <w:rPr>
                <w:rFonts w:ascii="仿宋" w:eastAsia="仿宋" w:hAnsi="仿宋" w:hint="eastAsia"/>
                <w:sz w:val="24"/>
                <w:szCs w:val="28"/>
              </w:rPr>
              <w:t>乙</w:t>
            </w:r>
            <w:r>
              <w:rPr>
                <w:rFonts w:ascii="仿宋" w:eastAsia="仿宋" w:hAnsi="仿宋" w:hint="eastAsia"/>
                <w:sz w:val="24"/>
                <w:szCs w:val="28"/>
              </w:rPr>
              <w:t>方交货时，提供第三方出具的甲醛检测报告，</w:t>
            </w:r>
            <w:r>
              <w:rPr>
                <w:rFonts w:ascii="仿宋" w:eastAsia="仿宋" w:hAnsi="仿宋" w:hint="eastAsia"/>
                <w:sz w:val="24"/>
                <w:szCs w:val="28"/>
              </w:rPr>
              <w:t>如检测不合格，</w:t>
            </w:r>
            <w:r>
              <w:rPr>
                <w:rFonts w:ascii="仿宋" w:eastAsia="仿宋" w:hAnsi="仿宋" w:hint="eastAsia"/>
                <w:sz w:val="24"/>
                <w:szCs w:val="28"/>
              </w:rPr>
              <w:t>乙</w:t>
            </w:r>
            <w:r>
              <w:rPr>
                <w:rFonts w:ascii="仿宋" w:eastAsia="仿宋" w:hAnsi="仿宋" w:hint="eastAsia"/>
                <w:sz w:val="24"/>
                <w:szCs w:val="28"/>
              </w:rPr>
              <w:t>方负责。</w:t>
            </w:r>
          </w:p>
        </w:tc>
      </w:tr>
      <w:tr w:rsidR="006726EB" w14:paraId="615E2879" w14:textId="77777777">
        <w:trPr>
          <w:trHeight w:val="841"/>
        </w:trPr>
        <w:tc>
          <w:tcPr>
            <w:tcW w:w="10661" w:type="dxa"/>
            <w:gridSpan w:val="6"/>
          </w:tcPr>
          <w:p w14:paraId="7113BE28"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六、违约责任：</w:t>
            </w:r>
          </w:p>
          <w:p w14:paraId="1D730A48" w14:textId="77777777" w:rsidR="006726EB" w:rsidRDefault="00792055" w:rsidP="00B75E93">
            <w:pPr>
              <w:snapToGrid w:val="0"/>
              <w:spacing w:line="340" w:lineRule="exact"/>
              <w:rPr>
                <w:sz w:val="24"/>
              </w:rPr>
            </w:pPr>
            <w:r>
              <w:rPr>
                <w:rFonts w:ascii="仿宋" w:eastAsia="仿宋" w:hAnsi="仿宋" w:cs="仿宋" w:hint="eastAsia"/>
                <w:sz w:val="24"/>
              </w:rPr>
              <w:t>按照《中华人民共和国民法典》、</w:t>
            </w:r>
            <w:r>
              <w:rPr>
                <w:rFonts w:ascii="仿宋" w:eastAsia="仿宋" w:hAnsi="仿宋" w:cs="仿宋" w:hint="eastAsia"/>
                <w:kern w:val="0"/>
                <w:sz w:val="24"/>
              </w:rPr>
              <w:t>《政府采购法》、</w:t>
            </w:r>
            <w:r>
              <w:rPr>
                <w:rFonts w:ascii="仿宋" w:eastAsia="仿宋" w:hAnsi="仿宋" w:cs="仿宋" w:hint="eastAsia"/>
                <w:sz w:val="24"/>
              </w:rPr>
              <w:t>《中华人民共和国产品质量法》等法律规定以及</w:t>
            </w:r>
            <w:r>
              <w:rPr>
                <w:rFonts w:ascii="仿宋" w:eastAsia="仿宋" w:hAnsi="仿宋" w:cs="仿宋" w:hint="eastAsia"/>
                <w:kern w:val="0"/>
                <w:sz w:val="24"/>
              </w:rPr>
              <w:t>《</w:t>
            </w:r>
            <w:r>
              <w:rPr>
                <w:rFonts w:ascii="仿宋" w:eastAsia="仿宋" w:hAnsi="仿宋" w:cs="仿宋" w:hint="eastAsia"/>
                <w:kern w:val="0"/>
                <w:sz w:val="24"/>
              </w:rPr>
              <w:t>比选</w:t>
            </w:r>
            <w:r>
              <w:rPr>
                <w:rFonts w:ascii="仿宋" w:eastAsia="仿宋" w:hAnsi="仿宋" w:cs="仿宋" w:hint="eastAsia"/>
                <w:kern w:val="0"/>
                <w:sz w:val="24"/>
              </w:rPr>
              <w:t>文件》的</w:t>
            </w:r>
            <w:r>
              <w:rPr>
                <w:rFonts w:ascii="仿宋" w:eastAsia="仿宋" w:hAnsi="仿宋" w:cs="仿宋" w:hint="eastAsia"/>
                <w:sz w:val="24"/>
              </w:rPr>
              <w:t>相关条款执行。</w:t>
            </w:r>
          </w:p>
        </w:tc>
      </w:tr>
      <w:tr w:rsidR="006726EB" w14:paraId="756D61C3" w14:textId="77777777" w:rsidTr="00B75E93">
        <w:trPr>
          <w:trHeight w:val="1409"/>
        </w:trPr>
        <w:tc>
          <w:tcPr>
            <w:tcW w:w="10661" w:type="dxa"/>
            <w:gridSpan w:val="6"/>
          </w:tcPr>
          <w:p w14:paraId="74438C43" w14:textId="77777777" w:rsidR="006726EB" w:rsidRDefault="00792055" w:rsidP="00B75E93">
            <w:pPr>
              <w:snapToGrid w:val="0"/>
              <w:spacing w:line="340" w:lineRule="exact"/>
              <w:rPr>
                <w:rFonts w:ascii="仿宋" w:eastAsia="仿宋" w:hAnsi="仿宋"/>
                <w:sz w:val="24"/>
              </w:rPr>
            </w:pPr>
            <w:r>
              <w:rPr>
                <w:rFonts w:ascii="仿宋" w:eastAsia="仿宋" w:hAnsi="仿宋"/>
                <w:sz w:val="24"/>
              </w:rPr>
              <w:t>七</w:t>
            </w:r>
            <w:r>
              <w:rPr>
                <w:rFonts w:ascii="仿宋" w:eastAsia="仿宋" w:hAnsi="仿宋" w:hint="eastAsia"/>
                <w:sz w:val="24"/>
              </w:rPr>
              <w:t>、知识产权</w:t>
            </w:r>
          </w:p>
          <w:p w14:paraId="5E68CC2A" w14:textId="77777777" w:rsidR="006726EB" w:rsidRDefault="00792055" w:rsidP="00B75E93">
            <w:pPr>
              <w:snapToGrid w:val="0"/>
              <w:spacing w:line="340" w:lineRule="exact"/>
              <w:ind w:firstLineChars="200" w:firstLine="480"/>
              <w:rPr>
                <w:rFonts w:ascii="仿宋" w:eastAsia="仿宋" w:hAnsi="仿宋"/>
                <w:sz w:val="24"/>
              </w:rPr>
            </w:pPr>
            <w:r>
              <w:rPr>
                <w:rFonts w:ascii="仿宋" w:eastAsia="仿宋" w:hAnsi="仿宋" w:hint="eastAsia"/>
                <w:sz w:val="24"/>
              </w:rPr>
              <w:t>甲方在中华人民共和国境内使用乙方提供的货物及服务时免受第三方提出的侵犯其专利权或其它知识产权的起诉或追索。如果第三方提出侵权指控或向甲方追索，乙方应承担由此而引起的一切法律责任和费用。</w:t>
            </w:r>
          </w:p>
        </w:tc>
      </w:tr>
      <w:tr w:rsidR="006726EB" w14:paraId="77AC4207" w14:textId="77777777">
        <w:trPr>
          <w:trHeight w:val="1691"/>
        </w:trPr>
        <w:tc>
          <w:tcPr>
            <w:tcW w:w="10661" w:type="dxa"/>
            <w:gridSpan w:val="6"/>
          </w:tcPr>
          <w:p w14:paraId="004C755F" w14:textId="77777777" w:rsidR="006726EB" w:rsidRDefault="00792055" w:rsidP="00B75E93">
            <w:pPr>
              <w:snapToGrid w:val="0"/>
              <w:spacing w:line="340" w:lineRule="exact"/>
              <w:rPr>
                <w:rFonts w:ascii="仿宋" w:eastAsia="仿宋" w:hAnsi="仿宋"/>
                <w:sz w:val="24"/>
              </w:rPr>
            </w:pPr>
            <w:r>
              <w:rPr>
                <w:rFonts w:ascii="仿宋" w:eastAsia="仿宋" w:hAnsi="仿宋"/>
                <w:sz w:val="24"/>
              </w:rPr>
              <w:t>八</w:t>
            </w:r>
            <w:r>
              <w:rPr>
                <w:rFonts w:ascii="仿宋" w:eastAsia="仿宋" w:hAnsi="仿宋" w:hint="eastAsia"/>
                <w:sz w:val="24"/>
              </w:rPr>
              <w:t>、其他约定事项：</w:t>
            </w:r>
          </w:p>
          <w:p w14:paraId="103F76FC" w14:textId="77777777" w:rsidR="006726EB" w:rsidRDefault="00792055" w:rsidP="00B75E93">
            <w:pPr>
              <w:snapToGrid w:val="0"/>
              <w:spacing w:line="340" w:lineRule="exact"/>
              <w:rPr>
                <w:rFonts w:ascii="仿宋" w:eastAsia="仿宋" w:hAnsi="仿宋"/>
                <w:sz w:val="24"/>
              </w:rPr>
            </w:pPr>
            <w:r>
              <w:rPr>
                <w:rFonts w:ascii="仿宋" w:eastAsia="仿宋" w:hAnsi="仿宋"/>
                <w:sz w:val="24"/>
              </w:rPr>
              <w:t>1</w:t>
            </w:r>
            <w:r>
              <w:rPr>
                <w:rFonts w:ascii="仿宋" w:eastAsia="仿宋" w:hAnsi="仿宋"/>
                <w:sz w:val="24"/>
              </w:rPr>
              <w:t>、</w:t>
            </w:r>
            <w:r>
              <w:rPr>
                <w:rFonts w:ascii="仿宋" w:eastAsia="仿宋" w:hAnsi="仿宋" w:hint="eastAsia"/>
                <w:sz w:val="24"/>
              </w:rPr>
              <w:t>比选文件及其补遗文件、比选文件和承诺是本合同不可分割的部分。</w:t>
            </w:r>
          </w:p>
          <w:p w14:paraId="6DC4613C"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2</w:t>
            </w:r>
            <w:r>
              <w:rPr>
                <w:rFonts w:ascii="仿宋" w:eastAsia="仿宋" w:hAnsi="仿宋" w:hint="eastAsia"/>
                <w:sz w:val="24"/>
              </w:rPr>
              <w:t>、如果合同清单有调整，需经双方协商，同款产品以投标清单的单价为准，据实结算。</w:t>
            </w:r>
          </w:p>
          <w:p w14:paraId="21D33224"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3</w:t>
            </w:r>
            <w:r>
              <w:rPr>
                <w:rFonts w:ascii="仿宋" w:eastAsia="仿宋" w:hAnsi="仿宋"/>
                <w:sz w:val="24"/>
              </w:rPr>
              <w:t>、甲乙双方由于本合同引起的任何争议应友好协商解决，协商不成的，任何一方均可提交</w:t>
            </w:r>
            <w:r>
              <w:rPr>
                <w:rFonts w:ascii="仿宋" w:eastAsia="仿宋" w:hAnsi="仿宋" w:hint="eastAsia"/>
                <w:sz w:val="24"/>
              </w:rPr>
              <w:t>甲方所在地人民法院提起诉讼</w:t>
            </w:r>
            <w:r>
              <w:rPr>
                <w:rFonts w:ascii="仿宋" w:eastAsia="仿宋" w:hAnsi="仿宋"/>
                <w:sz w:val="24"/>
              </w:rPr>
              <w:t>。</w:t>
            </w:r>
          </w:p>
          <w:p w14:paraId="3E3757FC" w14:textId="77777777" w:rsidR="006726EB" w:rsidRDefault="00792055" w:rsidP="00B75E93">
            <w:pPr>
              <w:snapToGrid w:val="0"/>
              <w:spacing w:line="340" w:lineRule="exact"/>
              <w:ind w:left="120" w:hangingChars="50" w:hanging="120"/>
              <w:rPr>
                <w:rFonts w:ascii="仿宋" w:eastAsia="仿宋" w:hAnsi="仿宋"/>
                <w:sz w:val="24"/>
              </w:rPr>
            </w:pPr>
            <w:r>
              <w:rPr>
                <w:rFonts w:ascii="仿宋" w:eastAsia="仿宋" w:hAnsi="仿宋" w:hint="eastAsia"/>
                <w:sz w:val="24"/>
              </w:rPr>
              <w:t>4</w:t>
            </w:r>
            <w:r>
              <w:rPr>
                <w:rFonts w:ascii="仿宋" w:eastAsia="仿宋" w:hAnsi="仿宋"/>
                <w:sz w:val="24"/>
              </w:rPr>
              <w:t>、合同应经甲乙双法定代表人或委托代理人签字，加</w:t>
            </w:r>
            <w:r>
              <w:rPr>
                <w:rFonts w:ascii="仿宋" w:eastAsia="仿宋" w:hAnsi="仿宋"/>
                <w:sz w:val="24"/>
              </w:rPr>
              <w:t>盖双方合同专用章或公章后生效。本合同一式</w:t>
            </w:r>
            <w:r>
              <w:rPr>
                <w:rFonts w:ascii="仿宋" w:eastAsia="仿宋" w:hAnsi="仿宋"/>
                <w:sz w:val="24"/>
                <w:u w:val="single"/>
              </w:rPr>
              <w:t xml:space="preserve"> </w:t>
            </w:r>
            <w:r>
              <w:rPr>
                <w:rFonts w:ascii="仿宋" w:eastAsia="仿宋" w:hAnsi="仿宋"/>
                <w:sz w:val="24"/>
              </w:rPr>
              <w:t>份，</w:t>
            </w:r>
            <w:r>
              <w:rPr>
                <w:rFonts w:ascii="仿宋" w:eastAsia="仿宋" w:hAnsi="仿宋" w:hint="eastAsia"/>
                <w:sz w:val="24"/>
              </w:rPr>
              <w:t>甲方执</w:t>
            </w:r>
            <w:r>
              <w:rPr>
                <w:rFonts w:ascii="仿宋" w:eastAsia="仿宋" w:hAnsi="仿宋"/>
                <w:sz w:val="24"/>
                <w:u w:val="single"/>
              </w:rPr>
              <w:t xml:space="preserve">   </w:t>
            </w:r>
            <w:r>
              <w:rPr>
                <w:rFonts w:ascii="仿宋" w:eastAsia="仿宋" w:hAnsi="仿宋"/>
                <w:sz w:val="24"/>
              </w:rPr>
              <w:t>份，</w:t>
            </w:r>
            <w:r>
              <w:rPr>
                <w:rFonts w:ascii="仿宋" w:eastAsia="仿宋" w:hAnsi="仿宋" w:hint="eastAsia"/>
                <w:sz w:val="24"/>
              </w:rPr>
              <w:t>乙</w:t>
            </w:r>
            <w:r>
              <w:rPr>
                <w:rFonts w:ascii="仿宋" w:eastAsia="仿宋" w:hAnsi="仿宋"/>
                <w:sz w:val="24"/>
              </w:rPr>
              <w:t>方</w:t>
            </w:r>
            <w:r>
              <w:rPr>
                <w:rFonts w:ascii="仿宋" w:eastAsia="仿宋" w:hAnsi="仿宋" w:hint="eastAsia"/>
                <w:sz w:val="24"/>
              </w:rPr>
              <w:t>执</w:t>
            </w:r>
            <w:r>
              <w:rPr>
                <w:rFonts w:ascii="仿宋" w:eastAsia="仿宋" w:hAnsi="仿宋"/>
                <w:sz w:val="24"/>
                <w:u w:val="single"/>
              </w:rPr>
              <w:t xml:space="preserve">  </w:t>
            </w:r>
            <w:r>
              <w:rPr>
                <w:rFonts w:ascii="仿宋" w:eastAsia="仿宋" w:hAnsi="仿宋"/>
                <w:sz w:val="24"/>
              </w:rPr>
              <w:t>份。</w:t>
            </w:r>
          </w:p>
          <w:p w14:paraId="6C372E45"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5</w:t>
            </w:r>
            <w:r>
              <w:rPr>
                <w:rFonts w:ascii="仿宋" w:eastAsia="仿宋" w:hAnsi="仿宋"/>
                <w:sz w:val="24"/>
              </w:rPr>
              <w:t>、本合同条件未尽事宜依照《中华人民共和国</w:t>
            </w:r>
            <w:r>
              <w:rPr>
                <w:rFonts w:ascii="仿宋" w:eastAsia="仿宋" w:hAnsi="仿宋" w:hint="eastAsia"/>
                <w:sz w:val="24"/>
              </w:rPr>
              <w:t>民法典</w:t>
            </w:r>
            <w:r>
              <w:rPr>
                <w:rFonts w:ascii="仿宋" w:eastAsia="仿宋" w:hAnsi="仿宋"/>
                <w:sz w:val="24"/>
              </w:rPr>
              <w:t>》，由甲乙双方共同协商确定。</w:t>
            </w:r>
          </w:p>
          <w:p w14:paraId="1BF6F119" w14:textId="77777777" w:rsidR="006726EB" w:rsidRDefault="00792055" w:rsidP="00B75E93">
            <w:pPr>
              <w:snapToGrid w:val="0"/>
              <w:spacing w:line="340" w:lineRule="exact"/>
              <w:rPr>
                <w:rFonts w:ascii="仿宋" w:eastAsia="仿宋" w:hAnsi="仿宋"/>
                <w:sz w:val="24"/>
                <w:u w:val="single"/>
              </w:rPr>
            </w:pPr>
            <w:r>
              <w:rPr>
                <w:rFonts w:ascii="仿宋" w:eastAsia="仿宋" w:hAnsi="仿宋" w:hint="eastAsia"/>
                <w:sz w:val="24"/>
              </w:rPr>
              <w:t>6</w:t>
            </w:r>
            <w:r>
              <w:rPr>
                <w:rFonts w:ascii="仿宋" w:eastAsia="仿宋" w:hAnsi="仿宋"/>
                <w:sz w:val="24"/>
              </w:rPr>
              <w:t>、其他：</w:t>
            </w:r>
            <w:r>
              <w:rPr>
                <w:rFonts w:ascii="仿宋" w:eastAsia="仿宋" w:hAnsi="仿宋" w:hint="eastAsia"/>
                <w:sz w:val="24"/>
                <w:u w:val="single"/>
              </w:rPr>
              <w:t xml:space="preserve">          </w:t>
            </w:r>
            <w:r>
              <w:rPr>
                <w:rFonts w:ascii="仿宋" w:eastAsia="仿宋" w:hAnsi="仿宋" w:hint="eastAsia"/>
                <w:sz w:val="24"/>
                <w:u w:val="single"/>
              </w:rPr>
              <w:t>无</w:t>
            </w:r>
            <w:r>
              <w:rPr>
                <w:rFonts w:ascii="仿宋" w:eastAsia="仿宋" w:hAnsi="仿宋" w:hint="eastAsia"/>
                <w:sz w:val="24"/>
                <w:u w:val="single"/>
              </w:rPr>
              <w:t xml:space="preserve">           </w:t>
            </w:r>
          </w:p>
          <w:p w14:paraId="6B8C1270" w14:textId="14F3032D" w:rsidR="006726EB" w:rsidRDefault="00792055" w:rsidP="00B75E93">
            <w:pPr>
              <w:snapToGrid w:val="0"/>
              <w:spacing w:line="340" w:lineRule="exact"/>
              <w:rPr>
                <w:rFonts w:ascii="仿宋" w:eastAsia="仿宋" w:hAnsi="仿宋"/>
                <w:sz w:val="24"/>
              </w:rPr>
            </w:pPr>
            <w:r>
              <w:rPr>
                <w:rFonts w:ascii="仿宋" w:eastAsia="仿宋" w:hAnsi="仿宋" w:hint="eastAsia"/>
                <w:sz w:val="24"/>
              </w:rPr>
              <w:t>7</w:t>
            </w:r>
            <w:r>
              <w:rPr>
                <w:rFonts w:ascii="仿宋" w:eastAsia="仿宋" w:hAnsi="仿宋" w:hint="eastAsia"/>
                <w:sz w:val="24"/>
              </w:rPr>
              <w:t>、</w:t>
            </w:r>
            <w:r>
              <w:rPr>
                <w:rFonts w:ascii="仿宋" w:eastAsia="仿宋" w:hAnsi="仿宋" w:hint="eastAsia"/>
                <w:sz w:val="24"/>
              </w:rPr>
              <w:t>附</w:t>
            </w:r>
            <w:r>
              <w:rPr>
                <w:rFonts w:ascii="仿宋" w:eastAsia="仿宋" w:hAnsi="仿宋" w:hint="eastAsia"/>
                <w:sz w:val="24"/>
              </w:rPr>
              <w:t>件：</w:t>
            </w:r>
            <w:r>
              <w:rPr>
                <w:rFonts w:ascii="仿宋" w:eastAsia="仿宋" w:hAnsi="仿宋" w:hint="eastAsia"/>
                <w:sz w:val="24"/>
              </w:rPr>
              <w:t>1.</w:t>
            </w:r>
            <w:r>
              <w:rPr>
                <w:rFonts w:ascii="仿宋" w:eastAsia="仿宋" w:hAnsi="仿宋" w:hint="eastAsia"/>
                <w:sz w:val="24"/>
              </w:rPr>
              <w:t>合同采购清单</w:t>
            </w: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廉洁协议书</w:t>
            </w:r>
            <w:r>
              <w:rPr>
                <w:rFonts w:ascii="仿宋" w:eastAsia="仿宋" w:hAnsi="仿宋" w:hint="eastAsia"/>
                <w:sz w:val="24"/>
              </w:rPr>
              <w:t xml:space="preserve"> 3.</w:t>
            </w:r>
            <w:r>
              <w:rPr>
                <w:rFonts w:ascii="仿宋" w:eastAsia="仿宋" w:hAnsi="仿宋" w:hint="eastAsia"/>
                <w:sz w:val="24"/>
              </w:rPr>
              <w:t>安全责任书</w:t>
            </w:r>
            <w:r>
              <w:rPr>
                <w:rFonts w:ascii="仿宋" w:eastAsia="仿宋" w:hAnsi="仿宋" w:hint="eastAsia"/>
                <w:sz w:val="24"/>
              </w:rPr>
              <w:t>。</w:t>
            </w:r>
          </w:p>
        </w:tc>
      </w:tr>
      <w:tr w:rsidR="006726EB" w14:paraId="46D8AE45" w14:textId="77777777" w:rsidTr="00B75E93">
        <w:trPr>
          <w:trHeight w:val="2605"/>
        </w:trPr>
        <w:tc>
          <w:tcPr>
            <w:tcW w:w="5104" w:type="dxa"/>
            <w:gridSpan w:val="4"/>
          </w:tcPr>
          <w:p w14:paraId="266E03C0"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甲方（需方</w:t>
            </w:r>
            <w:r>
              <w:rPr>
                <w:rFonts w:ascii="仿宋" w:eastAsia="仿宋" w:hAnsi="仿宋"/>
                <w:sz w:val="24"/>
              </w:rPr>
              <w:t>）</w:t>
            </w:r>
            <w:r>
              <w:rPr>
                <w:rFonts w:ascii="仿宋" w:eastAsia="仿宋" w:hAnsi="仿宋" w:hint="eastAsia"/>
                <w:sz w:val="24"/>
              </w:rPr>
              <w:t>：</w:t>
            </w:r>
          </w:p>
          <w:p w14:paraId="6592A44E"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地址：</w:t>
            </w:r>
          </w:p>
          <w:p w14:paraId="45B63015"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联系电话：</w:t>
            </w:r>
          </w:p>
          <w:p w14:paraId="795F771C"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授权代表：</w:t>
            </w:r>
          </w:p>
        </w:tc>
        <w:tc>
          <w:tcPr>
            <w:tcW w:w="5557" w:type="dxa"/>
            <w:gridSpan w:val="2"/>
          </w:tcPr>
          <w:p w14:paraId="5E695313"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乙方（供方）：</w:t>
            </w:r>
            <w:r>
              <w:rPr>
                <w:rFonts w:ascii="仿宋" w:eastAsia="仿宋" w:hAnsi="仿宋" w:hint="eastAsia"/>
                <w:sz w:val="24"/>
              </w:rPr>
              <w:t xml:space="preserve"> </w:t>
            </w:r>
          </w:p>
          <w:p w14:paraId="09A4DAF2"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地址：</w:t>
            </w:r>
            <w:r>
              <w:rPr>
                <w:rFonts w:ascii="仿宋" w:eastAsia="仿宋" w:hAnsi="仿宋" w:hint="eastAsia"/>
                <w:sz w:val="24"/>
              </w:rPr>
              <w:t xml:space="preserve"> </w:t>
            </w:r>
          </w:p>
          <w:p w14:paraId="14701DA1"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电话：</w:t>
            </w:r>
            <w:r>
              <w:rPr>
                <w:rFonts w:ascii="宋体" w:eastAsia="仿宋" w:hAnsi="宋体" w:hint="eastAsia"/>
                <w:bCs/>
                <w:color w:val="000000"/>
                <w:sz w:val="24"/>
              </w:rPr>
              <w:t xml:space="preserve"> </w:t>
            </w:r>
          </w:p>
          <w:p w14:paraId="2C2D674E"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传真：</w:t>
            </w:r>
            <w:r>
              <w:rPr>
                <w:rFonts w:ascii="宋体" w:eastAsia="仿宋" w:hAnsi="宋体" w:hint="eastAsia"/>
                <w:bCs/>
                <w:color w:val="000000"/>
                <w:sz w:val="24"/>
              </w:rPr>
              <w:t xml:space="preserve"> </w:t>
            </w:r>
          </w:p>
          <w:p w14:paraId="64E0EF8E" w14:textId="77777777" w:rsidR="006726EB" w:rsidRDefault="00792055" w:rsidP="00B75E93">
            <w:pPr>
              <w:snapToGrid w:val="0"/>
              <w:spacing w:line="340" w:lineRule="exact"/>
              <w:rPr>
                <w:rFonts w:ascii="宋体" w:hAnsi="宋体"/>
                <w:bCs/>
                <w:color w:val="000000"/>
                <w:sz w:val="24"/>
              </w:rPr>
            </w:pPr>
            <w:r>
              <w:rPr>
                <w:rFonts w:ascii="仿宋" w:eastAsia="仿宋" w:hAnsi="仿宋" w:hint="eastAsia"/>
                <w:sz w:val="24"/>
              </w:rPr>
              <w:t>开户银行</w:t>
            </w:r>
            <w:r>
              <w:rPr>
                <w:rFonts w:ascii="宋体" w:hAnsi="宋体" w:hint="eastAsia"/>
                <w:bCs/>
                <w:color w:val="000000"/>
                <w:sz w:val="24"/>
              </w:rPr>
              <w:t>：</w:t>
            </w:r>
            <w:r>
              <w:rPr>
                <w:rFonts w:ascii="宋体" w:hAnsi="宋体"/>
                <w:bCs/>
                <w:color w:val="000000"/>
                <w:sz w:val="24"/>
              </w:rPr>
              <w:t xml:space="preserve"> </w:t>
            </w:r>
          </w:p>
          <w:p w14:paraId="2452FAB9"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账号：</w:t>
            </w:r>
            <w:r>
              <w:rPr>
                <w:rFonts w:ascii="仿宋" w:eastAsia="仿宋" w:hAnsi="仿宋" w:hint="eastAsia"/>
                <w:sz w:val="24"/>
              </w:rPr>
              <w:t xml:space="preserve">  </w:t>
            </w:r>
          </w:p>
          <w:p w14:paraId="1E694069"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授权代表：</w:t>
            </w:r>
          </w:p>
        </w:tc>
      </w:tr>
      <w:tr w:rsidR="006726EB" w14:paraId="514C61AE" w14:textId="77777777" w:rsidTr="00B75E93">
        <w:trPr>
          <w:trHeight w:val="688"/>
        </w:trPr>
        <w:tc>
          <w:tcPr>
            <w:tcW w:w="10661" w:type="dxa"/>
            <w:gridSpan w:val="6"/>
          </w:tcPr>
          <w:p w14:paraId="01A27AC4" w14:textId="77777777" w:rsidR="006726EB" w:rsidRDefault="00792055" w:rsidP="00B75E93">
            <w:pPr>
              <w:snapToGrid w:val="0"/>
              <w:spacing w:line="340" w:lineRule="exact"/>
              <w:rPr>
                <w:rFonts w:ascii="仿宋" w:eastAsia="仿宋" w:hAnsi="仿宋"/>
                <w:sz w:val="24"/>
              </w:rPr>
            </w:pPr>
            <w:r>
              <w:rPr>
                <w:rFonts w:ascii="仿宋" w:eastAsia="仿宋" w:hAnsi="仿宋" w:hint="eastAsia"/>
                <w:sz w:val="24"/>
              </w:rPr>
              <w:t>备注：</w:t>
            </w:r>
          </w:p>
        </w:tc>
      </w:tr>
    </w:tbl>
    <w:p w14:paraId="7A4C3E0E" w14:textId="77777777" w:rsidR="006726EB" w:rsidRDefault="00792055">
      <w:pPr>
        <w:snapToGrid w:val="0"/>
        <w:spacing w:line="360" w:lineRule="auto"/>
        <w:outlineLvl w:val="1"/>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附件</w:t>
      </w:r>
      <w:r>
        <w:rPr>
          <w:rFonts w:eastAsia="方正仿宋_GBK"/>
          <w:bCs/>
          <w:sz w:val="32"/>
          <w:szCs w:val="32"/>
        </w:rPr>
        <w:t>2</w:t>
      </w:r>
    </w:p>
    <w:p w14:paraId="59F58F54" w14:textId="77777777" w:rsidR="006726EB" w:rsidRPr="00B75E93" w:rsidRDefault="00792055" w:rsidP="00B75E93">
      <w:pPr>
        <w:snapToGrid w:val="0"/>
        <w:spacing w:line="400" w:lineRule="exact"/>
        <w:jc w:val="center"/>
        <w:outlineLvl w:val="1"/>
        <w:rPr>
          <w:rFonts w:asciiTheme="majorEastAsia" w:eastAsiaTheme="majorEastAsia" w:hAnsiTheme="majorEastAsia" w:cstheme="majorEastAsia"/>
          <w:b/>
          <w:sz w:val="28"/>
          <w:szCs w:val="28"/>
        </w:rPr>
      </w:pPr>
      <w:r w:rsidRPr="00B75E93">
        <w:rPr>
          <w:rFonts w:ascii="方正小标宋简体" w:eastAsia="方正小标宋简体" w:hAnsi="方正小标宋简体" w:cs="方正小标宋简体" w:hint="eastAsia"/>
          <w:bCs/>
          <w:sz w:val="36"/>
          <w:szCs w:val="36"/>
        </w:rPr>
        <w:t>廉洁协议书</w:t>
      </w:r>
    </w:p>
    <w:p w14:paraId="3C886740" w14:textId="77777777" w:rsidR="006726EB" w:rsidRPr="00B75E93" w:rsidRDefault="00792055" w:rsidP="00B75E93">
      <w:pPr>
        <w:snapToGrid w:val="0"/>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 xml:space="preserve">   </w:t>
      </w:r>
    </w:p>
    <w:p w14:paraId="57EDE501" w14:textId="77777777" w:rsidR="006726EB" w:rsidRPr="00B75E93" w:rsidRDefault="00792055" w:rsidP="00B75E93">
      <w:pPr>
        <w:snapToGrid w:val="0"/>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 xml:space="preserve">   </w:t>
      </w:r>
      <w:r w:rsidRPr="00B75E93">
        <w:rPr>
          <w:rFonts w:ascii="方正仿宋_GBK" w:eastAsia="方正仿宋_GBK" w:hAnsi="方正仿宋_GBK" w:cs="方正仿宋_GBK"/>
          <w:sz w:val="28"/>
          <w:szCs w:val="28"/>
        </w:rPr>
        <w:t>甲方：重庆西永微电子产业园区开发有限公司</w:t>
      </w:r>
    </w:p>
    <w:p w14:paraId="5C7740A3" w14:textId="77777777" w:rsidR="006726EB" w:rsidRPr="00B75E93" w:rsidRDefault="00792055" w:rsidP="00B75E93">
      <w:pPr>
        <w:snapToGrid w:val="0"/>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 xml:space="preserve">   </w:t>
      </w:r>
      <w:r w:rsidRPr="00B75E93">
        <w:rPr>
          <w:rFonts w:ascii="方正仿宋_GBK" w:eastAsia="方正仿宋_GBK" w:hAnsi="方正仿宋_GBK" w:cs="方正仿宋_GBK"/>
          <w:sz w:val="28"/>
          <w:szCs w:val="28"/>
        </w:rPr>
        <w:t>乙方：</w:t>
      </w:r>
    </w:p>
    <w:p w14:paraId="65F78EEB" w14:textId="77777777" w:rsidR="006726EB" w:rsidRPr="00B75E93" w:rsidRDefault="00792055" w:rsidP="00B75E93">
      <w:pPr>
        <w:snapToGrid w:val="0"/>
        <w:spacing w:line="400" w:lineRule="exact"/>
        <w:rPr>
          <w:rFonts w:ascii="方正仿宋_GBK" w:eastAsia="方正仿宋_GBK" w:hAnsi="方正仿宋_GBK" w:cs="方正仿宋_GBK"/>
          <w:b/>
          <w:bCs/>
          <w:sz w:val="28"/>
          <w:szCs w:val="28"/>
        </w:rPr>
      </w:pPr>
      <w:r w:rsidRPr="00B75E93">
        <w:rPr>
          <w:rFonts w:ascii="方正仿宋_GBK" w:eastAsia="方正仿宋_GBK" w:hAnsi="方正仿宋_GBK" w:cs="方正仿宋_GBK"/>
          <w:b/>
          <w:bCs/>
          <w:sz w:val="28"/>
          <w:szCs w:val="28"/>
        </w:rPr>
        <w:t xml:space="preserve">   </w:t>
      </w:r>
      <w:r w:rsidRPr="00B75E93">
        <w:rPr>
          <w:rFonts w:ascii="方正仿宋_GBK" w:eastAsia="方正仿宋_GBK" w:hAnsi="方正仿宋_GBK" w:cs="方正仿宋_GBK"/>
          <w:b/>
          <w:bCs/>
          <w:sz w:val="28"/>
          <w:szCs w:val="28"/>
        </w:rPr>
        <w:t>第一条</w:t>
      </w:r>
      <w:r w:rsidRPr="00B75E93">
        <w:rPr>
          <w:rFonts w:ascii="方正仿宋_GBK" w:eastAsia="方正仿宋_GBK" w:hAnsi="方正仿宋_GBK" w:cs="方正仿宋_GBK"/>
          <w:b/>
          <w:bCs/>
          <w:sz w:val="28"/>
          <w:szCs w:val="28"/>
        </w:rPr>
        <w:t xml:space="preserve">   </w:t>
      </w:r>
      <w:r w:rsidRPr="00B75E93">
        <w:rPr>
          <w:rFonts w:ascii="方正仿宋_GBK" w:eastAsia="方正仿宋_GBK" w:hAnsi="方正仿宋_GBK" w:cs="方正仿宋_GBK"/>
          <w:b/>
          <w:bCs/>
          <w:sz w:val="28"/>
          <w:szCs w:val="28"/>
        </w:rPr>
        <w:t>甲乙双方共同责任</w:t>
      </w:r>
    </w:p>
    <w:p w14:paraId="6532C82D" w14:textId="77777777" w:rsidR="006726EB" w:rsidRPr="00B75E93" w:rsidRDefault="00792055" w:rsidP="00B75E93">
      <w:pPr>
        <w:numPr>
          <w:ilvl w:val="0"/>
          <w:numId w:val="2"/>
        </w:numPr>
        <w:spacing w:line="400" w:lineRule="exact"/>
        <w:ind w:leftChars="255" w:left="535"/>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严格遵守党的政策规定和国家有关法律法规及廉洁从业的有关</w:t>
      </w:r>
    </w:p>
    <w:p w14:paraId="68365B62" w14:textId="77777777" w:rsidR="006726EB" w:rsidRPr="00B75E93" w:rsidRDefault="00792055" w:rsidP="00B75E93">
      <w:pPr>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规定。</w:t>
      </w:r>
    </w:p>
    <w:p w14:paraId="085CB42B" w14:textId="77777777" w:rsidR="006726EB" w:rsidRPr="00B75E93" w:rsidRDefault="00792055" w:rsidP="00B75E93">
      <w:pPr>
        <w:spacing w:line="400" w:lineRule="exact"/>
        <w:ind w:leftChars="255" w:left="535"/>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2</w:t>
      </w:r>
      <w:r w:rsidRPr="00B75E93">
        <w:rPr>
          <w:rFonts w:ascii="方正仿宋_GBK" w:eastAsia="方正仿宋_GBK" w:hAnsi="方正仿宋_GBK" w:cs="方正仿宋_GBK"/>
          <w:sz w:val="28"/>
          <w:szCs w:val="28"/>
        </w:rPr>
        <w:t>、严格遵守商业道德和市场规则，共同营造公平公正的商业环境。</w:t>
      </w:r>
    </w:p>
    <w:p w14:paraId="677888DF" w14:textId="77777777" w:rsidR="006726EB" w:rsidRPr="00B75E93" w:rsidRDefault="00792055" w:rsidP="00B75E93">
      <w:pPr>
        <w:spacing w:line="400" w:lineRule="exact"/>
        <w:ind w:leftChars="255" w:left="535"/>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3</w:t>
      </w:r>
      <w:r w:rsidRPr="00B75E93">
        <w:rPr>
          <w:rFonts w:ascii="方正仿宋_GBK" w:eastAsia="方正仿宋_GBK" w:hAnsi="方正仿宋_GBK" w:cs="方正仿宋_GBK"/>
          <w:sz w:val="28"/>
          <w:szCs w:val="28"/>
        </w:rPr>
        <w:t>、甲乙双方的业务活动坚持公开、公正、诚信、透明的原则（法</w:t>
      </w:r>
    </w:p>
    <w:p w14:paraId="1627B625" w14:textId="77777777" w:rsidR="006726EB" w:rsidRPr="00B75E93" w:rsidRDefault="00792055" w:rsidP="00B75E93">
      <w:pPr>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律认定的商业秘密和合同文件另有规定除外），不得损害国家和集体利益，违反法律法规相关规定。</w:t>
      </w:r>
    </w:p>
    <w:p w14:paraId="0C8368D6" w14:textId="77777777" w:rsidR="006726EB" w:rsidRPr="00B75E93" w:rsidRDefault="00792055" w:rsidP="00B75E93">
      <w:pPr>
        <w:numPr>
          <w:ilvl w:val="0"/>
          <w:numId w:val="3"/>
        </w:numPr>
        <w:spacing w:line="400" w:lineRule="exact"/>
        <w:ind w:leftChars="255" w:left="535"/>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发现对方在业务活动中有违反廉政规定的行为，有及时提醒对</w:t>
      </w:r>
    </w:p>
    <w:p w14:paraId="2859807B" w14:textId="77777777" w:rsidR="006726EB" w:rsidRPr="00B75E93" w:rsidRDefault="00792055" w:rsidP="00B75E93">
      <w:pPr>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方纠正的权利和义务。</w:t>
      </w:r>
    </w:p>
    <w:p w14:paraId="0CA2C501" w14:textId="77777777" w:rsidR="006726EB" w:rsidRPr="00B75E93" w:rsidRDefault="00792055" w:rsidP="00B75E93">
      <w:pPr>
        <w:numPr>
          <w:ilvl w:val="0"/>
          <w:numId w:val="3"/>
        </w:numPr>
        <w:spacing w:line="400" w:lineRule="exact"/>
        <w:ind w:leftChars="255" w:left="535"/>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发现对方严重违反本合同义务条款的行为，有向其上级有关部</w:t>
      </w:r>
    </w:p>
    <w:p w14:paraId="5B6C746E" w14:textId="77777777" w:rsidR="006726EB" w:rsidRPr="00B75E93" w:rsidRDefault="00792055" w:rsidP="00B75E93">
      <w:pPr>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门举报的权利。</w:t>
      </w:r>
    </w:p>
    <w:p w14:paraId="6ABB7B39" w14:textId="77777777" w:rsidR="006726EB" w:rsidRPr="00B75E93" w:rsidRDefault="00792055" w:rsidP="00B75E93">
      <w:pPr>
        <w:snapToGrid w:val="0"/>
        <w:spacing w:line="400" w:lineRule="exact"/>
        <w:rPr>
          <w:rFonts w:ascii="方正仿宋_GBK" w:eastAsia="方正仿宋_GBK" w:hAnsi="方正仿宋_GBK" w:cs="方正仿宋_GBK"/>
          <w:b/>
          <w:bCs/>
          <w:sz w:val="28"/>
          <w:szCs w:val="28"/>
        </w:rPr>
      </w:pPr>
      <w:r w:rsidRPr="00B75E93">
        <w:rPr>
          <w:rFonts w:ascii="方正仿宋_GBK" w:eastAsia="方正仿宋_GBK" w:hAnsi="方正仿宋_GBK" w:cs="方正仿宋_GBK"/>
          <w:b/>
          <w:bCs/>
          <w:sz w:val="28"/>
          <w:szCs w:val="28"/>
        </w:rPr>
        <w:t xml:space="preserve">   </w:t>
      </w:r>
      <w:r w:rsidRPr="00B75E93">
        <w:rPr>
          <w:rFonts w:ascii="方正仿宋_GBK" w:eastAsia="方正仿宋_GBK" w:hAnsi="方正仿宋_GBK" w:cs="方正仿宋_GBK"/>
          <w:b/>
          <w:bCs/>
          <w:sz w:val="28"/>
          <w:szCs w:val="28"/>
        </w:rPr>
        <w:t>第二条</w:t>
      </w:r>
      <w:r w:rsidRPr="00B75E93">
        <w:rPr>
          <w:rFonts w:ascii="方正仿宋_GBK" w:eastAsia="方正仿宋_GBK" w:hAnsi="方正仿宋_GBK" w:cs="方正仿宋_GBK"/>
          <w:b/>
          <w:bCs/>
          <w:sz w:val="28"/>
          <w:szCs w:val="28"/>
        </w:rPr>
        <w:t xml:space="preserve">  </w:t>
      </w:r>
      <w:r w:rsidRPr="00B75E93">
        <w:rPr>
          <w:rFonts w:ascii="方正仿宋_GBK" w:eastAsia="方正仿宋_GBK" w:hAnsi="方正仿宋_GBK" w:cs="方正仿宋_GBK"/>
          <w:b/>
          <w:bCs/>
          <w:sz w:val="28"/>
          <w:szCs w:val="28"/>
        </w:rPr>
        <w:t>甲方及其人员责任</w:t>
      </w:r>
    </w:p>
    <w:p w14:paraId="35731CB0" w14:textId="77777777" w:rsidR="006726EB" w:rsidRPr="00B75E93" w:rsidRDefault="00792055" w:rsidP="00B75E93">
      <w:pPr>
        <w:numPr>
          <w:ilvl w:val="0"/>
          <w:numId w:val="4"/>
        </w:numPr>
        <w:spacing w:line="400" w:lineRule="exact"/>
        <w:ind w:leftChars="255" w:left="535"/>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不得索要或收受乙方及其相关单位和人员提供的礼金、有价证</w:t>
      </w:r>
    </w:p>
    <w:p w14:paraId="1C2063C2" w14:textId="77777777" w:rsidR="006726EB" w:rsidRPr="00B75E93" w:rsidRDefault="00792055" w:rsidP="00B75E93">
      <w:pPr>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券、贵重物品等。</w:t>
      </w:r>
    </w:p>
    <w:p w14:paraId="219FB875" w14:textId="77777777" w:rsidR="006726EB" w:rsidRPr="00B75E93" w:rsidRDefault="00792055" w:rsidP="00B75E93">
      <w:pPr>
        <w:spacing w:line="400" w:lineRule="exact"/>
        <w:ind w:leftChars="255" w:left="535"/>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2</w:t>
      </w:r>
      <w:r w:rsidRPr="00B75E93">
        <w:rPr>
          <w:rFonts w:ascii="方正仿宋_GBK" w:eastAsia="方正仿宋_GBK" w:hAnsi="方正仿宋_GBK" w:cs="方正仿宋_GBK"/>
          <w:sz w:val="28"/>
          <w:szCs w:val="28"/>
        </w:rPr>
        <w:t>、不得在乙方及其相关单位报销任何应由甲方或个人支付的费用。</w:t>
      </w:r>
    </w:p>
    <w:p w14:paraId="07743613" w14:textId="77777777" w:rsidR="006726EB" w:rsidRPr="00B75E93" w:rsidRDefault="00792055" w:rsidP="00B75E93">
      <w:pPr>
        <w:spacing w:line="400" w:lineRule="exact"/>
        <w:ind w:leftChars="255" w:left="535"/>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3</w:t>
      </w:r>
      <w:r w:rsidRPr="00B75E93">
        <w:rPr>
          <w:rFonts w:ascii="方正仿宋_GBK" w:eastAsia="方正仿宋_GBK" w:hAnsi="方正仿宋_GBK" w:cs="方正仿宋_GBK"/>
          <w:sz w:val="28"/>
          <w:szCs w:val="28"/>
        </w:rPr>
        <w:t>、不得利用职权通过乙方及其相关单位为其配偶、子女及他人谋</w:t>
      </w:r>
    </w:p>
    <w:p w14:paraId="104B3B04" w14:textId="77777777" w:rsidR="006726EB" w:rsidRPr="00B75E93" w:rsidRDefault="00792055" w:rsidP="00B75E93">
      <w:pPr>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取不正当利益。</w:t>
      </w:r>
    </w:p>
    <w:p w14:paraId="3123C033" w14:textId="77777777" w:rsidR="006726EB" w:rsidRPr="00B75E93" w:rsidRDefault="00792055" w:rsidP="00B75E93">
      <w:pPr>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 xml:space="preserve">    4</w:t>
      </w:r>
      <w:r w:rsidRPr="00B75E93">
        <w:rPr>
          <w:rFonts w:ascii="方正仿宋_GBK" w:eastAsia="方正仿宋_GBK" w:hAnsi="方正仿宋_GBK" w:cs="方正仿宋_GBK"/>
          <w:sz w:val="28"/>
          <w:szCs w:val="28"/>
        </w:rPr>
        <w:t>、不得要求、暗示和接受乙方及其相关单位和个人为其购买或装修住房、婚丧嫁娶、配偶和子女的上学或工作安排以及出国</w:t>
      </w:r>
      <w:r w:rsidRPr="00B75E93">
        <w:rPr>
          <w:rFonts w:ascii="方正仿宋_GBK" w:eastAsia="方正仿宋_GBK" w:hAnsi="方正仿宋_GBK" w:cs="方正仿宋_GBK"/>
          <w:sz w:val="28"/>
          <w:szCs w:val="28"/>
        </w:rPr>
        <w:t>(</w:t>
      </w:r>
      <w:r w:rsidRPr="00B75E93">
        <w:rPr>
          <w:rFonts w:ascii="方正仿宋_GBK" w:eastAsia="方正仿宋_GBK" w:hAnsi="方正仿宋_GBK" w:cs="方正仿宋_GBK"/>
          <w:sz w:val="28"/>
          <w:szCs w:val="28"/>
        </w:rPr>
        <w:t>境</w:t>
      </w:r>
      <w:r w:rsidRPr="00B75E93">
        <w:rPr>
          <w:rFonts w:ascii="方正仿宋_GBK" w:eastAsia="方正仿宋_GBK" w:hAnsi="方正仿宋_GBK" w:cs="方正仿宋_GBK"/>
          <w:sz w:val="28"/>
          <w:szCs w:val="28"/>
        </w:rPr>
        <w:t>)</w:t>
      </w:r>
      <w:r w:rsidRPr="00B75E93">
        <w:rPr>
          <w:rFonts w:ascii="方正仿宋_GBK" w:eastAsia="方正仿宋_GBK" w:hAnsi="方正仿宋_GBK" w:cs="方正仿宋_GBK"/>
          <w:sz w:val="28"/>
          <w:szCs w:val="28"/>
        </w:rPr>
        <w:t>、旅游等提供方便。</w:t>
      </w:r>
    </w:p>
    <w:p w14:paraId="439143C3" w14:textId="77777777" w:rsidR="006726EB" w:rsidRPr="00B75E93" w:rsidRDefault="00792055" w:rsidP="00B75E93">
      <w:pPr>
        <w:spacing w:line="400" w:lineRule="exact"/>
        <w:ind w:leftChars="50" w:left="105" w:firstLineChars="205" w:firstLine="574"/>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5</w:t>
      </w:r>
      <w:r w:rsidRPr="00B75E93">
        <w:rPr>
          <w:rFonts w:ascii="方正仿宋_GBK" w:eastAsia="方正仿宋_GBK" w:hAnsi="方正仿宋_GBK" w:cs="方正仿宋_GBK"/>
          <w:sz w:val="28"/>
          <w:szCs w:val="28"/>
        </w:rPr>
        <w:t>、</w:t>
      </w:r>
      <w:r w:rsidRPr="00B75E93">
        <w:rPr>
          <w:rFonts w:ascii="方正仿宋_GBK" w:eastAsia="方正仿宋_GBK" w:hAnsi="方正仿宋_GBK" w:cs="方正仿宋_GBK" w:hint="eastAsia"/>
          <w:sz w:val="28"/>
          <w:szCs w:val="28"/>
        </w:rPr>
        <w:t>不得利用职权和工作之便向乙方提出上述各项规定禁</w:t>
      </w:r>
      <w:r w:rsidRPr="00B75E93">
        <w:rPr>
          <w:rFonts w:ascii="方正仿宋_GBK" w:eastAsia="方正仿宋_GBK" w:hAnsi="方正仿宋_GBK" w:cs="方正仿宋_GBK" w:hint="eastAsia"/>
          <w:sz w:val="28"/>
          <w:szCs w:val="28"/>
        </w:rPr>
        <w:t>止事项或要求之外的与工作业务无关的事项或要求。</w:t>
      </w:r>
    </w:p>
    <w:p w14:paraId="36E16482" w14:textId="77777777" w:rsidR="006726EB" w:rsidRPr="00B75E93" w:rsidRDefault="00792055" w:rsidP="00B75E93">
      <w:pPr>
        <w:spacing w:line="400" w:lineRule="exact"/>
        <w:ind w:leftChars="50" w:left="105" w:firstLineChars="205" w:firstLine="576"/>
        <w:rPr>
          <w:rFonts w:ascii="方正仿宋_GBK" w:eastAsia="方正仿宋_GBK" w:hAnsi="方正仿宋_GBK" w:cs="方正仿宋_GBK"/>
          <w:b/>
          <w:bCs/>
          <w:sz w:val="28"/>
          <w:szCs w:val="28"/>
        </w:rPr>
      </w:pPr>
      <w:r w:rsidRPr="00B75E93">
        <w:rPr>
          <w:rFonts w:ascii="方正仿宋_GBK" w:eastAsia="方正仿宋_GBK" w:hAnsi="方正仿宋_GBK" w:cs="方正仿宋_GBK" w:hint="eastAsia"/>
          <w:b/>
          <w:bCs/>
          <w:sz w:val="28"/>
          <w:szCs w:val="28"/>
        </w:rPr>
        <w:t>第三条</w:t>
      </w:r>
      <w:r w:rsidRPr="00B75E93">
        <w:rPr>
          <w:rFonts w:ascii="方正仿宋_GBK" w:eastAsia="方正仿宋_GBK" w:hAnsi="方正仿宋_GBK" w:cs="方正仿宋_GBK"/>
          <w:b/>
          <w:bCs/>
          <w:sz w:val="28"/>
          <w:szCs w:val="28"/>
        </w:rPr>
        <w:t xml:space="preserve">  </w:t>
      </w:r>
      <w:r w:rsidRPr="00B75E93">
        <w:rPr>
          <w:rFonts w:ascii="方正仿宋_GBK" w:eastAsia="方正仿宋_GBK" w:hAnsi="方正仿宋_GBK" w:cs="方正仿宋_GBK" w:hint="eastAsia"/>
          <w:b/>
          <w:bCs/>
          <w:sz w:val="28"/>
          <w:szCs w:val="28"/>
        </w:rPr>
        <w:t>乙方及其人员责任</w:t>
      </w:r>
    </w:p>
    <w:p w14:paraId="7FD9B2CD" w14:textId="77777777" w:rsidR="006726EB" w:rsidRPr="00B75E93" w:rsidRDefault="00792055" w:rsidP="00B75E93">
      <w:pPr>
        <w:spacing w:line="400" w:lineRule="exact"/>
        <w:ind w:leftChars="50" w:left="105" w:firstLineChars="205" w:firstLine="574"/>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1</w:t>
      </w:r>
      <w:r w:rsidRPr="00B75E93">
        <w:rPr>
          <w:rFonts w:ascii="方正仿宋_GBK" w:eastAsia="方正仿宋_GBK" w:hAnsi="方正仿宋_GBK" w:cs="方正仿宋_GBK" w:hint="eastAsia"/>
          <w:sz w:val="28"/>
          <w:szCs w:val="28"/>
        </w:rPr>
        <w:t>、不得向甲方及其人员提供的礼金、有价证券、贵重物品等。</w:t>
      </w:r>
    </w:p>
    <w:p w14:paraId="5DAD7209" w14:textId="77777777" w:rsidR="006726EB" w:rsidRPr="00B75E93" w:rsidRDefault="00792055" w:rsidP="00B75E93">
      <w:pPr>
        <w:spacing w:line="400" w:lineRule="exact"/>
        <w:ind w:leftChars="50" w:left="105" w:firstLineChars="205" w:firstLine="574"/>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2</w:t>
      </w:r>
      <w:r w:rsidRPr="00B75E93">
        <w:rPr>
          <w:rFonts w:ascii="方正仿宋_GBK" w:eastAsia="方正仿宋_GBK" w:hAnsi="方正仿宋_GBK" w:cs="方正仿宋_GBK" w:hint="eastAsia"/>
          <w:sz w:val="28"/>
          <w:szCs w:val="28"/>
        </w:rPr>
        <w:t>、不得为甲方及其人员报销任何应由甲方或个人支付的费用。</w:t>
      </w:r>
    </w:p>
    <w:p w14:paraId="61FC9E02" w14:textId="77777777" w:rsidR="006726EB" w:rsidRPr="00B75E93" w:rsidRDefault="00792055" w:rsidP="00B75E93">
      <w:pPr>
        <w:spacing w:line="400" w:lineRule="exact"/>
        <w:ind w:leftChars="50" w:left="105" w:firstLineChars="205" w:firstLine="574"/>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3</w:t>
      </w:r>
      <w:r w:rsidRPr="00B75E93">
        <w:rPr>
          <w:rFonts w:ascii="方正仿宋_GBK" w:eastAsia="方正仿宋_GBK" w:hAnsi="方正仿宋_GBK" w:cs="方正仿宋_GBK" w:hint="eastAsia"/>
          <w:sz w:val="28"/>
          <w:szCs w:val="28"/>
        </w:rPr>
        <w:t>、不得为甲方及其人员购买或装修住房、婚丧嫁娶、配偶和子女上学或工作安排以及出国</w:t>
      </w:r>
      <w:r w:rsidRPr="00B75E93">
        <w:rPr>
          <w:rFonts w:ascii="方正仿宋_GBK" w:eastAsia="方正仿宋_GBK" w:hAnsi="方正仿宋_GBK" w:cs="方正仿宋_GBK"/>
          <w:sz w:val="28"/>
          <w:szCs w:val="28"/>
        </w:rPr>
        <w:t>(</w:t>
      </w:r>
      <w:r w:rsidRPr="00B75E93">
        <w:rPr>
          <w:rFonts w:ascii="方正仿宋_GBK" w:eastAsia="方正仿宋_GBK" w:hAnsi="方正仿宋_GBK" w:cs="方正仿宋_GBK"/>
          <w:sz w:val="28"/>
          <w:szCs w:val="28"/>
        </w:rPr>
        <w:t>境</w:t>
      </w:r>
      <w:r w:rsidRPr="00B75E93">
        <w:rPr>
          <w:rFonts w:ascii="方正仿宋_GBK" w:eastAsia="方正仿宋_GBK" w:hAnsi="方正仿宋_GBK" w:cs="方正仿宋_GBK"/>
          <w:sz w:val="28"/>
          <w:szCs w:val="28"/>
        </w:rPr>
        <w:t>)</w:t>
      </w:r>
      <w:r w:rsidRPr="00B75E93">
        <w:rPr>
          <w:rFonts w:ascii="方正仿宋_GBK" w:eastAsia="方正仿宋_GBK" w:hAnsi="方正仿宋_GBK" w:cs="方正仿宋_GBK"/>
          <w:sz w:val="28"/>
          <w:szCs w:val="28"/>
        </w:rPr>
        <w:t>、旅游等提供方便</w:t>
      </w:r>
      <w:r w:rsidRPr="00B75E93">
        <w:rPr>
          <w:rFonts w:ascii="方正仿宋_GBK" w:eastAsia="方正仿宋_GBK" w:hAnsi="方正仿宋_GBK" w:cs="方正仿宋_GBK" w:hint="eastAsia"/>
          <w:sz w:val="28"/>
          <w:szCs w:val="28"/>
        </w:rPr>
        <w:t>。</w:t>
      </w:r>
    </w:p>
    <w:p w14:paraId="33468B4B" w14:textId="77777777" w:rsidR="006726EB" w:rsidRPr="00B75E93" w:rsidRDefault="00792055" w:rsidP="00B75E93">
      <w:pPr>
        <w:spacing w:line="400" w:lineRule="exact"/>
        <w:ind w:leftChars="50" w:left="105" w:firstLineChars="205" w:firstLine="574"/>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4</w:t>
      </w:r>
      <w:r w:rsidRPr="00B75E93">
        <w:rPr>
          <w:rFonts w:ascii="方正仿宋_GBK" w:eastAsia="方正仿宋_GBK" w:hAnsi="方正仿宋_GBK" w:cs="方正仿宋_GBK" w:hint="eastAsia"/>
          <w:sz w:val="28"/>
          <w:szCs w:val="28"/>
        </w:rPr>
        <w:t>、不得为甲方人员的配偶、子女及其他亲友谋取不正当利益提供方便。</w:t>
      </w:r>
    </w:p>
    <w:p w14:paraId="345A8A8C" w14:textId="77777777" w:rsidR="006726EB" w:rsidRPr="00B75E93" w:rsidRDefault="00792055" w:rsidP="00B75E93">
      <w:pPr>
        <w:spacing w:line="400" w:lineRule="exact"/>
        <w:ind w:leftChars="50" w:left="105" w:firstLineChars="205" w:firstLine="574"/>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5</w:t>
      </w:r>
      <w:r w:rsidRPr="00B75E93">
        <w:rPr>
          <w:rFonts w:ascii="方正仿宋_GBK" w:eastAsia="方正仿宋_GBK" w:hAnsi="方正仿宋_GBK" w:cs="方正仿宋_GBK"/>
          <w:sz w:val="28"/>
          <w:szCs w:val="28"/>
        </w:rPr>
        <w:t>、不得为甲方及其人员购置或提供交通工具、办公用品等。</w:t>
      </w:r>
    </w:p>
    <w:p w14:paraId="1081EF95" w14:textId="77777777" w:rsidR="006726EB" w:rsidRPr="00B75E93" w:rsidRDefault="00792055" w:rsidP="00B75E93">
      <w:pPr>
        <w:spacing w:line="400" w:lineRule="exact"/>
        <w:ind w:leftChars="50" w:left="105" w:firstLineChars="205" w:firstLine="574"/>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6</w:t>
      </w:r>
      <w:r w:rsidRPr="00B75E93">
        <w:rPr>
          <w:rFonts w:ascii="方正仿宋_GBK" w:eastAsia="方正仿宋_GBK" w:hAnsi="方正仿宋_GBK" w:cs="方正仿宋_GBK"/>
          <w:sz w:val="28"/>
          <w:szCs w:val="28"/>
        </w:rPr>
        <w:t>、不得为甲方及其人员安排有可能影响公正执行公务的宴请、健身、娱乐</w:t>
      </w:r>
      <w:r w:rsidRPr="00B75E93">
        <w:rPr>
          <w:rFonts w:ascii="方正仿宋_GBK" w:eastAsia="方正仿宋_GBK" w:hAnsi="方正仿宋_GBK" w:cs="方正仿宋_GBK"/>
          <w:sz w:val="28"/>
          <w:szCs w:val="28"/>
        </w:rPr>
        <w:lastRenderedPageBreak/>
        <w:t>等活动。</w:t>
      </w:r>
    </w:p>
    <w:p w14:paraId="63D0EEFC" w14:textId="77777777" w:rsidR="006726EB" w:rsidRPr="00B75E93" w:rsidRDefault="00792055" w:rsidP="00B75E93">
      <w:pPr>
        <w:spacing w:line="400" w:lineRule="exact"/>
        <w:ind w:leftChars="50" w:left="105" w:firstLineChars="205" w:firstLine="574"/>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7</w:t>
      </w:r>
      <w:r w:rsidRPr="00B75E93">
        <w:rPr>
          <w:rFonts w:ascii="方正仿宋_GBK" w:eastAsia="方正仿宋_GBK" w:hAnsi="方正仿宋_GBK" w:cs="方正仿宋_GBK" w:hint="eastAsia"/>
          <w:sz w:val="28"/>
          <w:szCs w:val="28"/>
        </w:rPr>
        <w:t>、未经甲方书面同意，乙方不得以任何方式向任何新闻媒体、第三方述及有关甲方人员廉洁从业方面的评价、信息。</w:t>
      </w:r>
    </w:p>
    <w:p w14:paraId="616D1ACD" w14:textId="77777777" w:rsidR="006726EB" w:rsidRPr="00B75E93" w:rsidRDefault="00792055" w:rsidP="00B75E93">
      <w:pPr>
        <w:spacing w:line="400" w:lineRule="exact"/>
        <w:ind w:leftChars="50" w:left="105" w:firstLineChars="205" w:firstLine="576"/>
        <w:rPr>
          <w:rFonts w:ascii="方正仿宋_GBK" w:eastAsia="方正仿宋_GBK" w:hAnsi="方正仿宋_GBK" w:cs="方正仿宋_GBK"/>
          <w:b/>
          <w:bCs/>
          <w:sz w:val="28"/>
          <w:szCs w:val="28"/>
        </w:rPr>
      </w:pPr>
      <w:r w:rsidRPr="00B75E93">
        <w:rPr>
          <w:rFonts w:ascii="方正仿宋_GBK" w:eastAsia="方正仿宋_GBK" w:hAnsi="方正仿宋_GBK" w:cs="方正仿宋_GBK" w:hint="eastAsia"/>
          <w:b/>
          <w:bCs/>
          <w:sz w:val="28"/>
          <w:szCs w:val="28"/>
        </w:rPr>
        <w:t>第四条</w:t>
      </w:r>
      <w:r w:rsidRPr="00B75E93">
        <w:rPr>
          <w:rFonts w:ascii="方正仿宋_GBK" w:eastAsia="方正仿宋_GBK" w:hAnsi="方正仿宋_GBK" w:cs="方正仿宋_GBK"/>
          <w:sz w:val="28"/>
          <w:szCs w:val="28"/>
        </w:rPr>
        <w:t xml:space="preserve">  </w:t>
      </w:r>
      <w:r w:rsidRPr="00B75E93">
        <w:rPr>
          <w:rFonts w:ascii="方正仿宋_GBK" w:eastAsia="方正仿宋_GBK" w:hAnsi="方正仿宋_GBK" w:cs="方正仿宋_GBK" w:hint="eastAsia"/>
          <w:b/>
          <w:bCs/>
          <w:sz w:val="28"/>
          <w:szCs w:val="28"/>
        </w:rPr>
        <w:t>违约责任</w:t>
      </w:r>
    </w:p>
    <w:p w14:paraId="31AA21D6" w14:textId="77777777" w:rsidR="006726EB" w:rsidRPr="00B75E93" w:rsidRDefault="00792055" w:rsidP="00B75E93">
      <w:pPr>
        <w:spacing w:line="400" w:lineRule="exact"/>
        <w:ind w:leftChars="50" w:left="105" w:firstLineChars="205" w:firstLine="574"/>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1</w:t>
      </w:r>
      <w:r w:rsidRPr="00B75E93">
        <w:rPr>
          <w:rFonts w:ascii="方正仿宋_GBK" w:eastAsia="方正仿宋_GBK" w:hAnsi="方正仿宋_GBK" w:cs="方正仿宋_GBK"/>
          <w:sz w:val="28"/>
          <w:szCs w:val="28"/>
        </w:rPr>
        <w:t>、甲方工作人员违反本协议规定的行为，</w:t>
      </w:r>
      <w:r w:rsidRPr="00B75E93">
        <w:rPr>
          <w:rFonts w:ascii="方正仿宋_GBK" w:eastAsia="方正仿宋_GBK" w:hAnsi="方正仿宋_GBK" w:cs="方正仿宋_GBK" w:hint="eastAsia"/>
          <w:sz w:val="28"/>
          <w:szCs w:val="28"/>
        </w:rPr>
        <w:t>依据有关规定给予党纪、政纪或组织处理，涉嫌犯罪的，移交司法机关追究刑事责任。</w:t>
      </w:r>
    </w:p>
    <w:p w14:paraId="66E0CFC7" w14:textId="77777777" w:rsidR="006726EB" w:rsidRPr="00B75E93" w:rsidRDefault="00792055" w:rsidP="00B75E93">
      <w:pPr>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 xml:space="preserve">     2</w:t>
      </w:r>
      <w:r w:rsidRPr="00B75E93">
        <w:rPr>
          <w:rFonts w:ascii="方正仿宋_GBK" w:eastAsia="方正仿宋_GBK" w:hAnsi="方正仿宋_GBK" w:cs="方正仿宋_GBK"/>
          <w:sz w:val="28"/>
          <w:szCs w:val="28"/>
        </w:rPr>
        <w:t>、乙方工作人员</w:t>
      </w:r>
      <w:r w:rsidRPr="00B75E93">
        <w:rPr>
          <w:rFonts w:ascii="方正仿宋_GBK" w:eastAsia="方正仿宋_GBK" w:hAnsi="方正仿宋_GBK" w:cs="方正仿宋_GBK" w:hint="eastAsia"/>
          <w:sz w:val="28"/>
          <w:szCs w:val="28"/>
        </w:rPr>
        <w:t>违反本协议规定的行为，依据有关规定给予党纪、政纪或组织处理，涉嫌犯罪的，移交司法机关追究刑事责任。</w:t>
      </w:r>
    </w:p>
    <w:p w14:paraId="598FF89B" w14:textId="77777777" w:rsidR="006726EB" w:rsidRPr="00B75E93" w:rsidRDefault="00792055" w:rsidP="00B75E93">
      <w:pPr>
        <w:snapToGrid w:val="0"/>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 xml:space="preserve">     3</w:t>
      </w:r>
      <w:r w:rsidRPr="00B75E93">
        <w:rPr>
          <w:rFonts w:ascii="方正仿宋_GBK" w:eastAsia="方正仿宋_GBK" w:hAnsi="方正仿宋_GBK" w:cs="方正仿宋_GBK"/>
          <w:sz w:val="28"/>
          <w:szCs w:val="28"/>
        </w:rPr>
        <w:t>、</w:t>
      </w:r>
      <w:r w:rsidRPr="00B75E93">
        <w:rPr>
          <w:rFonts w:ascii="方正仿宋_GBK" w:eastAsia="方正仿宋_GBK" w:hAnsi="方正仿宋_GBK" w:cs="方正仿宋_GBK" w:hint="eastAsia"/>
          <w:sz w:val="28"/>
          <w:szCs w:val="28"/>
        </w:rPr>
        <w:t>双方不履行各自上述义务，构成犯罪和违纪的，由司法机关和</w:t>
      </w:r>
      <w:r w:rsidRPr="00B75E93">
        <w:rPr>
          <w:rFonts w:ascii="方正仿宋_GBK" w:eastAsia="方正仿宋_GBK" w:hAnsi="方正仿宋_GBK" w:cs="方正仿宋_GBK" w:hint="eastAsia"/>
          <w:sz w:val="28"/>
          <w:szCs w:val="28"/>
        </w:rPr>
        <w:t>有关执纪部门按管辖依法依纪处理，所认定的事实和处理结果作为承担违约责任的依据。</w:t>
      </w:r>
    </w:p>
    <w:p w14:paraId="0341410E" w14:textId="77777777" w:rsidR="006726EB" w:rsidRPr="00B75E93" w:rsidRDefault="00792055" w:rsidP="00B75E93">
      <w:pPr>
        <w:spacing w:line="400" w:lineRule="exact"/>
        <w:ind w:firstLineChars="200" w:firstLine="562"/>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b/>
          <w:bCs/>
          <w:sz w:val="28"/>
          <w:szCs w:val="28"/>
        </w:rPr>
        <w:t>第五条</w:t>
      </w:r>
      <w:r w:rsidRPr="00B75E93">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本</w:t>
      </w:r>
      <w:r>
        <w:rPr>
          <w:rFonts w:ascii="方正仿宋_GBK" w:eastAsia="方正仿宋_GBK" w:hAnsi="方正仿宋_GBK" w:cs="方正仿宋_GBK" w:hint="eastAsia"/>
          <w:sz w:val="28"/>
          <w:szCs w:val="28"/>
        </w:rPr>
        <w:t>廉洁协议</w:t>
      </w:r>
      <w:r>
        <w:rPr>
          <w:rFonts w:ascii="方正仿宋_GBK" w:eastAsia="方正仿宋_GBK" w:hAnsi="方正仿宋_GBK" w:cs="方正仿宋_GBK" w:hint="eastAsia"/>
          <w:sz w:val="28"/>
          <w:szCs w:val="28"/>
        </w:rPr>
        <w:t>书为微电子园派出所办公家具采购合同的附件，由甲乙双方的加盖公章后生效。</w:t>
      </w:r>
    </w:p>
    <w:p w14:paraId="79697B64" w14:textId="77777777" w:rsidR="006726EB" w:rsidRPr="00B75E93" w:rsidRDefault="006726EB" w:rsidP="00B75E93">
      <w:pPr>
        <w:snapToGrid w:val="0"/>
        <w:spacing w:line="400" w:lineRule="exact"/>
        <w:ind w:firstLineChars="200" w:firstLine="560"/>
        <w:rPr>
          <w:rFonts w:ascii="方正仿宋_GBK" w:eastAsia="方正仿宋_GBK" w:hAnsi="方正仿宋_GBK" w:cs="方正仿宋_GBK"/>
          <w:sz w:val="28"/>
          <w:szCs w:val="28"/>
        </w:rPr>
      </w:pPr>
    </w:p>
    <w:p w14:paraId="5EAFAC35" w14:textId="77777777" w:rsidR="006726EB" w:rsidRPr="00B75E93" w:rsidRDefault="006726EB" w:rsidP="00B75E93">
      <w:pPr>
        <w:snapToGrid w:val="0"/>
        <w:spacing w:line="400" w:lineRule="exact"/>
        <w:ind w:firstLineChars="200" w:firstLine="560"/>
        <w:rPr>
          <w:rFonts w:ascii="方正仿宋_GBK" w:eastAsia="方正仿宋_GBK" w:hAnsi="方正仿宋_GBK" w:cs="方正仿宋_GBK"/>
          <w:sz w:val="28"/>
          <w:szCs w:val="28"/>
        </w:rPr>
      </w:pPr>
    </w:p>
    <w:p w14:paraId="146E47FF" w14:textId="77777777" w:rsidR="006726EB" w:rsidRPr="00B75E93" w:rsidRDefault="00792055" w:rsidP="00B75E93">
      <w:pPr>
        <w:snapToGrid w:val="0"/>
        <w:spacing w:line="400" w:lineRule="exact"/>
        <w:ind w:firstLineChars="200" w:firstLine="560"/>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单位（盖章）</w:t>
      </w:r>
      <w:r w:rsidRPr="00B75E93">
        <w:rPr>
          <w:rFonts w:ascii="方正仿宋_GBK" w:eastAsia="方正仿宋_GBK" w:hAnsi="方正仿宋_GBK" w:cs="方正仿宋_GBK"/>
          <w:sz w:val="28"/>
          <w:szCs w:val="28"/>
        </w:rPr>
        <w:t xml:space="preserve">  </w:t>
      </w:r>
      <w:r w:rsidRPr="00B75E93">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sz w:val="28"/>
          <w:szCs w:val="28"/>
        </w:rPr>
        <w:t xml:space="preserve">                  </w:t>
      </w:r>
      <w:r w:rsidRPr="00B75E93">
        <w:rPr>
          <w:rFonts w:ascii="方正仿宋_GBK" w:eastAsia="方正仿宋_GBK" w:hAnsi="方正仿宋_GBK" w:cs="方正仿宋_GBK" w:hint="eastAsia"/>
          <w:sz w:val="28"/>
          <w:szCs w:val="28"/>
        </w:rPr>
        <w:t>单位（盖章）：</w:t>
      </w:r>
    </w:p>
    <w:p w14:paraId="65CCB3D6" w14:textId="77777777" w:rsidR="006726EB" w:rsidRPr="00B75E93" w:rsidRDefault="00792055" w:rsidP="00B75E93">
      <w:pPr>
        <w:snapToGrid w:val="0"/>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 xml:space="preserve">    </w:t>
      </w:r>
    </w:p>
    <w:p w14:paraId="791C0D67" w14:textId="77777777" w:rsidR="006726EB" w:rsidRPr="00B75E93" w:rsidRDefault="006726EB" w:rsidP="00B75E93">
      <w:pPr>
        <w:snapToGrid w:val="0"/>
        <w:spacing w:line="400" w:lineRule="exact"/>
        <w:ind w:firstLineChars="200" w:firstLine="560"/>
        <w:rPr>
          <w:rFonts w:ascii="方正仿宋_GBK" w:eastAsia="方正仿宋_GBK" w:hAnsi="方正仿宋_GBK" w:cs="方正仿宋_GBK"/>
          <w:sz w:val="28"/>
          <w:szCs w:val="28"/>
        </w:rPr>
      </w:pPr>
    </w:p>
    <w:p w14:paraId="443B2181" w14:textId="77777777" w:rsidR="006726EB" w:rsidRDefault="00792055" w:rsidP="00B75E93">
      <w:pPr>
        <w:spacing w:line="400" w:lineRule="exact"/>
        <w:rPr>
          <w:rFonts w:ascii="方正仿宋_GBK" w:eastAsia="方正仿宋_GBK" w:hAnsi="方正仿宋_GBK" w:cs="方正仿宋_GBK"/>
          <w:sz w:val="32"/>
          <w:szCs w:val="32"/>
        </w:rPr>
      </w:pPr>
      <w:r w:rsidRPr="00B75E93">
        <w:rPr>
          <w:rFonts w:ascii="方正仿宋_GBK" w:eastAsia="方正仿宋_GBK" w:hAnsi="方正仿宋_GBK" w:cs="方正仿宋_GBK"/>
          <w:sz w:val="28"/>
          <w:szCs w:val="28"/>
        </w:rPr>
        <w:t xml:space="preserve">                                         </w:t>
      </w:r>
      <w:r w:rsidRPr="00B75E93">
        <w:rPr>
          <w:rFonts w:ascii="方正仿宋_GBK" w:eastAsia="方正仿宋_GBK" w:hAnsi="方正仿宋_GBK" w:cs="方正仿宋_GBK"/>
          <w:sz w:val="28"/>
          <w:szCs w:val="28"/>
        </w:rPr>
        <w:t>年</w:t>
      </w:r>
      <w:r w:rsidRPr="00B75E93">
        <w:rPr>
          <w:rFonts w:ascii="方正仿宋_GBK" w:eastAsia="方正仿宋_GBK" w:hAnsi="方正仿宋_GBK" w:cs="方正仿宋_GBK"/>
          <w:sz w:val="28"/>
          <w:szCs w:val="28"/>
        </w:rPr>
        <w:t xml:space="preserve">   </w:t>
      </w:r>
      <w:r w:rsidRPr="00B75E93">
        <w:rPr>
          <w:rFonts w:ascii="方正仿宋_GBK" w:eastAsia="方正仿宋_GBK" w:hAnsi="方正仿宋_GBK" w:cs="方正仿宋_GBK"/>
          <w:sz w:val="28"/>
          <w:szCs w:val="28"/>
        </w:rPr>
        <w:t>月</w:t>
      </w:r>
      <w:r w:rsidRPr="00B75E93">
        <w:rPr>
          <w:rFonts w:ascii="方正仿宋_GBK" w:eastAsia="方正仿宋_GBK" w:hAnsi="方正仿宋_GBK" w:cs="方正仿宋_GBK"/>
          <w:sz w:val="28"/>
          <w:szCs w:val="28"/>
        </w:rPr>
        <w:t xml:space="preserve">    </w:t>
      </w:r>
      <w:r w:rsidRPr="00B75E93">
        <w:rPr>
          <w:rFonts w:ascii="方正仿宋_GBK" w:eastAsia="方正仿宋_GBK" w:hAnsi="方正仿宋_GBK" w:cs="方正仿宋_GBK"/>
          <w:sz w:val="28"/>
          <w:szCs w:val="28"/>
        </w:rPr>
        <w:t>日</w:t>
      </w:r>
    </w:p>
    <w:p w14:paraId="2B8119B9" w14:textId="77777777" w:rsidR="006726EB" w:rsidRDefault="006726EB">
      <w:pPr>
        <w:pStyle w:val="a0"/>
        <w:rPr>
          <w:rFonts w:ascii="方正仿宋_GBK" w:eastAsia="方正仿宋_GBK" w:hAnsi="方正仿宋_GBK" w:cs="方正仿宋_GBK"/>
          <w:sz w:val="32"/>
          <w:szCs w:val="32"/>
        </w:rPr>
      </w:pPr>
    </w:p>
    <w:p w14:paraId="12C4891B" w14:textId="77777777" w:rsidR="006726EB" w:rsidRDefault="006726EB">
      <w:pPr>
        <w:pStyle w:val="a0"/>
        <w:rPr>
          <w:rFonts w:ascii="方正仿宋_GBK" w:eastAsia="方正仿宋_GBK" w:hAnsi="方正仿宋_GBK" w:cs="方正仿宋_GBK"/>
          <w:sz w:val="32"/>
          <w:szCs w:val="32"/>
        </w:rPr>
      </w:pPr>
    </w:p>
    <w:p w14:paraId="18CC7B72" w14:textId="77777777" w:rsidR="006726EB" w:rsidRDefault="006726EB">
      <w:pPr>
        <w:pStyle w:val="a0"/>
        <w:rPr>
          <w:rFonts w:ascii="方正仿宋_GBK" w:eastAsia="方正仿宋_GBK" w:hAnsi="方正仿宋_GBK" w:cs="方正仿宋_GBK"/>
          <w:sz w:val="32"/>
          <w:szCs w:val="32"/>
        </w:rPr>
      </w:pPr>
    </w:p>
    <w:p w14:paraId="77A88573" w14:textId="77777777" w:rsidR="006726EB" w:rsidRDefault="006726EB">
      <w:pPr>
        <w:pStyle w:val="a0"/>
        <w:rPr>
          <w:rFonts w:ascii="方正仿宋_GBK" w:eastAsia="方正仿宋_GBK" w:hAnsi="方正仿宋_GBK" w:cs="方正仿宋_GBK"/>
          <w:sz w:val="32"/>
          <w:szCs w:val="32"/>
        </w:rPr>
      </w:pPr>
    </w:p>
    <w:p w14:paraId="17148018" w14:textId="77777777" w:rsidR="006726EB" w:rsidRDefault="006726EB">
      <w:pPr>
        <w:pStyle w:val="a0"/>
        <w:rPr>
          <w:rFonts w:ascii="方正仿宋_GBK" w:eastAsia="方正仿宋_GBK" w:hAnsi="方正仿宋_GBK" w:cs="方正仿宋_GBK"/>
          <w:sz w:val="32"/>
          <w:szCs w:val="32"/>
        </w:rPr>
      </w:pPr>
    </w:p>
    <w:p w14:paraId="0882E12E" w14:textId="77777777" w:rsidR="006726EB" w:rsidRDefault="006726EB">
      <w:pPr>
        <w:pStyle w:val="a0"/>
        <w:rPr>
          <w:rFonts w:ascii="方正仿宋_GBK" w:eastAsia="方正仿宋_GBK" w:hAnsi="方正仿宋_GBK" w:cs="方正仿宋_GBK"/>
          <w:sz w:val="32"/>
          <w:szCs w:val="32"/>
        </w:rPr>
      </w:pPr>
    </w:p>
    <w:p w14:paraId="200547A0" w14:textId="77777777" w:rsidR="006726EB" w:rsidRDefault="006726EB">
      <w:pPr>
        <w:pStyle w:val="a0"/>
        <w:rPr>
          <w:rFonts w:ascii="方正仿宋_GBK" w:eastAsia="方正仿宋_GBK" w:hAnsi="方正仿宋_GBK" w:cs="方正仿宋_GBK"/>
          <w:sz w:val="32"/>
          <w:szCs w:val="32"/>
        </w:rPr>
      </w:pPr>
    </w:p>
    <w:p w14:paraId="05999B85" w14:textId="77777777" w:rsidR="006726EB" w:rsidRDefault="006726EB" w:rsidP="00B75E93">
      <w:pPr>
        <w:pStyle w:val="a0"/>
        <w:ind w:firstLine="0"/>
        <w:rPr>
          <w:rFonts w:ascii="方正仿宋_GBK" w:eastAsia="方正仿宋_GBK" w:hAnsi="方正仿宋_GBK" w:cs="方正仿宋_GBK"/>
          <w:sz w:val="32"/>
          <w:szCs w:val="32"/>
        </w:rPr>
      </w:pPr>
    </w:p>
    <w:p w14:paraId="70F00159" w14:textId="77777777" w:rsidR="006726EB" w:rsidRDefault="006726EB">
      <w:pPr>
        <w:pStyle w:val="a0"/>
        <w:rPr>
          <w:rFonts w:ascii="方正仿宋_GBK" w:eastAsia="方正仿宋_GBK" w:hAnsi="方正仿宋_GBK" w:cs="方正仿宋_GBK"/>
          <w:sz w:val="32"/>
          <w:szCs w:val="32"/>
        </w:rPr>
      </w:pPr>
    </w:p>
    <w:p w14:paraId="4270B0D6" w14:textId="77777777" w:rsidR="006726EB" w:rsidRDefault="006726EB">
      <w:pPr>
        <w:pStyle w:val="a0"/>
        <w:rPr>
          <w:rFonts w:ascii="方正仿宋_GBK" w:eastAsia="方正仿宋_GBK" w:hAnsi="方正仿宋_GBK" w:cs="方正仿宋_GBK"/>
          <w:sz w:val="32"/>
          <w:szCs w:val="32"/>
        </w:rPr>
      </w:pPr>
    </w:p>
    <w:p w14:paraId="0C19E805" w14:textId="77777777" w:rsidR="006726EB" w:rsidRDefault="00792055">
      <w:pPr>
        <w:tabs>
          <w:tab w:val="left" w:pos="720"/>
        </w:tabs>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szCs w:val="32"/>
        </w:rPr>
        <w:t>3</w:t>
      </w:r>
    </w:p>
    <w:p w14:paraId="58E6C734" w14:textId="77777777" w:rsidR="006726EB" w:rsidRDefault="00792055" w:rsidP="00B75E93">
      <w:pPr>
        <w:spacing w:line="400" w:lineRule="exact"/>
        <w:jc w:val="center"/>
        <w:rPr>
          <w:rFonts w:ascii="宋体" w:hAnsi="宋体" w:cs="宋体"/>
          <w:b/>
          <w:sz w:val="44"/>
          <w:szCs w:val="44"/>
        </w:rPr>
      </w:pPr>
      <w:r w:rsidRPr="00B75E93">
        <w:rPr>
          <w:rFonts w:ascii="方正小标宋简体" w:eastAsia="方正小标宋简体" w:hAnsi="方正小标宋简体" w:cs="方正小标宋简体" w:hint="eastAsia"/>
          <w:bCs/>
          <w:sz w:val="36"/>
          <w:szCs w:val="36"/>
        </w:rPr>
        <w:lastRenderedPageBreak/>
        <w:t>安全责任书</w:t>
      </w:r>
    </w:p>
    <w:p w14:paraId="2875095B" w14:textId="77777777" w:rsidR="006726EB" w:rsidRDefault="006726EB" w:rsidP="00B75E93">
      <w:pPr>
        <w:spacing w:line="400" w:lineRule="exact"/>
        <w:jc w:val="center"/>
        <w:rPr>
          <w:rFonts w:ascii="宋体" w:hAnsi="宋体" w:cs="宋体"/>
          <w:b/>
          <w:sz w:val="24"/>
        </w:rPr>
      </w:pPr>
    </w:p>
    <w:p w14:paraId="2CF4BE61" w14:textId="77777777" w:rsidR="006726EB" w:rsidRPr="00B75E93" w:rsidRDefault="00792055" w:rsidP="00B75E93">
      <w:pPr>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甲方：重庆西永微电子产业园区开发有限公司</w:t>
      </w:r>
    </w:p>
    <w:p w14:paraId="44384C4E" w14:textId="77777777" w:rsidR="006726EB" w:rsidRPr="00B75E93" w:rsidRDefault="00792055" w:rsidP="00B75E93">
      <w:pPr>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乙方：</w:t>
      </w:r>
    </w:p>
    <w:p w14:paraId="3ED42799" w14:textId="77777777" w:rsidR="006726EB" w:rsidRDefault="00792055" w:rsidP="00B75E93">
      <w:pPr>
        <w:adjustRightInd w:val="0"/>
        <w:spacing w:line="400" w:lineRule="exact"/>
        <w:ind w:firstLineChars="200" w:firstLine="560"/>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为加强安全生产工作的领导，落实安全生产责任，强化安全生产目标治理，确保完成安全生产工作任务，根据《中华人民共和国安全生产法》和有关安全生产条例，甲乙双方必须履行以下安全生产工作职责，签订安全生产责任书。</w:t>
      </w:r>
    </w:p>
    <w:p w14:paraId="6BFFFB8F" w14:textId="77777777" w:rsidR="006726EB" w:rsidRDefault="00792055" w:rsidP="00B75E93">
      <w:pPr>
        <w:adjustRightInd w:val="0"/>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一、甲方职责</w:t>
      </w:r>
    </w:p>
    <w:p w14:paraId="56629B21" w14:textId="77777777" w:rsidR="006726EB" w:rsidRPr="00B75E93" w:rsidRDefault="00792055" w:rsidP="00B75E93">
      <w:pPr>
        <w:adjustRightInd w:val="0"/>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hint="eastAsia"/>
          <w:sz w:val="28"/>
          <w:szCs w:val="28"/>
        </w:rPr>
        <w:t>严格遵守国家有关安全生产的法律法规有关安全生产的规定，认真执行合同中的有关安全要求。</w:t>
      </w:r>
    </w:p>
    <w:p w14:paraId="1FE61655" w14:textId="77777777" w:rsidR="006726EB" w:rsidRPr="00B75E93" w:rsidRDefault="00792055" w:rsidP="00B75E93">
      <w:pPr>
        <w:adjustRightInd w:val="0"/>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hint="eastAsia"/>
          <w:sz w:val="28"/>
          <w:szCs w:val="28"/>
        </w:rPr>
        <w:t>坚持“安全第一、预防为主”和“管生产必须管安全”的原则，做到生产与安全工作同时计划、布置、检查和总结。</w:t>
      </w:r>
    </w:p>
    <w:p w14:paraId="58F39072" w14:textId="77777777" w:rsidR="006726EB" w:rsidRPr="00B75E93" w:rsidRDefault="00792055" w:rsidP="00B75E93">
      <w:pPr>
        <w:adjustRightInd w:val="0"/>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三</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hint="eastAsia"/>
          <w:sz w:val="28"/>
          <w:szCs w:val="28"/>
        </w:rPr>
        <w:t>定期召开安全生产会，及时传达中央及地方有关安全生产的精神。</w:t>
      </w:r>
    </w:p>
    <w:p w14:paraId="12F94FE4" w14:textId="77777777" w:rsidR="006726EB" w:rsidRDefault="00792055" w:rsidP="00B75E93">
      <w:pPr>
        <w:adjustRightInd w:val="0"/>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四</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hint="eastAsia"/>
          <w:sz w:val="28"/>
          <w:szCs w:val="28"/>
        </w:rPr>
        <w:t>组织对乙方现场安全生产检查，监督乙方及时处理发现的各种安全隐患。</w:t>
      </w:r>
    </w:p>
    <w:p w14:paraId="017A9594" w14:textId="77777777" w:rsidR="006726EB" w:rsidRDefault="00792055" w:rsidP="00B75E93">
      <w:pPr>
        <w:pStyle w:val="a0"/>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二、乙方职责</w:t>
      </w:r>
    </w:p>
    <w:p w14:paraId="56C907A3" w14:textId="77777777" w:rsidR="006726EB" w:rsidRPr="00B75E93" w:rsidRDefault="00792055" w:rsidP="00B75E93">
      <w:pPr>
        <w:spacing w:line="400" w:lineRule="exact"/>
        <w:ind w:firstLineChars="200" w:firstLine="560"/>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一</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hint="eastAsia"/>
          <w:sz w:val="28"/>
          <w:szCs w:val="28"/>
        </w:rPr>
        <w:t>严格遵守国家有关安全生产的法律法规有关安全生产的规定，认真执行合同中的有关安全要求。</w:t>
      </w:r>
    </w:p>
    <w:p w14:paraId="7936CCE2" w14:textId="77777777" w:rsidR="006726EB" w:rsidRPr="00B75E93" w:rsidRDefault="00792055" w:rsidP="00B75E93">
      <w:pPr>
        <w:widowControl/>
        <w:spacing w:line="400" w:lineRule="exact"/>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二</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hint="eastAsia"/>
          <w:sz w:val="28"/>
          <w:szCs w:val="28"/>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w:t>
      </w:r>
      <w:r w:rsidRPr="00B75E93">
        <w:rPr>
          <w:rFonts w:ascii="方正仿宋_GBK" w:eastAsia="方正仿宋_GBK" w:hAnsi="方正仿宋_GBK" w:cs="方正仿宋_GBK" w:hint="eastAsia"/>
          <w:sz w:val="28"/>
          <w:szCs w:val="28"/>
        </w:rPr>
        <w:t>活动。各级管理人员和基层人员必须熟悉和遵守本条款的各项规定，做到生产与安全工作同时计划、布置、检查和总结。员工应达到“三懂”（</w:t>
      </w:r>
      <w:r w:rsidRPr="00B75E93">
        <w:rPr>
          <w:rFonts w:ascii="方正仿宋_GBK" w:eastAsia="方正仿宋_GBK" w:hAnsi="方正仿宋_GBK" w:cs="方正仿宋_GBK" w:hint="eastAsia"/>
          <w:sz w:val="28"/>
          <w:szCs w:val="28"/>
          <w:lang w:bidi="ar"/>
        </w:rPr>
        <w:t>懂得本岗位生产经营过程中的产品及原材料的火灾危险性</w:t>
      </w:r>
      <w:r w:rsidRPr="00B75E93">
        <w:rPr>
          <w:rFonts w:ascii="方正仿宋_GBK" w:eastAsia="方正仿宋_GBK" w:hAnsi="方正仿宋_GBK" w:cs="方正仿宋_GBK" w:hint="eastAsia"/>
          <w:sz w:val="28"/>
          <w:szCs w:val="28"/>
          <w:lang w:bidi="ar"/>
        </w:rPr>
        <w:t>;</w:t>
      </w:r>
      <w:r w:rsidRPr="00B75E93">
        <w:rPr>
          <w:rFonts w:ascii="方正仿宋_GBK" w:eastAsia="方正仿宋_GBK" w:hAnsi="方正仿宋_GBK" w:cs="方正仿宋_GBK" w:hint="eastAsia"/>
          <w:sz w:val="28"/>
          <w:szCs w:val="28"/>
          <w:lang w:bidi="ar"/>
        </w:rPr>
        <w:t>懂得火灾扑救的方法</w:t>
      </w:r>
      <w:r w:rsidRPr="00B75E93">
        <w:rPr>
          <w:rFonts w:ascii="方正仿宋_GBK" w:eastAsia="方正仿宋_GBK" w:hAnsi="方正仿宋_GBK" w:cs="方正仿宋_GBK" w:hint="eastAsia"/>
          <w:sz w:val="28"/>
          <w:szCs w:val="28"/>
          <w:lang w:bidi="ar"/>
        </w:rPr>
        <w:t>;</w:t>
      </w:r>
      <w:r w:rsidRPr="00B75E93">
        <w:rPr>
          <w:rFonts w:ascii="方正仿宋_GBK" w:eastAsia="方正仿宋_GBK" w:hAnsi="方正仿宋_GBK" w:cs="方正仿宋_GBK"/>
          <w:sz w:val="28"/>
          <w:szCs w:val="28"/>
          <w:lang w:bidi="ar"/>
        </w:rPr>
        <w:t xml:space="preserve"> </w:t>
      </w:r>
      <w:r w:rsidRPr="00B75E93">
        <w:rPr>
          <w:rFonts w:ascii="方正仿宋_GBK" w:eastAsia="方正仿宋_GBK" w:hAnsi="方正仿宋_GBK" w:cs="方正仿宋_GBK" w:hint="eastAsia"/>
          <w:sz w:val="28"/>
          <w:szCs w:val="28"/>
          <w:lang w:bidi="ar"/>
        </w:rPr>
        <w:t>懂得预防火灾的措施）、“三会”（会使用灭火器材；会处理事故；会报警）；“四个能力”（提高社会单位检查消除火灾</w:t>
      </w:r>
      <w:r w:rsidRPr="00B75E93">
        <w:rPr>
          <w:rFonts w:ascii="方正仿宋_GBK" w:eastAsia="方正仿宋_GBK" w:hAnsi="方正仿宋_GBK" w:cs="方正仿宋_GBK" w:hint="eastAsia"/>
          <w:sz w:val="28"/>
          <w:szCs w:val="28"/>
          <w:lang w:bidi="ar"/>
        </w:rPr>
        <w:t>隐患的能力；提高社会单位组织扑救初期火灾的能力；提高社会单位组织人员疏散逃生的能力；提高社会单位消防宣传教育培训的能力）</w:t>
      </w:r>
      <w:r w:rsidRPr="00B75E93">
        <w:rPr>
          <w:rFonts w:ascii="方正仿宋_GBK" w:eastAsia="方正仿宋_GBK" w:hAnsi="方正仿宋_GBK" w:cs="方正仿宋_GBK" w:hint="eastAsia"/>
          <w:sz w:val="28"/>
          <w:szCs w:val="28"/>
        </w:rPr>
        <w:t>。涉及生产和消防安全的特殊工种人员要持证上岗。对动用明火实行严格消防安全管理，禁止在易燃易爆危险场所使用明火。因特殊情况需要进行电、气焊等明火作业的，按用火管理制度办理审批手续。</w:t>
      </w:r>
    </w:p>
    <w:p w14:paraId="465EE925" w14:textId="77777777" w:rsidR="006726EB" w:rsidRPr="00B75E93" w:rsidRDefault="00792055" w:rsidP="00B75E93">
      <w:pPr>
        <w:spacing w:line="400" w:lineRule="exact"/>
        <w:ind w:firstLine="420"/>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三</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hint="eastAsia"/>
          <w:sz w:val="28"/>
          <w:szCs w:val="28"/>
        </w:rPr>
        <w:t>必须根据《中华人民共和国安全生产法》、《消防法》、《重庆市安全生产条例》等相关法律法规开展安全生产工作，建立健全安全生产责任制，加强安全生产管理，保证安全投入，开展安全生产教育培训，完善应急救援措施。</w:t>
      </w:r>
    </w:p>
    <w:p w14:paraId="422311C6" w14:textId="77777777" w:rsidR="006726EB" w:rsidRPr="00B75E93" w:rsidRDefault="00792055" w:rsidP="00B75E93">
      <w:pPr>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四</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hint="eastAsia"/>
          <w:sz w:val="28"/>
          <w:szCs w:val="28"/>
        </w:rPr>
        <w:t>建立安全生产日常检查及隐患治理机制，辨识并分析服务管理范围内的安全生产隐患，制定具体的风险管控方案并组织实施。各级检查须形成检查记</w:t>
      </w:r>
      <w:r w:rsidRPr="00B75E93">
        <w:rPr>
          <w:rFonts w:ascii="方正仿宋_GBK" w:eastAsia="方正仿宋_GBK" w:hAnsi="方正仿宋_GBK" w:cs="方正仿宋_GBK" w:hint="eastAsia"/>
          <w:sz w:val="28"/>
          <w:szCs w:val="28"/>
        </w:rPr>
        <w:lastRenderedPageBreak/>
        <w:t>录，并建立安全隐患治理台帐督促落实。</w:t>
      </w:r>
    </w:p>
    <w:p w14:paraId="566DB0E5" w14:textId="77777777" w:rsidR="006726EB" w:rsidRPr="00B75E93" w:rsidRDefault="00792055" w:rsidP="00B75E93">
      <w:pPr>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五</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hint="eastAsia"/>
          <w:sz w:val="28"/>
          <w:szCs w:val="28"/>
        </w:rPr>
        <w:t>乙方现场管理总负责人是</w:t>
      </w:r>
      <w:r w:rsidRPr="00B75E93">
        <w:rPr>
          <w:rFonts w:ascii="方正仿宋_GBK" w:eastAsia="方正仿宋_GBK" w:hAnsi="方正仿宋_GBK" w:cs="方正仿宋_GBK" w:hint="eastAsia"/>
          <w:sz w:val="28"/>
          <w:szCs w:val="28"/>
        </w:rPr>
        <w:t>安全生产的第一责任人。</w:t>
      </w:r>
      <w:r w:rsidRPr="00B75E93">
        <w:rPr>
          <w:rFonts w:ascii="方正仿宋_GBK" w:eastAsia="方正仿宋_GBK" w:hAnsi="方正仿宋_GBK" w:cs="方正仿宋_GBK" w:hint="eastAsia"/>
          <w:sz w:val="28"/>
          <w:szCs w:val="28"/>
        </w:rPr>
        <w:t>须具备相应的安全生产知识和管理能力，并对服务管理范围内的安全生产工作全面负责。</w:t>
      </w:r>
    </w:p>
    <w:p w14:paraId="49282479" w14:textId="77777777" w:rsidR="006726EB" w:rsidRPr="00B75E93" w:rsidRDefault="00792055" w:rsidP="00B75E93">
      <w:pPr>
        <w:spacing w:line="400" w:lineRule="exact"/>
        <w:ind w:firstLineChars="200" w:firstLine="560"/>
        <w:textAlignment w:val="baseline"/>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六</w:t>
      </w:r>
      <w:r>
        <w:rPr>
          <w:rFonts w:ascii="方正仿宋_GBK" w:eastAsia="方正仿宋_GBK" w:hAnsi="方正仿宋_GBK" w:cs="方正仿宋_GBK" w:hint="eastAsia"/>
          <w:color w:val="000000"/>
          <w:sz w:val="28"/>
          <w:szCs w:val="28"/>
        </w:rPr>
        <w:t>）</w:t>
      </w:r>
      <w:r w:rsidRPr="00B75E93">
        <w:rPr>
          <w:rFonts w:ascii="方正仿宋_GBK" w:eastAsia="方正仿宋_GBK" w:hAnsi="方正仿宋_GBK" w:cs="方正仿宋_GBK" w:hint="eastAsia"/>
          <w:color w:val="000000"/>
          <w:sz w:val="28"/>
          <w:szCs w:val="28"/>
        </w:rPr>
        <w:t>乙方特种设施设备作业人员必须按照国家有关规定经专门的安全作业培训，取得特种作业操作资格，方可上岗作业。</w:t>
      </w:r>
      <w:r w:rsidRPr="00B75E93">
        <w:rPr>
          <w:rFonts w:ascii="方正仿宋_GBK" w:eastAsia="方正仿宋_GBK" w:hAnsi="方正仿宋_GBK" w:cs="方正仿宋_GBK" w:hint="eastAsia"/>
          <w:sz w:val="28"/>
          <w:szCs w:val="28"/>
        </w:rPr>
        <w:t>如出现特种作业无证操作现象时，项目经理必须承担管理责任。</w:t>
      </w:r>
    </w:p>
    <w:p w14:paraId="240C0349" w14:textId="77777777" w:rsidR="006726EB" w:rsidRPr="00B75E93" w:rsidRDefault="00792055" w:rsidP="00B75E93">
      <w:pPr>
        <w:spacing w:line="400" w:lineRule="exact"/>
        <w:textAlignment w:val="baseline"/>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七</w:t>
      </w:r>
      <w:r>
        <w:rPr>
          <w:rFonts w:ascii="方正仿宋_GBK" w:eastAsia="方正仿宋_GBK" w:hAnsi="方正仿宋_GBK" w:cs="方正仿宋_GBK" w:hint="eastAsia"/>
          <w:color w:val="000000"/>
          <w:sz w:val="28"/>
          <w:szCs w:val="28"/>
        </w:rPr>
        <w:t>）</w:t>
      </w:r>
      <w:r w:rsidRPr="00B75E93">
        <w:rPr>
          <w:rFonts w:ascii="方正仿宋_GBK" w:eastAsia="方正仿宋_GBK" w:hAnsi="方正仿宋_GBK" w:cs="方正仿宋_GBK" w:hint="eastAsia"/>
          <w:sz w:val="28"/>
          <w:szCs w:val="28"/>
        </w:rPr>
        <w:t>乙方在任何时候都应采取各种合理的预防措施，防止其员工发生任何违法、违禁、暴力或妨碍治安的行为。</w:t>
      </w:r>
    </w:p>
    <w:p w14:paraId="7BE6CC60" w14:textId="77777777" w:rsidR="006726EB" w:rsidRPr="00B75E93" w:rsidRDefault="00792055" w:rsidP="00B75E93">
      <w:pPr>
        <w:spacing w:line="400" w:lineRule="exact"/>
        <w:ind w:firstLineChars="200" w:firstLine="560"/>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八</w:t>
      </w:r>
      <w:r>
        <w:rPr>
          <w:rFonts w:ascii="方正仿宋_GBK" w:eastAsia="方正仿宋_GBK" w:hAnsi="方正仿宋_GBK" w:cs="方正仿宋_GBK" w:hint="eastAsia"/>
          <w:color w:val="000000"/>
          <w:sz w:val="28"/>
          <w:szCs w:val="28"/>
        </w:rPr>
        <w:t>）</w:t>
      </w:r>
      <w:r w:rsidRPr="00B75E93">
        <w:rPr>
          <w:rFonts w:ascii="方正仿宋_GBK" w:eastAsia="方正仿宋_GBK" w:hAnsi="方正仿宋_GBK" w:cs="方正仿宋_GBK" w:hint="eastAsia"/>
          <w:color w:val="000000"/>
          <w:sz w:val="28"/>
          <w:szCs w:val="28"/>
        </w:rPr>
        <w:t>施工</w:t>
      </w:r>
      <w:r>
        <w:rPr>
          <w:rFonts w:ascii="方正仿宋_GBK" w:eastAsia="方正仿宋_GBK" w:hAnsi="方正仿宋_GBK" w:cs="方正仿宋_GBK" w:hint="eastAsia"/>
          <w:color w:val="000000"/>
          <w:sz w:val="28"/>
          <w:szCs w:val="28"/>
        </w:rPr>
        <w:t>过程</w:t>
      </w:r>
      <w:r w:rsidRPr="00B75E93">
        <w:rPr>
          <w:rFonts w:ascii="方正仿宋_GBK" w:eastAsia="方正仿宋_GBK" w:hAnsi="方正仿宋_GBK" w:cs="方正仿宋_GBK" w:hint="eastAsia"/>
          <w:sz w:val="28"/>
          <w:szCs w:val="28"/>
        </w:rPr>
        <w:t>中采用新技术、新工艺、新设备、新材料时，必须制定相应的安全技术措施，施工现场必须具有相关的安全标志牌。</w:t>
      </w:r>
    </w:p>
    <w:p w14:paraId="603B7C4E" w14:textId="77777777" w:rsidR="006726EB" w:rsidRPr="00B75E93" w:rsidRDefault="00792055" w:rsidP="00B75E93">
      <w:pPr>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九</w:t>
      </w:r>
      <w:r>
        <w:rPr>
          <w:rFonts w:ascii="方正仿宋_GBK" w:eastAsia="方正仿宋_GBK" w:hAnsi="方正仿宋_GBK" w:cs="方正仿宋_GBK" w:hint="eastAsia"/>
          <w:color w:val="000000"/>
          <w:sz w:val="28"/>
          <w:szCs w:val="28"/>
        </w:rPr>
        <w:t>）</w:t>
      </w:r>
      <w:r w:rsidRPr="00B75E93">
        <w:rPr>
          <w:rFonts w:ascii="方正仿宋_GBK" w:eastAsia="方正仿宋_GBK" w:hAnsi="方正仿宋_GBK" w:cs="方正仿宋_GBK" w:hint="eastAsia"/>
          <w:sz w:val="28"/>
          <w:szCs w:val="28"/>
        </w:rPr>
        <w:t>必须按照公司生产特点，组织制定生产安全事故应急救援预案；如果发生安全事故，应按照《国务院关于特大安全事故行政责任追究的规定》以及其它有关规定，及时上报有关部门，并坚持“三不放过”的原则，严肃处理相关责任人。</w:t>
      </w:r>
    </w:p>
    <w:p w14:paraId="651C98DF" w14:textId="77777777" w:rsidR="006726EB" w:rsidRPr="00B75E93" w:rsidRDefault="00792055" w:rsidP="00B75E93">
      <w:pPr>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hint="eastAsia"/>
          <w:sz w:val="28"/>
          <w:szCs w:val="28"/>
        </w:rPr>
        <w:t>认真宣传、贯彻、执行《中华人民共和国消防法》和其他相关的法律、法规，严格按照物业公司的消防管理制度、操作规程及消防检查计划，认真履行职责，严格把关</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sz w:val="28"/>
          <w:szCs w:val="28"/>
        </w:rPr>
        <w:t xml:space="preserve"> </w:t>
      </w:r>
    </w:p>
    <w:p w14:paraId="1521895E" w14:textId="77777777" w:rsidR="006726EB" w:rsidRPr="00B75E93" w:rsidRDefault="00792055" w:rsidP="00B75E93">
      <w:pPr>
        <w:spacing w:line="4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十一</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hint="eastAsia"/>
          <w:sz w:val="28"/>
          <w:szCs w:val="28"/>
        </w:rPr>
        <w:t>必须依法追究由于违章指挥、违规操作、拒绝整改而引发安全生产或消防责任事故的部门或个人的责任，做到“三不放过”（即：</w:t>
      </w:r>
      <w:r w:rsidRPr="00B75E93">
        <w:rPr>
          <w:rFonts w:ascii="方正仿宋_GBK" w:eastAsia="方正仿宋_GBK" w:hAnsi="方正仿宋_GBK" w:cs="方正仿宋_GBK" w:hint="eastAsia"/>
          <w:sz w:val="28"/>
          <w:szCs w:val="28"/>
          <w:lang w:bidi="ar"/>
        </w:rPr>
        <w:t>事故原因分析不清不放过，事故责任者和群众没有受到教育不放过，没有采取切实可行的防范措施不放过的原则</w:t>
      </w:r>
      <w:r w:rsidRPr="00B75E93">
        <w:rPr>
          <w:rFonts w:ascii="方正仿宋_GBK" w:eastAsia="方正仿宋_GBK" w:hAnsi="方正仿宋_GBK" w:cs="方正仿宋_GBK" w:hint="eastAsia"/>
          <w:sz w:val="28"/>
          <w:szCs w:val="28"/>
        </w:rPr>
        <w:t>）。</w:t>
      </w:r>
    </w:p>
    <w:p w14:paraId="429F9345" w14:textId="77777777" w:rsidR="006726EB" w:rsidRPr="00B75E93" w:rsidRDefault="00792055" w:rsidP="00B75E93">
      <w:pPr>
        <w:spacing w:line="400" w:lineRule="exact"/>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十二</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施工期间</w:t>
      </w:r>
      <w:r w:rsidRPr="00B75E93">
        <w:rPr>
          <w:rFonts w:ascii="方正仿宋_GBK" w:eastAsia="方正仿宋_GBK" w:hAnsi="方正仿宋_GBK" w:cs="方正仿宋_GBK" w:hint="eastAsia"/>
          <w:sz w:val="28"/>
          <w:szCs w:val="28"/>
        </w:rPr>
        <w:t>，不得存放各类危化品（以国务院安全生产监督管理部门颁布的《危险化学品名录》为准），不得停放各种油料和危化品运输车辆，不得存放、停放法律法规禁止的其它物品。</w:t>
      </w:r>
    </w:p>
    <w:p w14:paraId="7EE199C6" w14:textId="77777777" w:rsidR="006726EB" w:rsidRPr="00B75E93" w:rsidRDefault="00792055" w:rsidP="00B75E93">
      <w:pPr>
        <w:spacing w:line="400" w:lineRule="exact"/>
        <w:ind w:firstLineChars="200" w:firstLine="560"/>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十三</w:t>
      </w:r>
      <w:r>
        <w:rPr>
          <w:rFonts w:ascii="方正仿宋_GBK" w:eastAsia="方正仿宋_GBK" w:hAnsi="方正仿宋_GBK" w:cs="方正仿宋_GBK" w:hint="eastAsia"/>
          <w:sz w:val="28"/>
          <w:szCs w:val="28"/>
        </w:rPr>
        <w:t>）</w:t>
      </w:r>
      <w:r w:rsidRPr="00B75E93">
        <w:rPr>
          <w:rFonts w:ascii="方正仿宋_GBK" w:eastAsia="方正仿宋_GBK" w:hAnsi="方正仿宋_GBK" w:cs="方正仿宋_GBK" w:hint="eastAsia"/>
          <w:sz w:val="28"/>
          <w:szCs w:val="28"/>
        </w:rPr>
        <w:t>对在消防安全工作中严重违反防火安全制度和规定的行为或人员，要坚决严厉查处；</w:t>
      </w:r>
    </w:p>
    <w:p w14:paraId="2FD54DB9" w14:textId="77777777" w:rsidR="006726EB" w:rsidRPr="00B75E93" w:rsidRDefault="00792055" w:rsidP="00B75E93">
      <w:pPr>
        <w:spacing w:line="400" w:lineRule="exact"/>
        <w:ind w:firstLineChars="200" w:firstLine="560"/>
        <w:textAlignment w:val="baseline"/>
        <w:rPr>
          <w:rFonts w:ascii="方正仿宋_GBK" w:eastAsia="方正仿宋_GBK" w:hAnsi="方正仿宋_GBK" w:cs="方正仿宋_GBK"/>
          <w:bCs/>
          <w:sz w:val="28"/>
          <w:szCs w:val="28"/>
        </w:rPr>
      </w:pPr>
      <w:r w:rsidRPr="00B75E93">
        <w:rPr>
          <w:rFonts w:ascii="方正仿宋_GBK" w:eastAsia="方正仿宋_GBK" w:hAnsi="方正仿宋_GBK" w:cs="方正仿宋_GBK" w:hint="eastAsia"/>
          <w:bCs/>
          <w:sz w:val="28"/>
          <w:szCs w:val="28"/>
        </w:rPr>
        <w:t>三、违约责任</w:t>
      </w:r>
    </w:p>
    <w:p w14:paraId="25137160" w14:textId="77777777" w:rsidR="006726EB" w:rsidRPr="00B75E93" w:rsidRDefault="00792055" w:rsidP="00B75E93">
      <w:pPr>
        <w:spacing w:line="400" w:lineRule="exact"/>
        <w:ind w:firstLineChars="200" w:firstLine="560"/>
        <w:textAlignment w:val="baseline"/>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1</w:t>
      </w:r>
      <w:r w:rsidRPr="00B75E93">
        <w:rPr>
          <w:rFonts w:ascii="方正仿宋_GBK" w:eastAsia="方正仿宋_GBK" w:hAnsi="方正仿宋_GBK" w:cs="方正仿宋_GBK"/>
          <w:sz w:val="28"/>
          <w:szCs w:val="28"/>
        </w:rPr>
        <w:t>、如因任意一方违约造成安全事故，守约方将依法追究违约方相关责任。</w:t>
      </w:r>
    </w:p>
    <w:p w14:paraId="75F12811" w14:textId="77777777" w:rsidR="006726EB" w:rsidRPr="00B75E93" w:rsidRDefault="00792055" w:rsidP="00B75E93">
      <w:pPr>
        <w:spacing w:line="400" w:lineRule="exact"/>
        <w:ind w:firstLineChars="200" w:firstLine="560"/>
        <w:textAlignment w:val="baseline"/>
        <w:rPr>
          <w:rFonts w:ascii="方正仿宋_GBK" w:eastAsia="方正仿宋_GBK" w:hAnsi="方正仿宋_GBK" w:cs="方正仿宋_GBK"/>
          <w:sz w:val="28"/>
          <w:szCs w:val="28"/>
        </w:rPr>
      </w:pPr>
      <w:r w:rsidRPr="00B75E93">
        <w:rPr>
          <w:rFonts w:ascii="方正仿宋_GBK" w:eastAsia="方正仿宋_GBK" w:hAnsi="方正仿宋_GBK" w:cs="方正仿宋_GBK"/>
          <w:sz w:val="28"/>
          <w:szCs w:val="28"/>
        </w:rPr>
        <w:t>2</w:t>
      </w:r>
      <w:r w:rsidRPr="00B75E93">
        <w:rPr>
          <w:rFonts w:ascii="方正仿宋_GBK" w:eastAsia="方正仿宋_GBK" w:hAnsi="方正仿宋_GBK" w:cs="方正仿宋_GBK"/>
          <w:sz w:val="28"/>
          <w:szCs w:val="28"/>
        </w:rPr>
        <w:t>、甲方有权对乙方的安全工作进行监督检查。如发现乙方未达到或违背本责任书要求，甲方有权以口头或书面形式通知乙方限期整改，并扣罚乙方本合同</w:t>
      </w:r>
      <w:r>
        <w:rPr>
          <w:rFonts w:ascii="方正仿宋_GBK" w:eastAsia="方正仿宋_GBK" w:hAnsi="方正仿宋_GBK" w:cs="方正仿宋_GBK" w:hint="eastAsia"/>
          <w:sz w:val="28"/>
          <w:szCs w:val="28"/>
        </w:rPr>
        <w:t>履约</w:t>
      </w:r>
      <w:r w:rsidRPr="00B75E93">
        <w:rPr>
          <w:rFonts w:ascii="方正仿宋_GBK" w:eastAsia="方正仿宋_GBK" w:hAnsi="方正仿宋_GBK" w:cs="方正仿宋_GBK" w:hint="eastAsia"/>
          <w:sz w:val="28"/>
          <w:szCs w:val="28"/>
        </w:rPr>
        <w:t>保证金总额的</w:t>
      </w:r>
      <w:r w:rsidRPr="00B75E93">
        <w:rPr>
          <w:rFonts w:ascii="方正仿宋_GBK" w:eastAsia="方正仿宋_GBK" w:hAnsi="方正仿宋_GBK" w:cs="方正仿宋_GBK"/>
          <w:sz w:val="28"/>
          <w:szCs w:val="28"/>
        </w:rPr>
        <w:t>30%-100%</w:t>
      </w:r>
      <w:r w:rsidRPr="00B75E93">
        <w:rPr>
          <w:rFonts w:ascii="方正仿宋_GBK" w:eastAsia="方正仿宋_GBK" w:hAnsi="方正仿宋_GBK" w:cs="方正仿宋_GBK"/>
          <w:sz w:val="28"/>
          <w:szCs w:val="28"/>
        </w:rPr>
        <w:t>；逾期未整改到位，甲方有权解除合同，退还扣罚后剩余的</w:t>
      </w:r>
      <w:r>
        <w:rPr>
          <w:rFonts w:ascii="方正仿宋_GBK" w:eastAsia="方正仿宋_GBK" w:hAnsi="方正仿宋_GBK" w:cs="方正仿宋_GBK" w:hint="eastAsia"/>
          <w:sz w:val="28"/>
          <w:szCs w:val="28"/>
        </w:rPr>
        <w:t>履约</w:t>
      </w:r>
      <w:r w:rsidRPr="00B75E93">
        <w:rPr>
          <w:rFonts w:ascii="方正仿宋_GBK" w:eastAsia="方正仿宋_GBK" w:hAnsi="方正仿宋_GBK" w:cs="方正仿宋_GBK" w:hint="eastAsia"/>
          <w:sz w:val="28"/>
          <w:szCs w:val="28"/>
        </w:rPr>
        <w:t>保证金。</w:t>
      </w:r>
      <w:r>
        <w:rPr>
          <w:rFonts w:ascii="方正仿宋_GBK" w:eastAsia="方正仿宋_GBK" w:hAnsi="方正仿宋_GBK" w:cs="方正仿宋_GBK" w:hint="eastAsia"/>
          <w:sz w:val="28"/>
          <w:szCs w:val="28"/>
        </w:rPr>
        <w:t>履约</w:t>
      </w:r>
      <w:r w:rsidRPr="00B75E93">
        <w:rPr>
          <w:rFonts w:ascii="方正仿宋_GBK" w:eastAsia="方正仿宋_GBK" w:hAnsi="方正仿宋_GBK" w:cs="方正仿宋_GBK" w:hint="eastAsia"/>
          <w:sz w:val="28"/>
          <w:szCs w:val="28"/>
        </w:rPr>
        <w:t>保证金被扣除后，若继续履行本合同，责任人须在</w:t>
      </w:r>
      <w:r w:rsidRPr="00B75E93">
        <w:rPr>
          <w:rFonts w:ascii="方正仿宋_GBK" w:eastAsia="方正仿宋_GBK" w:hAnsi="方正仿宋_GBK" w:cs="方正仿宋_GBK"/>
          <w:sz w:val="28"/>
          <w:szCs w:val="28"/>
        </w:rPr>
        <w:t>10</w:t>
      </w:r>
      <w:r w:rsidRPr="00B75E93">
        <w:rPr>
          <w:rFonts w:ascii="方正仿宋_GBK" w:eastAsia="方正仿宋_GBK" w:hAnsi="方正仿宋_GBK" w:cs="方正仿宋_GBK"/>
          <w:sz w:val="28"/>
          <w:szCs w:val="28"/>
        </w:rPr>
        <w:t>日内向甲方补交</w:t>
      </w:r>
      <w:r>
        <w:rPr>
          <w:rFonts w:ascii="方正仿宋_GBK" w:eastAsia="方正仿宋_GBK" w:hAnsi="方正仿宋_GBK" w:cs="方正仿宋_GBK" w:hint="eastAsia"/>
          <w:sz w:val="28"/>
          <w:szCs w:val="28"/>
        </w:rPr>
        <w:t>履约</w:t>
      </w:r>
      <w:r w:rsidRPr="00B75E93">
        <w:rPr>
          <w:rFonts w:ascii="方正仿宋_GBK" w:eastAsia="方正仿宋_GBK" w:hAnsi="方正仿宋_GBK" w:cs="方正仿宋_GBK" w:hint="eastAsia"/>
          <w:sz w:val="28"/>
          <w:szCs w:val="28"/>
        </w:rPr>
        <w:t>保证金至</w:t>
      </w:r>
      <w:r>
        <w:rPr>
          <w:rFonts w:ascii="方正仿宋_GBK" w:eastAsia="方正仿宋_GBK" w:hAnsi="方正仿宋_GBK" w:cs="方正仿宋_GBK" w:hint="eastAsia"/>
          <w:sz w:val="28"/>
          <w:szCs w:val="28"/>
        </w:rPr>
        <w:t>履约</w:t>
      </w:r>
      <w:r w:rsidRPr="00B75E93">
        <w:rPr>
          <w:rFonts w:ascii="方正仿宋_GBK" w:eastAsia="方正仿宋_GBK" w:hAnsi="方正仿宋_GBK" w:cs="方正仿宋_GBK" w:hint="eastAsia"/>
          <w:sz w:val="28"/>
          <w:szCs w:val="28"/>
        </w:rPr>
        <w:t>保证金总额的</w:t>
      </w:r>
      <w:r w:rsidRPr="00B75E93">
        <w:rPr>
          <w:rFonts w:ascii="方正仿宋_GBK" w:eastAsia="方正仿宋_GBK" w:hAnsi="方正仿宋_GBK" w:cs="方正仿宋_GBK"/>
          <w:sz w:val="28"/>
          <w:szCs w:val="28"/>
        </w:rPr>
        <w:t>100%</w:t>
      </w:r>
      <w:r w:rsidRPr="00B75E93">
        <w:rPr>
          <w:rFonts w:ascii="方正仿宋_GBK" w:eastAsia="方正仿宋_GBK" w:hAnsi="方正仿宋_GBK" w:cs="方正仿宋_GBK"/>
          <w:sz w:val="28"/>
          <w:szCs w:val="28"/>
        </w:rPr>
        <w:t>，否则视为乙方不愿继续履行合同，甲方有权按照终止合同处理。</w:t>
      </w:r>
    </w:p>
    <w:p w14:paraId="3F9B1D38" w14:textId="77777777" w:rsidR="006726EB" w:rsidRPr="00B75E93" w:rsidRDefault="00792055" w:rsidP="00B75E93">
      <w:pPr>
        <w:spacing w:line="400" w:lineRule="exact"/>
        <w:ind w:firstLineChars="200" w:firstLine="562"/>
        <w:textAlignment w:val="baseline"/>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b/>
          <w:sz w:val="28"/>
          <w:szCs w:val="28"/>
        </w:rPr>
        <w:t>四、</w:t>
      </w:r>
      <w:r w:rsidRPr="00B75E93">
        <w:rPr>
          <w:rFonts w:ascii="方正仿宋_GBK" w:eastAsia="方正仿宋_GBK" w:hAnsi="方正仿宋_GBK" w:cs="方正仿宋_GBK" w:hint="eastAsia"/>
          <w:sz w:val="28"/>
          <w:szCs w:val="28"/>
        </w:rPr>
        <w:t>本安全责任书为</w:t>
      </w:r>
      <w:r w:rsidRPr="00B75E93">
        <w:rPr>
          <w:rFonts w:ascii="方正仿宋_GBK" w:eastAsia="方正仿宋_GBK" w:hAnsi="方正仿宋_GBK" w:cs="方正仿宋_GBK" w:hint="eastAsia"/>
          <w:sz w:val="28"/>
          <w:szCs w:val="28"/>
        </w:rPr>
        <w:t>微电子园派出所</w:t>
      </w:r>
      <w:r w:rsidRPr="00B75E93">
        <w:rPr>
          <w:rFonts w:ascii="方正仿宋_GBK" w:eastAsia="方正仿宋_GBK" w:hAnsi="方正仿宋_GBK" w:cs="方正仿宋_GBK"/>
          <w:sz w:val="28"/>
          <w:szCs w:val="28"/>
        </w:rPr>
        <w:t>办公家具</w:t>
      </w:r>
      <w:r w:rsidRPr="00B75E93">
        <w:rPr>
          <w:rFonts w:ascii="方正仿宋_GBK" w:eastAsia="方正仿宋_GBK" w:hAnsi="方正仿宋_GBK" w:cs="方正仿宋_GBK" w:hint="eastAsia"/>
          <w:sz w:val="28"/>
          <w:szCs w:val="28"/>
        </w:rPr>
        <w:t>采购合同</w:t>
      </w:r>
      <w:r w:rsidRPr="00B75E93">
        <w:rPr>
          <w:rFonts w:ascii="方正仿宋_GBK" w:eastAsia="方正仿宋_GBK" w:hAnsi="方正仿宋_GBK" w:cs="方正仿宋_GBK" w:hint="eastAsia"/>
          <w:sz w:val="28"/>
          <w:szCs w:val="28"/>
        </w:rPr>
        <w:t>的</w:t>
      </w:r>
      <w:r w:rsidRPr="00B75E93">
        <w:rPr>
          <w:rFonts w:ascii="方正仿宋_GBK" w:eastAsia="方正仿宋_GBK" w:hAnsi="方正仿宋_GBK" w:cs="方正仿宋_GBK" w:hint="eastAsia"/>
          <w:sz w:val="28"/>
          <w:szCs w:val="28"/>
        </w:rPr>
        <w:t>附件，由甲乙双方</w:t>
      </w:r>
      <w:r w:rsidRPr="00B75E93">
        <w:rPr>
          <w:rFonts w:ascii="方正仿宋_GBK" w:eastAsia="方正仿宋_GBK" w:hAnsi="方正仿宋_GBK" w:cs="方正仿宋_GBK" w:hint="eastAsia"/>
          <w:sz w:val="28"/>
          <w:szCs w:val="28"/>
        </w:rPr>
        <w:lastRenderedPageBreak/>
        <w:t>的加盖公章后生效。</w:t>
      </w:r>
    </w:p>
    <w:p w14:paraId="3CBCCFBA" w14:textId="77777777" w:rsidR="006726EB" w:rsidRPr="00B75E93" w:rsidRDefault="006726EB" w:rsidP="00B75E93">
      <w:pPr>
        <w:adjustRightInd w:val="0"/>
        <w:spacing w:line="400" w:lineRule="exact"/>
        <w:ind w:firstLineChars="200" w:firstLine="560"/>
        <w:rPr>
          <w:rFonts w:ascii="方正仿宋_GBK" w:eastAsia="方正仿宋_GBK" w:hAnsi="方正仿宋_GBK" w:cs="方正仿宋_GBK"/>
          <w:sz w:val="28"/>
          <w:szCs w:val="28"/>
        </w:rPr>
      </w:pPr>
    </w:p>
    <w:p w14:paraId="3279D901" w14:textId="77777777" w:rsidR="006726EB" w:rsidRPr="00B75E93" w:rsidRDefault="006726EB" w:rsidP="00B75E93">
      <w:pPr>
        <w:spacing w:line="400" w:lineRule="exact"/>
        <w:textAlignment w:val="baseline"/>
        <w:rPr>
          <w:rFonts w:ascii="方正仿宋_GBK" w:eastAsia="方正仿宋_GBK" w:hAnsi="方正仿宋_GBK" w:cs="方正仿宋_GBK"/>
          <w:sz w:val="28"/>
          <w:szCs w:val="28"/>
        </w:rPr>
      </w:pPr>
    </w:p>
    <w:p w14:paraId="0786CB51" w14:textId="77777777" w:rsidR="006726EB" w:rsidRPr="00B75E93" w:rsidRDefault="00792055" w:rsidP="00B75E93">
      <w:pPr>
        <w:spacing w:line="400" w:lineRule="exact"/>
        <w:ind w:firstLineChars="200" w:firstLine="560"/>
        <w:textAlignment w:val="baseline"/>
        <w:rPr>
          <w:rFonts w:ascii="方正仿宋_GBK" w:eastAsia="方正仿宋_GBK" w:hAnsi="方正仿宋_GBK" w:cs="方正仿宋_GBK"/>
          <w:sz w:val="28"/>
          <w:szCs w:val="28"/>
        </w:rPr>
      </w:pPr>
      <w:r w:rsidRPr="00B75E93">
        <w:rPr>
          <w:rFonts w:ascii="方正仿宋_GBK" w:eastAsia="方正仿宋_GBK" w:hAnsi="方正仿宋_GBK" w:cs="方正仿宋_GBK" w:hint="eastAsia"/>
          <w:sz w:val="28"/>
          <w:szCs w:val="28"/>
        </w:rPr>
        <w:t>甲方：（用章）</w:t>
      </w:r>
      <w:r w:rsidRPr="00B75E93">
        <w:rPr>
          <w:rFonts w:ascii="方正仿宋_GBK" w:eastAsia="方正仿宋_GBK" w:hAnsi="方正仿宋_GBK" w:cs="方正仿宋_GBK"/>
          <w:sz w:val="28"/>
          <w:szCs w:val="28"/>
        </w:rPr>
        <w:t xml:space="preserve">                    </w:t>
      </w:r>
      <w:r w:rsidRPr="00B75E93">
        <w:rPr>
          <w:rFonts w:ascii="方正仿宋_GBK" w:eastAsia="方正仿宋_GBK" w:hAnsi="方正仿宋_GBK" w:cs="方正仿宋_GBK" w:hint="eastAsia"/>
          <w:sz w:val="28"/>
          <w:szCs w:val="28"/>
        </w:rPr>
        <w:t>乙方：（用章）</w:t>
      </w:r>
    </w:p>
    <w:p w14:paraId="59328EA2" w14:textId="77777777" w:rsidR="006726EB" w:rsidRDefault="00792055" w:rsidP="00B75E93">
      <w:pPr>
        <w:spacing w:beforeLines="50" w:before="156" w:afterLines="50" w:after="156" w:line="400" w:lineRule="exact"/>
        <w:ind w:rightChars="-350" w:right="-735"/>
        <w:rPr>
          <w:rFonts w:ascii="宋体" w:hAnsi="宋体" w:cs="宋体"/>
          <w:szCs w:val="21"/>
        </w:rPr>
      </w:pPr>
      <w:r w:rsidRPr="00B75E93">
        <w:rPr>
          <w:rFonts w:ascii="方正仿宋_GBK" w:eastAsia="方正仿宋_GBK" w:hAnsi="方正仿宋_GBK" w:cs="方正仿宋_GBK"/>
          <w:sz w:val="28"/>
          <w:szCs w:val="28"/>
        </w:rPr>
        <w:t xml:space="preserve">    </w:t>
      </w:r>
      <w:r w:rsidRPr="00B75E93">
        <w:rPr>
          <w:rFonts w:ascii="方正仿宋_GBK" w:eastAsia="方正仿宋_GBK" w:hAnsi="方正仿宋_GBK" w:cs="方正仿宋_GBK" w:hint="eastAsia"/>
          <w:sz w:val="28"/>
          <w:szCs w:val="28"/>
        </w:rPr>
        <w:t>签订日期：</w:t>
      </w:r>
    </w:p>
    <w:p w14:paraId="0396BD23" w14:textId="77777777" w:rsidR="006726EB" w:rsidRDefault="006726EB" w:rsidP="00B75E93">
      <w:pPr>
        <w:pStyle w:val="a0"/>
        <w:ind w:firstLineChars="200" w:firstLine="560"/>
        <w:rPr>
          <w:rFonts w:ascii="方正仿宋_GBK" w:eastAsia="方正仿宋_GBK" w:hAnsi="方正仿宋_GBK" w:cs="方正仿宋_GBK"/>
          <w:sz w:val="28"/>
          <w:szCs w:val="28"/>
        </w:rPr>
      </w:pPr>
    </w:p>
    <w:sectPr w:rsidR="006726EB">
      <w:headerReference w:type="default" r:id="rId15"/>
      <w:footerReference w:type="default" r:id="rId16"/>
      <w:type w:val="continuous"/>
      <w:pgSz w:w="11906" w:h="16838"/>
      <w:pgMar w:top="1418" w:right="1134" w:bottom="1418" w:left="1134"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刘静" w:date="2021-02-08T10:54:00Z" w:initials="">
    <w:p w14:paraId="4EC254C3" w14:textId="77777777" w:rsidR="006726EB" w:rsidRDefault="00792055">
      <w:pPr>
        <w:pStyle w:val="a8"/>
      </w:pPr>
      <w:r>
        <w:rPr>
          <w:rFonts w:hint="eastAsia"/>
        </w:rPr>
        <w:t>质保金少了是否有约束</w:t>
      </w:r>
      <w:r>
        <w:rPr>
          <w:rFonts w:hint="eastAsia"/>
        </w:rPr>
        <w:t>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C254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C254C3" w16cid:durableId="23DA6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DA199" w14:textId="77777777" w:rsidR="00792055" w:rsidRDefault="00792055">
      <w:r>
        <w:separator/>
      </w:r>
    </w:p>
  </w:endnote>
  <w:endnote w:type="continuationSeparator" w:id="0">
    <w:p w14:paraId="458A25F6" w14:textId="77777777" w:rsidR="00792055" w:rsidRDefault="0079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00"/>
    <w:family w:val="swiss"/>
    <w:pitch w:val="default"/>
    <w:sig w:usb0="00000000" w:usb1="00000000" w:usb2="00000010" w:usb3="00000000" w:csb0="00040000" w:csb1="00000000"/>
    <w:embedRegular r:id="rId1" w:subsetted="1" w:fontKey="{99A576C2-8ED2-4202-8897-4B438C31A9CB}"/>
  </w:font>
  <w:font w:name="方正黑体_GBK">
    <w:panose1 w:val="03000509000000000000"/>
    <w:charset w:val="86"/>
    <w:family w:val="script"/>
    <w:pitch w:val="fixed"/>
    <w:sig w:usb0="00000001" w:usb1="080E0000" w:usb2="00000010" w:usb3="00000000" w:csb0="00040000" w:csb1="00000000"/>
    <w:embedRegular r:id="rId2" w:subsetted="1" w:fontKey="{182F3AD9-EA5E-45F6-8E05-30FF21BAA0F5}"/>
  </w:font>
  <w:font w:name="Arial Unicode MS">
    <w:panose1 w:val="020B0604020202020204"/>
    <w:charset w:val="86"/>
    <w:family w:val="auto"/>
    <w:pitch w:val="default"/>
    <w:sig w:usb0="00000000" w:usb1="00000000" w:usb2="0000003F" w:usb3="00000000" w:csb0="603F01FF" w:csb1="FFFF0000"/>
  </w:font>
  <w:font w:name="方正小标宋简体">
    <w:altName w:val="微软雅黑"/>
    <w:charset w:val="86"/>
    <w:family w:val="script"/>
    <w:pitch w:val="default"/>
    <w:sig w:usb0="00000001"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embedRegular r:id="rId3" w:subsetted="1" w:fontKey="{D0725CBB-652D-4D68-8795-333E4B8DAEDC}"/>
    <w:embedBold r:id="rId4" w:subsetted="1" w:fontKey="{0130FE9B-5CF0-421E-AF99-CA2555E8A8C2}"/>
  </w:font>
  <w:font w:name="仿宋">
    <w:panose1 w:val="02010609060101010101"/>
    <w:charset w:val="86"/>
    <w:family w:val="modern"/>
    <w:pitch w:val="fixed"/>
    <w:sig w:usb0="800002BF" w:usb1="38CF7CFA" w:usb2="00000016" w:usb3="00000000" w:csb0="00040001" w:csb1="00000000"/>
    <w:embedRegular r:id="rId5" w:subsetted="1" w:fontKey="{CAD8997A-49AA-41E5-8CAA-8D4077019688}"/>
    <w:embedBold r:id="rId6" w:subsetted="1" w:fontKey="{83BA7D19-F4D8-4B73-A2FD-77BC49731AB8}"/>
  </w:font>
  <w:font w:name="方正小标宋_GBK">
    <w:panose1 w:val="03000509000000000000"/>
    <w:charset w:val="86"/>
    <w:family w:val="script"/>
    <w:pitch w:val="fixed"/>
    <w:sig w:usb0="00000001" w:usb1="080E0000" w:usb2="00000010" w:usb3="00000000" w:csb0="00040000" w:csb1="00000000"/>
    <w:embedRegular r:id="rId7" w:subsetted="1" w:fontKey="{9DCAF9AC-7D05-4BF5-9EED-24AD92CCCEA5}"/>
  </w:font>
  <w:font w:name="黑体">
    <w:altName w:val="SimHei"/>
    <w:panose1 w:val="02010609060101010101"/>
    <w:charset w:val="86"/>
    <w:family w:val="modern"/>
    <w:pitch w:val="fixed"/>
    <w:sig w:usb0="800002BF" w:usb1="38CF7CFA" w:usb2="00000016" w:usb3="00000000" w:csb0="00040001" w:csb1="00000000"/>
    <w:embedRegular r:id="rId8" w:subsetted="1" w:fontKey="{1C82B18C-4D47-48C5-8805-1650FB2C157D}"/>
  </w:font>
  <w:font w:name="楷体_GB2312">
    <w:altName w:val="楷体"/>
    <w:charset w:val="00"/>
    <w:family w:val="swiss"/>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7362" w14:textId="77777777" w:rsidR="006726EB" w:rsidRDefault="00792055">
    <w:pPr>
      <w:pStyle w:val="ab"/>
    </w:pPr>
    <w:r>
      <w:rPr>
        <w:noProof/>
      </w:rPr>
      <mc:AlternateContent>
        <mc:Choice Requires="wps">
          <w:drawing>
            <wp:anchor distT="0" distB="0" distL="0" distR="0" simplePos="0" relativeHeight="251654656" behindDoc="0" locked="0" layoutInCell="1" allowOverlap="1" wp14:anchorId="36C4B350" wp14:editId="331FD390">
              <wp:simplePos x="0" y="0"/>
              <wp:positionH relativeFrom="margin">
                <wp:align>outside</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506C384" w14:textId="77777777" w:rsidR="006726EB" w:rsidRDefault="00792055">
                          <w:pPr>
                            <w:snapToGrid w:val="0"/>
                            <w:rPr>
                              <w:sz w:val="1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t>- 2 -</w:t>
                          </w:r>
                          <w:r>
                            <w:rPr>
                              <w:rFonts w:ascii="仿宋_GB2312" w:eastAsia="仿宋_GB2312" w:hAnsi="仿宋_GB2312" w:cs="仿宋_GB2312" w:hint="eastAsia"/>
                              <w:sz w:val="28"/>
                              <w:szCs w:val="28"/>
                            </w:rPr>
                            <w:fldChar w:fldCharType="end"/>
                          </w:r>
                        </w:p>
                      </w:txbxContent>
                    </wps:txbx>
                    <wps:bodyPr vert="horz" wrap="none" lIns="0" tIns="0" rIns="0" bIns="0" anchor="t">
                      <a:spAutoFit/>
                    </wps:bodyPr>
                  </wps:wsp>
                </a:graphicData>
              </a:graphic>
            </wp:anchor>
          </w:drawing>
        </mc:Choice>
        <mc:Fallback>
          <w:pict>
            <v:rect w14:anchorId="36C4B350" id="文本框 13" o:spid="_x0000_s1028" style="position:absolute;margin-left:92.8pt;margin-top:0;width:2in;height:2in;z-index:251654656;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" filled="f" stroked="f">
              <v:textbox style="mso-fit-shape-to-text:t" inset="0,0,0,0">
                <w:txbxContent>
                  <w:p w14:paraId="5506C384" w14:textId="77777777" w:rsidR="006726EB" w:rsidRDefault="00792055">
                    <w:pPr>
                      <w:snapToGrid w:val="0"/>
                      <w:rPr>
                        <w:sz w:val="1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t>- 2 -</w:t>
                    </w:r>
                    <w:r>
                      <w:rPr>
                        <w:rFonts w:ascii="仿宋_GB2312" w:eastAsia="仿宋_GB2312" w:hAnsi="仿宋_GB2312" w:cs="仿宋_GB2312" w:hint="eastAsia"/>
                        <w:sz w:val="28"/>
                        <w:szCs w:val="28"/>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7EE6" w14:textId="77777777" w:rsidR="006726EB" w:rsidRDefault="00792055">
    <w:pPr>
      <w:pStyle w:val="ab"/>
      <w:tabs>
        <w:tab w:val="clear" w:pos="4153"/>
      </w:tabs>
    </w:pPr>
    <w:r>
      <w:rPr>
        <w:noProof/>
      </w:rPr>
      <mc:AlternateContent>
        <mc:Choice Requires="wps">
          <w:drawing>
            <wp:anchor distT="0" distB="0" distL="0" distR="0" simplePos="0" relativeHeight="251655680" behindDoc="0" locked="0" layoutInCell="1" allowOverlap="1" wp14:anchorId="67040A6F" wp14:editId="21113D56">
              <wp:simplePos x="0" y="0"/>
              <wp:positionH relativeFrom="margin">
                <wp:align>outside</wp:align>
              </wp:positionH>
              <wp:positionV relativeFrom="paragraph">
                <wp:posOffset>0</wp:posOffset>
              </wp:positionV>
              <wp:extent cx="1828800" cy="1828800"/>
              <wp:effectExtent l="0" t="0" r="0" b="0"/>
              <wp:wrapNone/>
              <wp:docPr id="4098"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4855104" w14:textId="77777777" w:rsidR="006726EB" w:rsidRDefault="00792055">
                          <w:pPr>
                            <w:snapToGrid w:val="0"/>
                            <w:rPr>
                              <w:sz w:val="1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t>- 3 -</w:t>
                          </w:r>
                          <w:r>
                            <w:rPr>
                              <w:rFonts w:ascii="仿宋_GB2312" w:eastAsia="仿宋_GB2312" w:hAnsi="仿宋_GB2312" w:cs="仿宋_GB2312" w:hint="eastAsia"/>
                              <w:sz w:val="28"/>
                              <w:szCs w:val="28"/>
                            </w:rPr>
                            <w:fldChar w:fldCharType="end"/>
                          </w:r>
                        </w:p>
                      </w:txbxContent>
                    </wps:txbx>
                    <wps:bodyPr vert="horz" wrap="none" lIns="0" tIns="0" rIns="0" bIns="0" anchor="t">
                      <a:spAutoFit/>
                    </wps:bodyPr>
                  </wps:wsp>
                </a:graphicData>
              </a:graphic>
            </wp:anchor>
          </w:drawing>
        </mc:Choice>
        <mc:Fallback>
          <w:pict>
            <v:rect w14:anchorId="67040A6F" id="文本框 12" o:spid="_x0000_s1029" style="position:absolute;margin-left:92.8pt;margin-top:0;width:2in;height:2in;z-index:251655680;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" filled="f" stroked="f">
              <v:textbox style="mso-fit-shape-to-text:t" inset="0,0,0,0">
                <w:txbxContent>
                  <w:p w14:paraId="64855104" w14:textId="77777777" w:rsidR="006726EB" w:rsidRDefault="00792055">
                    <w:pPr>
                      <w:snapToGrid w:val="0"/>
                      <w:rPr>
                        <w:sz w:val="1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t>- 3 -</w:t>
                    </w:r>
                    <w:r>
                      <w:rPr>
                        <w:rFonts w:ascii="仿宋_GB2312" w:eastAsia="仿宋_GB2312" w:hAnsi="仿宋_GB2312" w:cs="仿宋_GB2312" w:hint="eastAsia"/>
                        <w:sz w:val="28"/>
                        <w:szCs w:val="28"/>
                      </w:rPr>
                      <w:fldChar w:fldCharType="end"/>
                    </w:r>
                  </w:p>
                </w:txbxContent>
              </v:textbox>
              <w10:wrap anchorx="margin"/>
            </v:rect>
          </w:pict>
        </mc:Fallback>
      </mc:AlternateContent>
    </w:r>
    <w:r>
      <w:rPr>
        <w:noProof/>
      </w:rPr>
      <mc:AlternateContent>
        <mc:Choice Requires="wps">
          <w:drawing>
            <wp:anchor distT="0" distB="0" distL="0" distR="0" simplePos="0" relativeHeight="251656704" behindDoc="0" locked="0" layoutInCell="1" allowOverlap="1" wp14:anchorId="2D6ACD22" wp14:editId="754C505D">
              <wp:simplePos x="0" y="0"/>
              <wp:positionH relativeFrom="margin">
                <wp:posOffset>89535</wp:posOffset>
              </wp:positionH>
              <wp:positionV relativeFrom="paragraph">
                <wp:posOffset>1905</wp:posOffset>
              </wp:positionV>
              <wp:extent cx="639445" cy="266065"/>
              <wp:effectExtent l="0" t="0" r="0" b="0"/>
              <wp:wrapNone/>
              <wp:docPr id="4099" name="文本框 1"/>
              <wp:cNvGraphicFramePr/>
              <a:graphic xmlns:a="http://schemas.openxmlformats.org/drawingml/2006/main">
                <a:graphicData uri="http://schemas.microsoft.com/office/word/2010/wordprocessingShape">
                  <wps:wsp>
                    <wps:cNvSpPr/>
                    <wps:spPr>
                      <a:xfrm>
                        <a:off x="0" y="0"/>
                        <a:ext cx="639445" cy="266065"/>
                      </a:xfrm>
                      <a:prstGeom prst="rect">
                        <a:avLst/>
                      </a:prstGeom>
                      <a:ln>
                        <a:noFill/>
                      </a:ln>
                    </wps:spPr>
                    <wps:txbx>
                      <w:txbxContent>
                        <w:p w14:paraId="55C58DA6" w14:textId="77777777" w:rsidR="006726EB" w:rsidRDefault="006726EB">
                          <w:pPr>
                            <w:snapToGrid w:val="0"/>
                            <w:rPr>
                              <w:sz w:val="18"/>
                            </w:rPr>
                          </w:pPr>
                        </w:p>
                      </w:txbxContent>
                    </wps:txbx>
                    <wps:bodyPr vert="horz" wrap="square" lIns="0" tIns="0" rIns="0" bIns="0" anchor="t">
                      <a:noAutofit/>
                    </wps:bodyPr>
                  </wps:wsp>
                </a:graphicData>
              </a:graphic>
            </wp:anchor>
          </w:drawing>
        </mc:Choice>
        <mc:Fallback>
          <w:pict>
            <v:rect w14:anchorId="2D6ACD22" id="文本框 1" o:spid="_x0000_s1030" style="position:absolute;margin-left:7.05pt;margin-top:.15pt;width:50.35pt;height:20.95pt;z-index:25165670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" filled="f" stroked="f">
              <v:textbox inset="0,0,0,0">
                <w:txbxContent>
                  <w:p w14:paraId="55C58DA6" w14:textId="77777777" w:rsidR="006726EB" w:rsidRDefault="006726EB">
                    <w:pPr>
                      <w:snapToGrid w:val="0"/>
                      <w:rPr>
                        <w:sz w:val="18"/>
                      </w:rPr>
                    </w:pPr>
                  </w:p>
                </w:txbxContent>
              </v:textbox>
              <w10:wrap anchorx="margin"/>
            </v:rect>
          </w:pict>
        </mc:Fallback>
      </mc:AlternateContent>
    </w:r>
    <w:r>
      <w:rPr>
        <w:noProof/>
      </w:rPr>
      <mc:AlternateContent>
        <mc:Choice Requires="wps">
          <w:drawing>
            <wp:anchor distT="0" distB="0" distL="0" distR="0" simplePos="0" relativeHeight="251657728" behindDoc="0" locked="0" layoutInCell="1" allowOverlap="1" wp14:anchorId="0BB3F6C6" wp14:editId="120ECE7E">
              <wp:simplePos x="0" y="0"/>
              <wp:positionH relativeFrom="margin">
                <wp:align>outside</wp:align>
              </wp:positionH>
              <wp:positionV relativeFrom="paragraph">
                <wp:posOffset>0</wp:posOffset>
              </wp:positionV>
              <wp:extent cx="1828800" cy="1828800"/>
              <wp:effectExtent l="0" t="0" r="0" b="0"/>
              <wp:wrapNone/>
              <wp:docPr id="410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F7BF343" w14:textId="77777777" w:rsidR="006726EB" w:rsidRDefault="006726EB">
                          <w:pPr>
                            <w:snapToGrid w:val="0"/>
                            <w:rPr>
                              <w:sz w:val="18"/>
                            </w:rPr>
                          </w:pPr>
                        </w:p>
                      </w:txbxContent>
                    </wps:txbx>
                    <wps:bodyPr vert="horz" wrap="none" lIns="0" tIns="0" rIns="0" bIns="0" anchor="t">
                      <a:spAutoFit/>
                    </wps:bodyPr>
                  </wps:wsp>
                </a:graphicData>
              </a:graphic>
            </wp:anchor>
          </w:drawing>
        </mc:Choice>
        <mc:Fallback>
          <w:pict>
            <v:rect w14:anchorId="0BB3F6C6" id="文本框 3" o:spid="_x0000_s1031" style="position:absolute;margin-left:92.8pt;margin-top:0;width:2in;height:2in;z-index:251657728;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SEf9wLYBAABLAwAADgAAAAAAAAAAAAAAAAAuAgAAZHJzL2Uyb0RvYy54bWxQ&#10;SwECLQAUAAYACAAAACEAe5YwBdYAAAAFAQAADwAAAAAAAAAAAAAAAAAQBAAAZHJzL2Rvd25yZXYu&#10;eG1sUEsFBgAAAAAEAAQA8wAAABMFAAAAAA==&#10;" filled="f" stroked="f">
              <v:textbox style="mso-fit-shape-to-text:t" inset="0,0,0,0">
                <w:txbxContent>
                  <w:p w14:paraId="3F7BF343" w14:textId="77777777" w:rsidR="006726EB" w:rsidRDefault="006726EB">
                    <w:pPr>
                      <w:snapToGrid w:val="0"/>
                      <w:rPr>
                        <w:sz w:val="18"/>
                      </w:rPr>
                    </w:pPr>
                  </w:p>
                </w:txbxContent>
              </v:textbox>
              <w10:wrap anchorx="margin"/>
            </v:rect>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613D" w14:textId="77777777" w:rsidR="006726EB" w:rsidRDefault="00792055">
    <w:pPr>
      <w:pStyle w:val="ab"/>
    </w:pPr>
    <w:r>
      <w:rPr>
        <w:noProof/>
      </w:rPr>
      <mc:AlternateContent>
        <mc:Choice Requires="wps">
          <w:drawing>
            <wp:anchor distT="0" distB="0" distL="0" distR="0" simplePos="0" relativeHeight="251658752" behindDoc="0" locked="0" layoutInCell="1" allowOverlap="1" wp14:anchorId="5D1472F7" wp14:editId="748B5A99">
              <wp:simplePos x="0" y="0"/>
              <wp:positionH relativeFrom="margin">
                <wp:align>outside</wp:align>
              </wp:positionH>
              <wp:positionV relativeFrom="paragraph">
                <wp:posOffset>0</wp:posOffset>
              </wp:positionV>
              <wp:extent cx="1828800" cy="1828800"/>
              <wp:effectExtent l="0" t="0" r="0" b="0"/>
              <wp:wrapNone/>
              <wp:docPr id="4101"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1CCB2D" w14:textId="77777777" w:rsidR="006726EB" w:rsidRDefault="00792055">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t>- 1 -</w:t>
                          </w:r>
                          <w:r>
                            <w:rPr>
                              <w:rFonts w:ascii="仿宋_GB2312" w:eastAsia="仿宋_GB2312" w:hAnsi="仿宋_GB2312" w:cs="仿宋_GB2312" w:hint="eastAsia"/>
                              <w:sz w:val="28"/>
                              <w:szCs w:val="28"/>
                            </w:rPr>
                            <w:fldChar w:fldCharType="end"/>
                          </w:r>
                        </w:p>
                      </w:txbxContent>
                    </wps:txbx>
                    <wps:bodyPr vert="horz" wrap="none" lIns="0" tIns="0" rIns="0" bIns="0" anchor="t">
                      <a:spAutoFit/>
                    </wps:bodyPr>
                  </wps:wsp>
                </a:graphicData>
              </a:graphic>
            </wp:anchor>
          </w:drawing>
        </mc:Choice>
        <mc:Fallback>
          <w:pict>
            <v:rect w14:anchorId="5D1472F7" id="文本框 14" o:spid="_x0000_s1032" style="position:absolute;margin-left:92.8pt;margin-top:0;width:2in;height:2in;z-index:251658752;visibility:visible;mso-wrap-style:non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DMYHQnuAEAAEwDAAAOAAAAAAAAAAAAAAAAAC4CAABkcnMvZTJvRG9jLnht&#10;bFBLAQItABQABgAIAAAAIQB7ljAF1gAAAAUBAAAPAAAAAAAAAAAAAAAAABIEAABkcnMvZG93bnJl&#10;di54bWxQSwUGAAAAAAQABADzAAAAFQUAAAAA&#10;" filled="f" stroked="f">
              <v:textbox style="mso-fit-shape-to-text:t" inset="0,0,0,0">
                <w:txbxContent>
                  <w:p w14:paraId="081CCB2D" w14:textId="77777777" w:rsidR="006726EB" w:rsidRDefault="00792055">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t>- 1 -</w:t>
                    </w:r>
                    <w:r>
                      <w:rPr>
                        <w:rFonts w:ascii="仿宋_GB2312" w:eastAsia="仿宋_GB2312" w:hAnsi="仿宋_GB2312" w:cs="仿宋_GB2312" w:hint="eastAsia"/>
                        <w:sz w:val="28"/>
                        <w:szCs w:val="28"/>
                      </w:rPr>
                      <w:fldChar w:fldCharType="end"/>
                    </w:r>
                  </w:p>
                </w:txbxContent>
              </v:textbox>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58CD2" w14:textId="77777777" w:rsidR="006726EB" w:rsidRDefault="00792055">
    <w:pPr>
      <w:pStyle w:val="ab"/>
      <w:framePr w:wrap="around" w:vAnchor="text" w:hAnchor="margin" w:xAlign="center" w:y="1"/>
      <w:rPr>
        <w:rStyle w:val="ae"/>
      </w:rPr>
    </w:pPr>
    <w:r>
      <w:fldChar w:fldCharType="begin"/>
    </w:r>
    <w:r>
      <w:rPr>
        <w:rStyle w:val="ae"/>
      </w:rPr>
      <w:instrText xml:space="preserve">PAGE  </w:instrText>
    </w:r>
    <w:r>
      <w:fldChar w:fldCharType="separate"/>
    </w:r>
    <w:r>
      <w:rPr>
        <w:rStyle w:val="ae"/>
      </w:rPr>
      <w:t>1</w:t>
    </w:r>
    <w:r>
      <w:fldChar w:fldCharType="end"/>
    </w:r>
  </w:p>
  <w:p w14:paraId="48E83CD0" w14:textId="77777777" w:rsidR="006726EB" w:rsidRDefault="00792055">
    <w:pPr>
      <w:pStyle w:val="ab"/>
      <w:ind w:right="-15"/>
      <w:rPr>
        <w:rFonts w:eastAsia="仿宋_GB2312"/>
      </w:rPr>
    </w:pPr>
    <w:r>
      <w:rPr>
        <w:noProof/>
      </w:rPr>
      <mc:AlternateContent>
        <mc:Choice Requires="wps">
          <w:drawing>
            <wp:anchor distT="0" distB="0" distL="0" distR="0" simplePos="0" relativeHeight="251659776" behindDoc="0" locked="0" layoutInCell="1" allowOverlap="1" wp14:anchorId="211F9CDD" wp14:editId="54D198BC">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14:paraId="3E6051FD" w14:textId="77777777" w:rsidR="006726EB" w:rsidRDefault="006726EB"/>
                      </w:txbxContent>
                    </wps:txbx>
                    <wps:bodyPr wrap="none" lIns="0" tIns="0" rIns="0" bIns="0"/>
                  </wps:wsp>
                </a:graphicData>
              </a:graphic>
            </wp:anchor>
          </w:drawing>
        </mc:Choice>
        <mc:Fallback>
          <w:pict>
            <v:rect w14:anchorId="211F9CDD" id="文本框19" o:spid="_x0000_s1033" style="position:absolute;margin-left:183.8pt;margin-top:.3pt;width:9.05pt;height:15.6pt;z-index:251659776;visibility:visible;mso-wrap-style:non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" filled="f" stroked="f">
              <v:textbox inset="0,0,0,0">
                <w:txbxContent>
                  <w:p w14:paraId="3E6051FD" w14:textId="77777777" w:rsidR="006726EB" w:rsidRDefault="006726EB"/>
                </w:txbxContent>
              </v:textbox>
              <w10:wrap anchorx="margin"/>
            </v:rect>
          </w:pict>
        </mc:Fallback>
      </mc:AlternateContent>
    </w:r>
    <w:r>
      <w:rPr>
        <w:noProof/>
      </w:rPr>
      <mc:AlternateContent>
        <mc:Choice Requires="wps">
          <w:drawing>
            <wp:anchor distT="0" distB="0" distL="0" distR="0" simplePos="0" relativeHeight="251660800" behindDoc="0" locked="0" layoutInCell="1" allowOverlap="1" wp14:anchorId="07DD44F5" wp14:editId="4EAB2A9E">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6F0277BD" w14:textId="77777777" w:rsidR="006726EB" w:rsidRDefault="006726EB">
                          <w:pPr>
                            <w:snapToGrid w:val="0"/>
                            <w:rPr>
                              <w:sz w:val="18"/>
                            </w:rPr>
                          </w:pPr>
                        </w:p>
                      </w:txbxContent>
                    </wps:txbx>
                    <wps:bodyPr wrap="none" lIns="0" tIns="0" rIns="0" bIns="0">
                      <a:spAutoFit/>
                    </wps:bodyPr>
                  </wps:wsp>
                </a:graphicData>
              </a:graphic>
            </wp:anchor>
          </w:drawing>
        </mc:Choice>
        <mc:Fallback>
          <w:pict>
            <v:rect w14:anchorId="07DD44F5" id="文本框11" o:spid="_x0000_s1034" style="position:absolute;margin-left:388.5pt;margin-top:-.75pt;width:9.05pt;height:10.35pt;z-index:251660800;visibility:visible;mso-wrap-style:non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" filled="f" stroked="f">
              <v:textbox style="mso-fit-shape-to-text:t" inset="0,0,0,0">
                <w:txbxContent>
                  <w:p w14:paraId="6F0277BD" w14:textId="77777777" w:rsidR="006726EB" w:rsidRDefault="006726EB">
                    <w:pPr>
                      <w:snapToGrid w:val="0"/>
                      <w:rPr>
                        <w:sz w:val="18"/>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D100B" w14:textId="77777777" w:rsidR="00792055" w:rsidRDefault="00792055">
      <w:r>
        <w:separator/>
      </w:r>
    </w:p>
  </w:footnote>
  <w:footnote w:type="continuationSeparator" w:id="0">
    <w:p w14:paraId="7165A3C0" w14:textId="77777777" w:rsidR="00792055" w:rsidRDefault="0079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3D72" w14:textId="77777777" w:rsidR="006726EB" w:rsidRDefault="006726EB">
    <w:pPr>
      <w:rPr>
        <w:rFonts w:ascii="楷体_GB2312" w:eastAsia="楷体_GB2312"/>
        <w:u w:val="single"/>
      </w:rPr>
    </w:pPr>
  </w:p>
  <w:p w14:paraId="225F067F" w14:textId="77777777" w:rsidR="006726EB" w:rsidRDefault="006726EB">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158FFE"/>
    <w:multiLevelType w:val="singleLevel"/>
    <w:tmpl w:val="9A158FFE"/>
    <w:lvl w:ilvl="0">
      <w:start w:val="1"/>
      <w:numFmt w:val="chineseCounting"/>
      <w:suff w:val="nothing"/>
      <w:lvlText w:val="%1、"/>
      <w:lvlJc w:val="left"/>
      <w:rPr>
        <w:rFonts w:hint="eastAsia"/>
      </w:rPr>
    </w:lvl>
  </w:abstractNum>
  <w:abstractNum w:abstractNumId="1" w15:restartNumberingAfterBreak="0">
    <w:nsid w:val="6006522D"/>
    <w:multiLevelType w:val="singleLevel"/>
    <w:tmpl w:val="6006522D"/>
    <w:lvl w:ilvl="0">
      <w:start w:val="1"/>
      <w:numFmt w:val="decimal"/>
      <w:suff w:val="nothing"/>
      <w:lvlText w:val="%1、"/>
      <w:lvlJc w:val="left"/>
    </w:lvl>
  </w:abstractNum>
  <w:abstractNum w:abstractNumId="2" w15:restartNumberingAfterBreak="0">
    <w:nsid w:val="60065244"/>
    <w:multiLevelType w:val="singleLevel"/>
    <w:tmpl w:val="60065244"/>
    <w:lvl w:ilvl="0">
      <w:start w:val="4"/>
      <w:numFmt w:val="decimal"/>
      <w:suff w:val="nothing"/>
      <w:lvlText w:val="%1、"/>
      <w:lvlJc w:val="left"/>
    </w:lvl>
  </w:abstractNum>
  <w:abstractNum w:abstractNumId="3" w15:restartNumberingAfterBreak="0">
    <w:nsid w:val="60065293"/>
    <w:multiLevelType w:val="singleLevel"/>
    <w:tmpl w:val="60065293"/>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刘静">
    <w15:presenceInfo w15:providerId="None" w15:userId="刘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D3"/>
    <w:rsid w:val="DFA30DAC"/>
    <w:rsid w:val="F9DE345C"/>
    <w:rsid w:val="0000261B"/>
    <w:rsid w:val="000160A8"/>
    <w:rsid w:val="00027D78"/>
    <w:rsid w:val="00080E33"/>
    <w:rsid w:val="0009513F"/>
    <w:rsid w:val="000B5537"/>
    <w:rsid w:val="000E1BF7"/>
    <w:rsid w:val="00153C6A"/>
    <w:rsid w:val="001B0BBF"/>
    <w:rsid w:val="002478EE"/>
    <w:rsid w:val="00266FB2"/>
    <w:rsid w:val="0027341B"/>
    <w:rsid w:val="002B3888"/>
    <w:rsid w:val="0051158A"/>
    <w:rsid w:val="00525174"/>
    <w:rsid w:val="005505B8"/>
    <w:rsid w:val="0058652F"/>
    <w:rsid w:val="00591C86"/>
    <w:rsid w:val="005B0188"/>
    <w:rsid w:val="00613DCE"/>
    <w:rsid w:val="006726EB"/>
    <w:rsid w:val="00680FE1"/>
    <w:rsid w:val="006E745C"/>
    <w:rsid w:val="00704726"/>
    <w:rsid w:val="007200D9"/>
    <w:rsid w:val="00784F9F"/>
    <w:rsid w:val="00792055"/>
    <w:rsid w:val="00796A25"/>
    <w:rsid w:val="00814732"/>
    <w:rsid w:val="00826A14"/>
    <w:rsid w:val="00845ADC"/>
    <w:rsid w:val="00891DFE"/>
    <w:rsid w:val="00897CF2"/>
    <w:rsid w:val="008A062F"/>
    <w:rsid w:val="008A3121"/>
    <w:rsid w:val="008B6AC9"/>
    <w:rsid w:val="008C227B"/>
    <w:rsid w:val="008E36A6"/>
    <w:rsid w:val="00910FF0"/>
    <w:rsid w:val="00941B36"/>
    <w:rsid w:val="00974F58"/>
    <w:rsid w:val="009870EB"/>
    <w:rsid w:val="009A2EF2"/>
    <w:rsid w:val="009D52A8"/>
    <w:rsid w:val="009D705B"/>
    <w:rsid w:val="009F19E9"/>
    <w:rsid w:val="00A02356"/>
    <w:rsid w:val="00A02CD3"/>
    <w:rsid w:val="00A2138C"/>
    <w:rsid w:val="00B75E93"/>
    <w:rsid w:val="00B77DC5"/>
    <w:rsid w:val="00BC23BF"/>
    <w:rsid w:val="00C00D33"/>
    <w:rsid w:val="00C2246A"/>
    <w:rsid w:val="00C32E6D"/>
    <w:rsid w:val="00C424FA"/>
    <w:rsid w:val="00CC0C40"/>
    <w:rsid w:val="00CE5E2E"/>
    <w:rsid w:val="00D832C1"/>
    <w:rsid w:val="00D9386A"/>
    <w:rsid w:val="00DB008A"/>
    <w:rsid w:val="00DD0B5A"/>
    <w:rsid w:val="00DD48ED"/>
    <w:rsid w:val="00DF3C04"/>
    <w:rsid w:val="00E0437F"/>
    <w:rsid w:val="00E7789B"/>
    <w:rsid w:val="00E77CCB"/>
    <w:rsid w:val="00EA6C54"/>
    <w:rsid w:val="00EF78D3"/>
    <w:rsid w:val="00F24D5C"/>
    <w:rsid w:val="00F3747C"/>
    <w:rsid w:val="00F970FE"/>
    <w:rsid w:val="00FC6DAF"/>
    <w:rsid w:val="00FD24BC"/>
    <w:rsid w:val="00FF3A2E"/>
    <w:rsid w:val="00FF40C4"/>
    <w:rsid w:val="01E427A6"/>
    <w:rsid w:val="04E54C7C"/>
    <w:rsid w:val="05BF2A8B"/>
    <w:rsid w:val="06A824F8"/>
    <w:rsid w:val="081C2757"/>
    <w:rsid w:val="095E54EB"/>
    <w:rsid w:val="0A605DC3"/>
    <w:rsid w:val="0D1400D6"/>
    <w:rsid w:val="0D427ADF"/>
    <w:rsid w:val="0EB90E7C"/>
    <w:rsid w:val="0FC45580"/>
    <w:rsid w:val="10AF0CDC"/>
    <w:rsid w:val="12084018"/>
    <w:rsid w:val="13610A05"/>
    <w:rsid w:val="142F088F"/>
    <w:rsid w:val="15E1393A"/>
    <w:rsid w:val="16665D44"/>
    <w:rsid w:val="16B44D21"/>
    <w:rsid w:val="17916BC9"/>
    <w:rsid w:val="1982692D"/>
    <w:rsid w:val="19870076"/>
    <w:rsid w:val="1A1C5CEC"/>
    <w:rsid w:val="1A587D54"/>
    <w:rsid w:val="1AC04D9E"/>
    <w:rsid w:val="1B1071DF"/>
    <w:rsid w:val="1B522049"/>
    <w:rsid w:val="1C342671"/>
    <w:rsid w:val="1FE863FD"/>
    <w:rsid w:val="20A027A7"/>
    <w:rsid w:val="268A40C2"/>
    <w:rsid w:val="26AF3AA3"/>
    <w:rsid w:val="27E8330C"/>
    <w:rsid w:val="2A020CDF"/>
    <w:rsid w:val="2A8223F6"/>
    <w:rsid w:val="2C3F1AB6"/>
    <w:rsid w:val="2C89702C"/>
    <w:rsid w:val="2E97127C"/>
    <w:rsid w:val="31B3151A"/>
    <w:rsid w:val="31CF7945"/>
    <w:rsid w:val="31E57A21"/>
    <w:rsid w:val="321C7A08"/>
    <w:rsid w:val="350B20C4"/>
    <w:rsid w:val="3EAA3323"/>
    <w:rsid w:val="3FCE275B"/>
    <w:rsid w:val="4010185A"/>
    <w:rsid w:val="40815A60"/>
    <w:rsid w:val="411D4220"/>
    <w:rsid w:val="416824DA"/>
    <w:rsid w:val="41E67E97"/>
    <w:rsid w:val="450D30E8"/>
    <w:rsid w:val="462B7B84"/>
    <w:rsid w:val="46861294"/>
    <w:rsid w:val="4A1D4FA7"/>
    <w:rsid w:val="4C816AB6"/>
    <w:rsid w:val="4D8C2A4B"/>
    <w:rsid w:val="4D9E57B1"/>
    <w:rsid w:val="513B1FAC"/>
    <w:rsid w:val="51A05079"/>
    <w:rsid w:val="52BD3456"/>
    <w:rsid w:val="54B0273D"/>
    <w:rsid w:val="54D86C2B"/>
    <w:rsid w:val="55B179C8"/>
    <w:rsid w:val="56025468"/>
    <w:rsid w:val="5786755D"/>
    <w:rsid w:val="58375EA8"/>
    <w:rsid w:val="58B017FB"/>
    <w:rsid w:val="5A2324C8"/>
    <w:rsid w:val="5B0C56FF"/>
    <w:rsid w:val="5D972E02"/>
    <w:rsid w:val="61B22ECF"/>
    <w:rsid w:val="63AE1AF6"/>
    <w:rsid w:val="63F63415"/>
    <w:rsid w:val="64203114"/>
    <w:rsid w:val="65B0627D"/>
    <w:rsid w:val="67F22D67"/>
    <w:rsid w:val="69B8384F"/>
    <w:rsid w:val="6C8270BD"/>
    <w:rsid w:val="6F861986"/>
    <w:rsid w:val="73C43EF7"/>
    <w:rsid w:val="73FC74F0"/>
    <w:rsid w:val="77377652"/>
    <w:rsid w:val="77D124A2"/>
    <w:rsid w:val="783000EE"/>
    <w:rsid w:val="789E726A"/>
    <w:rsid w:val="7923774A"/>
    <w:rsid w:val="799077FA"/>
    <w:rsid w:val="7AD767F2"/>
    <w:rsid w:val="7B1D290F"/>
    <w:rsid w:val="7E577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AB1839"/>
  <w15:docId w15:val="{9ECC0844-3E90-41AB-A693-479851A8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w:uiPriority="6" w:qFormat="1"/>
    <w:lsdException w:name="Body Text 3" w:qFormat="1"/>
    <w:lsdException w:name="Body Text Indent 2"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76" w:lineRule="auto"/>
      <w:outlineLvl w:val="0"/>
    </w:pPr>
    <w:rPr>
      <w:b/>
      <w:bCs/>
      <w:kern w:val="44"/>
      <w:sz w:val="44"/>
      <w:szCs w:val="44"/>
    </w:rPr>
  </w:style>
  <w:style w:type="paragraph" w:styleId="2">
    <w:name w:val="heading 2"/>
    <w:basedOn w:val="a"/>
    <w:next w:val="a"/>
    <w:qFormat/>
    <w:pPr>
      <w:keepNext/>
      <w:keepLines/>
      <w:spacing w:line="413" w:lineRule="auto"/>
      <w:outlineLvl w:val="1"/>
    </w:pPr>
    <w:rPr>
      <w:rFonts w:ascii="Cambria" w:hAnsi="Cambria"/>
      <w:b/>
      <w:bCs/>
      <w:sz w:val="32"/>
      <w:szCs w:val="32"/>
    </w:rPr>
  </w:style>
  <w:style w:type="paragraph" w:styleId="3">
    <w:name w:val="heading 3"/>
    <w:basedOn w:val="a"/>
    <w:next w:val="a"/>
    <w:qFormat/>
    <w:pPr>
      <w:keepNext/>
      <w:keepLines/>
      <w:spacing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6"/>
    <w:qFormat/>
    <w:pPr>
      <w:spacing w:line="360" w:lineRule="auto"/>
      <w:ind w:firstLine="420"/>
    </w:pPr>
    <w:rPr>
      <w:rFonts w:ascii="宋体" w:hAnsi="宋体" w:cs="宋体"/>
      <w:kern w:val="1"/>
      <w:sz w:val="24"/>
    </w:rPr>
  </w:style>
  <w:style w:type="paragraph" w:styleId="a4">
    <w:name w:val="Body Text"/>
    <w:basedOn w:val="a"/>
    <w:qFormat/>
    <w:rPr>
      <w:sz w:val="26"/>
    </w:rPr>
  </w:style>
  <w:style w:type="paragraph" w:styleId="a5">
    <w:name w:val="Normal Indent"/>
    <w:basedOn w:val="a"/>
    <w:qFormat/>
    <w:pPr>
      <w:adjustRightInd w:val="0"/>
      <w:snapToGrid w:val="0"/>
      <w:spacing w:line="360" w:lineRule="auto"/>
      <w:ind w:firstLine="420"/>
    </w:pPr>
    <w:rPr>
      <w:sz w:val="24"/>
      <w:szCs w:val="20"/>
    </w:rPr>
  </w:style>
  <w:style w:type="paragraph" w:styleId="a6">
    <w:name w:val="Document Map"/>
    <w:basedOn w:val="a"/>
    <w:link w:val="a7"/>
    <w:qFormat/>
    <w:rPr>
      <w:rFonts w:ascii="Microsoft YaHei UI" w:eastAsia="Microsoft YaHei UI"/>
      <w:sz w:val="18"/>
      <w:szCs w:val="18"/>
    </w:rPr>
  </w:style>
  <w:style w:type="paragraph" w:styleId="a8">
    <w:name w:val="annotation text"/>
    <w:basedOn w:val="a"/>
    <w:qFormat/>
    <w:pPr>
      <w:jc w:val="left"/>
    </w:pPr>
  </w:style>
  <w:style w:type="paragraph" w:styleId="30">
    <w:name w:val="Body Text 3"/>
    <w:basedOn w:val="a"/>
    <w:qFormat/>
    <w:rPr>
      <w:rFonts w:ascii="宋体"/>
      <w:sz w:val="24"/>
      <w:szCs w:val="20"/>
    </w:rPr>
  </w:style>
  <w:style w:type="paragraph" w:styleId="a9">
    <w:name w:val="Body Text Indent"/>
    <w:basedOn w:val="a"/>
    <w:qFormat/>
    <w:pPr>
      <w:ind w:firstLineChars="200" w:firstLine="407"/>
    </w:pPr>
  </w:style>
  <w:style w:type="paragraph" w:styleId="aa">
    <w:name w:val="Plain Text"/>
    <w:basedOn w:val="a"/>
    <w:qFormat/>
    <w:rPr>
      <w:rFonts w:ascii="宋体" w:hAnsi="Courier New"/>
    </w:rPr>
  </w:style>
  <w:style w:type="paragraph" w:styleId="20">
    <w:name w:val="Body Text Indent 2"/>
    <w:basedOn w:val="a"/>
    <w:link w:val="21"/>
    <w:qFormat/>
    <w:pPr>
      <w:spacing w:after="120" w:line="480" w:lineRule="auto"/>
      <w:ind w:leftChars="200" w:left="420"/>
    </w:p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qFormat/>
  </w:style>
  <w:style w:type="paragraph" w:customStyle="1" w:styleId="10">
    <w:name w:val="列出段落1"/>
    <w:basedOn w:val="a"/>
    <w:uiPriority w:val="99"/>
    <w:qFormat/>
    <w:pPr>
      <w:ind w:firstLineChars="200" w:firstLine="420"/>
    </w:pPr>
    <w:rPr>
      <w:rFonts w:ascii="Calibri" w:hAnsi="Calibri" w:cs="Calibri"/>
      <w:szCs w:val="21"/>
    </w:rPr>
  </w:style>
  <w:style w:type="paragraph" w:customStyle="1" w:styleId="p0">
    <w:name w:val="p0"/>
    <w:basedOn w:val="a"/>
    <w:qFormat/>
    <w:pPr>
      <w:widowControl/>
      <w:spacing w:beforeAutospacing="1" w:afterAutospacing="1"/>
      <w:jc w:val="left"/>
    </w:pPr>
    <w:rPr>
      <w:rFonts w:ascii="宋体" w:hAnsi="宋体" w:cs="宋体"/>
      <w:kern w:val="0"/>
      <w:sz w:val="24"/>
    </w:rPr>
  </w:style>
  <w:style w:type="paragraph" w:customStyle="1" w:styleId="GB231203509415">
    <w:name w:val="样式 仿宋_GB2312 小四 左侧:  0.35 厘米 首行缩进:  0.94 厘米 行距: 1.5 倍行距"/>
    <w:basedOn w:val="a"/>
    <w:qFormat/>
    <w:pPr>
      <w:spacing w:line="360" w:lineRule="auto"/>
      <w:ind w:left="198" w:firstLine="532"/>
    </w:pPr>
    <w:rPr>
      <w:rFonts w:ascii="仿宋_GB2312" w:eastAsia="仿宋_GB2312" w:hAnsi="宋体" w:cs="宋体"/>
      <w:sz w:val="24"/>
      <w:szCs w:val="20"/>
    </w:rPr>
  </w:style>
  <w:style w:type="paragraph" w:customStyle="1" w:styleId="1111A">
    <w:name w:val="1.1.1.1A"/>
    <w:basedOn w:val="a"/>
    <w:qFormat/>
    <w:pPr>
      <w:tabs>
        <w:tab w:val="left" w:pos="1843"/>
        <w:tab w:val="left" w:pos="26875"/>
      </w:tabs>
      <w:autoSpaceDE w:val="0"/>
      <w:autoSpaceDN w:val="0"/>
      <w:adjustRightInd w:val="0"/>
      <w:spacing w:before="60" w:after="60" w:line="360" w:lineRule="atLeast"/>
      <w:ind w:left="1560" w:hanging="426"/>
      <w:jc w:val="left"/>
      <w:textAlignment w:val="baseline"/>
    </w:pPr>
    <w:rPr>
      <w:kern w:val="0"/>
      <w:sz w:val="24"/>
      <w:szCs w:val="20"/>
    </w:rPr>
  </w:style>
  <w:style w:type="character" w:customStyle="1" w:styleId="21">
    <w:name w:val="正文文本缩进 2 字符"/>
    <w:basedOn w:val="a1"/>
    <w:link w:val="20"/>
    <w:qFormat/>
    <w:rPr>
      <w:kern w:val="2"/>
      <w:sz w:val="21"/>
      <w:szCs w:val="24"/>
    </w:rPr>
  </w:style>
  <w:style w:type="character" w:customStyle="1" w:styleId="NormalCharacter">
    <w:name w:val="NormalCharacter"/>
    <w:qFormat/>
    <w:rPr>
      <w:rFonts w:ascii="Times New Roman" w:eastAsia="宋体" w:hAnsi="Times New Roman" w:cs="Times New Roman"/>
      <w:kern w:val="2"/>
      <w:sz w:val="28"/>
      <w:lang w:val="en-US" w:eastAsia="zh-CN" w:bidi="ar-SA"/>
    </w:rPr>
  </w:style>
  <w:style w:type="paragraph" w:customStyle="1" w:styleId="Style37">
    <w:name w:val="_Style 37"/>
    <w:basedOn w:val="a6"/>
    <w:qFormat/>
    <w:pPr>
      <w:shd w:val="clear" w:color="auto" w:fill="000080"/>
    </w:pPr>
    <w:rPr>
      <w:rFonts w:ascii="Times New Roman" w:eastAsia="宋体"/>
      <w:sz w:val="21"/>
      <w:szCs w:val="20"/>
    </w:rPr>
  </w:style>
  <w:style w:type="character" w:customStyle="1" w:styleId="a7">
    <w:name w:val="文档结构图 字符"/>
    <w:basedOn w:val="a1"/>
    <w:link w:val="a6"/>
    <w:qFormat/>
    <w:rPr>
      <w:rFonts w:ascii="Microsoft YaHei UI" w:eastAsia="Microsoft YaHei UI"/>
      <w:kern w:val="2"/>
      <w:sz w:val="18"/>
      <w:szCs w:val="18"/>
    </w:rPr>
  </w:style>
  <w:style w:type="character" w:styleId="af">
    <w:name w:val="annotation reference"/>
    <w:basedOn w:val="a1"/>
    <w:rPr>
      <w:sz w:val="21"/>
      <w:szCs w:val="21"/>
    </w:rPr>
  </w:style>
  <w:style w:type="paragraph" w:styleId="af0">
    <w:name w:val="Balloon Text"/>
    <w:basedOn w:val="a"/>
    <w:link w:val="af1"/>
    <w:rsid w:val="00B75E93"/>
    <w:rPr>
      <w:sz w:val="18"/>
      <w:szCs w:val="18"/>
    </w:rPr>
  </w:style>
  <w:style w:type="character" w:customStyle="1" w:styleId="af1">
    <w:name w:val="批注框文本 字符"/>
    <w:basedOn w:val="a1"/>
    <w:link w:val="af0"/>
    <w:rsid w:val="00B75E9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7BD7E-FD55-4475-9049-7A20ABD7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910</Words>
  <Characters>5188</Characters>
  <Application>Microsoft Office Word</Application>
  <DocSecurity>0</DocSecurity>
  <Lines>43</Lines>
  <Paragraphs>12</Paragraphs>
  <ScaleCrop>false</ScaleCrop>
  <Company>Microsoft</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Myself</dc:creator>
  <cp:lastModifiedBy>Administrator</cp:lastModifiedBy>
  <cp:revision>2</cp:revision>
  <cp:lastPrinted>2020-12-19T01:22:00Z</cp:lastPrinted>
  <dcterms:created xsi:type="dcterms:W3CDTF">2021-02-19T09:11:00Z</dcterms:created>
  <dcterms:modified xsi:type="dcterms:W3CDTF">2021-02-19T09:11:00Z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